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EB71" w14:textId="77777777" w:rsidR="0083354C" w:rsidRDefault="00F73A9E">
      <w:pPr>
        <w:jc w:val="center"/>
        <w:rPr>
          <w:b/>
          <w:sz w:val="32"/>
          <w:szCs w:val="32"/>
        </w:rPr>
      </w:pPr>
      <w:bookmarkStart w:id="0" w:name="_Toc22618"/>
      <w:r>
        <w:rPr>
          <w:b/>
          <w:sz w:val="32"/>
          <w:szCs w:val="32"/>
        </w:rPr>
        <w:t>《战略管理》教学大纲</w:t>
      </w:r>
      <w:bookmarkEnd w:id="0"/>
    </w:p>
    <w:p w14:paraId="6FB03DB1" w14:textId="77777777" w:rsidR="0083354C" w:rsidRDefault="0083354C">
      <w:pPr>
        <w:rPr>
          <w:rFonts w:ascii="Times New Roman" w:cs="Times New Roman"/>
          <w:b/>
          <w:color w:val="000000" w:themeColor="text1"/>
          <w:sz w:val="28"/>
          <w:szCs w:val="28"/>
        </w:rPr>
      </w:pPr>
    </w:p>
    <w:p w14:paraId="573BA1DD" w14:textId="77777777" w:rsidR="0083354C" w:rsidRDefault="00F73A9E">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83354C" w14:paraId="6603CC1A" w14:textId="77777777">
        <w:trPr>
          <w:trHeight w:val="354"/>
        </w:trPr>
        <w:tc>
          <w:tcPr>
            <w:tcW w:w="1529" w:type="dxa"/>
            <w:vAlign w:val="center"/>
          </w:tcPr>
          <w:p w14:paraId="25BD9126" w14:textId="77777777" w:rsidR="0083354C" w:rsidRDefault="00F73A9E">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74762DED" w14:textId="77777777" w:rsidR="0083354C" w:rsidRDefault="00F73A9E">
            <w:pPr>
              <w:jc w:val="center"/>
              <w:rPr>
                <w:rFonts w:cs="Times New Roman"/>
                <w:color w:val="000000" w:themeColor="text1"/>
                <w:sz w:val="21"/>
                <w:szCs w:val="21"/>
              </w:rPr>
            </w:pPr>
            <w:r>
              <w:rPr>
                <w:rFonts w:cs="Times New Roman"/>
                <w:color w:val="000000" w:themeColor="text1"/>
                <w:sz w:val="21"/>
                <w:szCs w:val="21"/>
              </w:rPr>
              <w:t>专业必修课程</w:t>
            </w:r>
          </w:p>
        </w:tc>
        <w:tc>
          <w:tcPr>
            <w:tcW w:w="1211" w:type="dxa"/>
            <w:vAlign w:val="center"/>
          </w:tcPr>
          <w:p w14:paraId="74CCD61B" w14:textId="77777777" w:rsidR="0083354C" w:rsidRDefault="00F73A9E">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713EB122" w14:textId="77777777" w:rsidR="0083354C" w:rsidRDefault="00F73A9E">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0D1E51C7" w14:textId="77777777" w:rsidR="0083354C" w:rsidRDefault="00F73A9E">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5F33EC79" w14:textId="77777777" w:rsidR="0083354C" w:rsidRDefault="00F73A9E">
            <w:pPr>
              <w:jc w:val="center"/>
              <w:rPr>
                <w:rFonts w:cs="Times New Roman"/>
                <w:color w:val="000000" w:themeColor="text1"/>
                <w:sz w:val="21"/>
                <w:szCs w:val="21"/>
              </w:rPr>
            </w:pPr>
            <w:r>
              <w:rPr>
                <w:rFonts w:cs="Times New Roman" w:hint="eastAsia"/>
                <w:color w:val="000000" w:themeColor="text1"/>
                <w:sz w:val="21"/>
                <w:szCs w:val="21"/>
              </w:rPr>
              <w:t>必修</w:t>
            </w:r>
          </w:p>
        </w:tc>
      </w:tr>
      <w:tr w:rsidR="0083354C" w14:paraId="66AFC082" w14:textId="77777777">
        <w:trPr>
          <w:trHeight w:val="371"/>
        </w:trPr>
        <w:tc>
          <w:tcPr>
            <w:tcW w:w="1529" w:type="dxa"/>
            <w:vAlign w:val="center"/>
          </w:tcPr>
          <w:p w14:paraId="3AB9DBBC" w14:textId="77777777" w:rsidR="0083354C" w:rsidRDefault="00F73A9E">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072F906B" w14:textId="77777777" w:rsidR="0083354C" w:rsidRDefault="00F73A9E">
            <w:pPr>
              <w:jc w:val="center"/>
              <w:rPr>
                <w:rFonts w:cs="PMingLiU"/>
                <w:color w:val="000000" w:themeColor="text1"/>
                <w:sz w:val="21"/>
                <w:szCs w:val="21"/>
              </w:rPr>
            </w:pPr>
            <w:r>
              <w:rPr>
                <w:rFonts w:cs="PMingLiU"/>
                <w:color w:val="000000" w:themeColor="text1"/>
                <w:sz w:val="21"/>
                <w:szCs w:val="21"/>
              </w:rPr>
              <w:t>战略管理</w:t>
            </w:r>
          </w:p>
        </w:tc>
        <w:tc>
          <w:tcPr>
            <w:tcW w:w="1559" w:type="dxa"/>
            <w:vAlign w:val="center"/>
          </w:tcPr>
          <w:p w14:paraId="46C41989" w14:textId="77777777" w:rsidR="0083354C" w:rsidRDefault="00F73A9E">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6C146D3D" w14:textId="77777777" w:rsidR="0083354C" w:rsidRDefault="00F73A9E">
            <w:pPr>
              <w:jc w:val="center"/>
              <w:rPr>
                <w:rFonts w:cs="PMingLiU"/>
                <w:color w:val="000000" w:themeColor="text1"/>
              </w:rPr>
            </w:pPr>
            <w:r>
              <w:rPr>
                <w:color w:val="000000" w:themeColor="text1"/>
              </w:rPr>
              <w:t>Strategic Management</w:t>
            </w:r>
          </w:p>
        </w:tc>
      </w:tr>
      <w:tr w:rsidR="0083354C" w14:paraId="36BC618B" w14:textId="77777777">
        <w:trPr>
          <w:trHeight w:val="371"/>
        </w:trPr>
        <w:tc>
          <w:tcPr>
            <w:tcW w:w="1529" w:type="dxa"/>
            <w:vAlign w:val="center"/>
          </w:tcPr>
          <w:p w14:paraId="7F792519" w14:textId="77777777" w:rsidR="0083354C" w:rsidRDefault="00F73A9E">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6591232B" w14:textId="1CDD1835" w:rsidR="0083354C" w:rsidRDefault="008C41C0">
            <w:pPr>
              <w:jc w:val="center"/>
              <w:rPr>
                <w:rFonts w:cs="PMingLiU"/>
                <w:color w:val="000000" w:themeColor="text1"/>
                <w:sz w:val="21"/>
                <w:szCs w:val="21"/>
              </w:rPr>
            </w:pPr>
            <w:r>
              <w:t>F</w:t>
            </w:r>
            <w:r>
              <w:t>01ZB43E</w:t>
            </w:r>
          </w:p>
        </w:tc>
        <w:tc>
          <w:tcPr>
            <w:tcW w:w="1559" w:type="dxa"/>
            <w:vAlign w:val="center"/>
          </w:tcPr>
          <w:p w14:paraId="0BFF28D4" w14:textId="77777777" w:rsidR="0083354C" w:rsidRDefault="00F73A9E">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56CDF853" w14:textId="77777777" w:rsidR="0083354C" w:rsidRDefault="00F73A9E">
            <w:pPr>
              <w:jc w:val="center"/>
              <w:rPr>
                <w:rFonts w:cs="PMingLiU"/>
                <w:color w:val="000000" w:themeColor="text1"/>
                <w:sz w:val="21"/>
                <w:szCs w:val="21"/>
              </w:rPr>
            </w:pPr>
            <w:r>
              <w:rPr>
                <w:rFonts w:cs="PMingLiU" w:hint="eastAsia"/>
                <w:color w:val="000000" w:themeColor="text1"/>
                <w:sz w:val="21"/>
                <w:szCs w:val="21"/>
              </w:rPr>
              <w:t>市场营销</w:t>
            </w:r>
          </w:p>
        </w:tc>
      </w:tr>
      <w:tr w:rsidR="0083354C" w14:paraId="363E0D9B" w14:textId="77777777">
        <w:trPr>
          <w:trHeight w:val="90"/>
        </w:trPr>
        <w:tc>
          <w:tcPr>
            <w:tcW w:w="1529" w:type="dxa"/>
            <w:vAlign w:val="center"/>
          </w:tcPr>
          <w:p w14:paraId="73F6DFB8" w14:textId="77777777" w:rsidR="0083354C" w:rsidRDefault="00F73A9E">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60F187F5" w14:textId="77777777" w:rsidR="0083354C" w:rsidRDefault="00F73A9E">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2CF9B46C" w14:textId="77777777" w:rsidR="0083354C" w:rsidRDefault="00F73A9E">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028B54BA" w14:textId="77777777" w:rsidR="0083354C" w:rsidRDefault="00F73A9E">
            <w:pPr>
              <w:spacing w:line="280" w:lineRule="exact"/>
              <w:jc w:val="center"/>
              <w:rPr>
                <w:rFonts w:cs="PMingLiU"/>
                <w:color w:val="000000" w:themeColor="text1"/>
                <w:sz w:val="21"/>
                <w:szCs w:val="21"/>
              </w:rPr>
            </w:pPr>
            <w:r>
              <w:rPr>
                <w:rFonts w:hint="eastAsia"/>
                <w:color w:val="000000" w:themeColor="text1"/>
                <w:szCs w:val="21"/>
              </w:rPr>
              <w:t>管理学原理，经济学原理，市场营销学</w:t>
            </w:r>
          </w:p>
        </w:tc>
      </w:tr>
      <w:tr w:rsidR="0083354C" w14:paraId="4C5C358F" w14:textId="77777777">
        <w:trPr>
          <w:trHeight w:val="358"/>
        </w:trPr>
        <w:tc>
          <w:tcPr>
            <w:tcW w:w="1529" w:type="dxa"/>
            <w:vAlign w:val="center"/>
          </w:tcPr>
          <w:p w14:paraId="059CC955" w14:textId="77777777" w:rsidR="0083354C" w:rsidRDefault="00F73A9E">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6AE47A13" w14:textId="77777777" w:rsidR="0083354C" w:rsidRDefault="00F73A9E">
            <w:pPr>
              <w:jc w:val="center"/>
              <w:rPr>
                <w:rFonts w:cs="PMingLiU"/>
                <w:color w:val="000000" w:themeColor="text1"/>
                <w:sz w:val="21"/>
                <w:szCs w:val="21"/>
              </w:rPr>
            </w:pPr>
            <w:r>
              <w:rPr>
                <w:rFonts w:cs="PMingLiU" w:hint="eastAsia"/>
                <w:color w:val="000000" w:themeColor="text1"/>
                <w:sz w:val="21"/>
                <w:szCs w:val="21"/>
              </w:rPr>
              <w:t>48</w:t>
            </w:r>
          </w:p>
        </w:tc>
        <w:tc>
          <w:tcPr>
            <w:tcW w:w="1345" w:type="dxa"/>
            <w:gridSpan w:val="2"/>
            <w:vAlign w:val="center"/>
          </w:tcPr>
          <w:p w14:paraId="5A2C0D95" w14:textId="77777777" w:rsidR="0083354C" w:rsidRDefault="00F73A9E">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6711EF82" w14:textId="77777777" w:rsidR="0083354C" w:rsidRDefault="00F73A9E">
            <w:pPr>
              <w:jc w:val="center"/>
              <w:rPr>
                <w:rFonts w:cs="PMingLiU"/>
                <w:color w:val="000000" w:themeColor="text1"/>
                <w:sz w:val="21"/>
                <w:szCs w:val="21"/>
              </w:rPr>
            </w:pPr>
            <w:r>
              <w:rPr>
                <w:rFonts w:cs="PMingLiU" w:hint="eastAsia"/>
                <w:color w:val="000000" w:themeColor="text1"/>
                <w:sz w:val="21"/>
                <w:szCs w:val="21"/>
              </w:rPr>
              <w:t>3</w:t>
            </w:r>
          </w:p>
        </w:tc>
        <w:tc>
          <w:tcPr>
            <w:tcW w:w="1630" w:type="dxa"/>
            <w:gridSpan w:val="2"/>
            <w:vAlign w:val="center"/>
          </w:tcPr>
          <w:p w14:paraId="361E3B06" w14:textId="77777777" w:rsidR="0083354C" w:rsidRDefault="00F73A9E">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40CB2521" w14:textId="77777777" w:rsidR="0083354C" w:rsidRDefault="00F73A9E">
            <w:pPr>
              <w:jc w:val="center"/>
              <w:rPr>
                <w:rFonts w:cs="PMingLiU"/>
                <w:color w:val="000000" w:themeColor="text1"/>
                <w:sz w:val="21"/>
                <w:szCs w:val="21"/>
              </w:rPr>
            </w:pPr>
            <w:r>
              <w:rPr>
                <w:rFonts w:cs="PMingLiU" w:hint="eastAsia"/>
                <w:color w:val="000000" w:themeColor="text1"/>
                <w:sz w:val="21"/>
                <w:szCs w:val="21"/>
              </w:rPr>
              <w:t>48</w:t>
            </w:r>
          </w:p>
        </w:tc>
      </w:tr>
      <w:tr w:rsidR="0083354C" w14:paraId="3651A813" w14:textId="77777777">
        <w:trPr>
          <w:trHeight w:val="332"/>
        </w:trPr>
        <w:tc>
          <w:tcPr>
            <w:tcW w:w="4219" w:type="dxa"/>
            <w:gridSpan w:val="4"/>
            <w:vAlign w:val="center"/>
          </w:tcPr>
          <w:p w14:paraId="087F8F3C" w14:textId="77777777" w:rsidR="0083354C" w:rsidRDefault="00F73A9E">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20A6B3EF" w14:textId="77777777" w:rsidR="0083354C" w:rsidRDefault="00F73A9E" w:rsidP="008C41C0">
            <w:pPr>
              <w:rPr>
                <w:rFonts w:cs="PMingLiU"/>
                <w:color w:val="000000" w:themeColor="text1"/>
                <w:sz w:val="21"/>
                <w:szCs w:val="21"/>
              </w:rPr>
            </w:pPr>
            <w:r>
              <w:rPr>
                <w:rFonts w:cs="PMingLiU" w:hint="eastAsia"/>
                <w:sz w:val="21"/>
                <w:szCs w:val="21"/>
              </w:rPr>
              <w:t>0</w:t>
            </w:r>
          </w:p>
        </w:tc>
      </w:tr>
      <w:tr w:rsidR="0083354C" w14:paraId="79886A0A" w14:textId="77777777">
        <w:trPr>
          <w:trHeight w:val="332"/>
        </w:trPr>
        <w:tc>
          <w:tcPr>
            <w:tcW w:w="4219" w:type="dxa"/>
            <w:gridSpan w:val="4"/>
            <w:vAlign w:val="center"/>
          </w:tcPr>
          <w:p w14:paraId="75A9A8FB" w14:textId="77777777" w:rsidR="0083354C" w:rsidRDefault="00F73A9E">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08C49B59" w14:textId="77777777" w:rsidR="0083354C" w:rsidRDefault="00F73A9E" w:rsidP="008C41C0">
            <w:pPr>
              <w:rPr>
                <w:rFonts w:cs="PMingLiU"/>
                <w:color w:val="000000" w:themeColor="text1"/>
                <w:sz w:val="21"/>
                <w:szCs w:val="21"/>
              </w:rPr>
            </w:pPr>
            <w:r>
              <w:rPr>
                <w:rFonts w:cs="PMingLiU" w:hint="eastAsia"/>
                <w:color w:val="000000" w:themeColor="text1"/>
                <w:sz w:val="21"/>
                <w:szCs w:val="21"/>
              </w:rPr>
              <w:t>商学院</w:t>
            </w:r>
          </w:p>
        </w:tc>
      </w:tr>
    </w:tbl>
    <w:p w14:paraId="0158F121" w14:textId="77777777" w:rsidR="0083354C" w:rsidRDefault="0083354C">
      <w:pPr>
        <w:ind w:firstLineChars="200" w:firstLine="562"/>
        <w:rPr>
          <w:rFonts w:ascii="Times New Roman" w:cs="Times New Roman"/>
          <w:b/>
          <w:color w:val="000000" w:themeColor="text1"/>
          <w:sz w:val="28"/>
          <w:szCs w:val="28"/>
        </w:rPr>
      </w:pPr>
    </w:p>
    <w:p w14:paraId="4C273D41" w14:textId="77777777" w:rsidR="0083354C" w:rsidRDefault="00F73A9E">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1865BE49" w14:textId="77777777" w:rsidR="0083354C" w:rsidRDefault="00F73A9E">
      <w:pPr>
        <w:widowControl/>
        <w:tabs>
          <w:tab w:val="left" w:pos="3900"/>
        </w:tabs>
        <w:spacing w:before="100" w:beforeAutospacing="1" w:after="100" w:afterAutospacing="1" w:line="360" w:lineRule="auto"/>
        <w:ind w:firstLineChars="200" w:firstLine="420"/>
        <w:jc w:val="both"/>
        <w:rPr>
          <w:color w:val="000000" w:themeColor="text1"/>
          <w:sz w:val="21"/>
          <w:szCs w:val="21"/>
        </w:rPr>
      </w:pPr>
      <w:r>
        <w:rPr>
          <w:rFonts w:hint="eastAsia"/>
          <w:color w:val="000000" w:themeColor="text1"/>
          <w:sz w:val="21"/>
          <w:szCs w:val="21"/>
        </w:rPr>
        <w:t>《战略管理》是市场营销专业的一门专业必修课程。战略管理是关于企业全面的、战略性和方向性管理理论的课程，内容包括企业使命、目标、核心竞争力、企业战略之间的关系，企业内外部环境分析与研究的基本方法，企业总体战略、竞争战略的制定和选择方法，企业战略的实施与控制。通过本课程的学习将培养学生战略思维、战略分析、战略制定与实施的能力。学生能够将所学的知识系统整合起来考虑企业战略问题，把企业的内部环境从长远发展的高度来概括、总结，提出可操作性思路；系统的规划持续竞争优势和核心竞争能力，把理念和行为结合起来，将最新的战略管理理论结合中国企业进行实践。战略管理不仅是当今企业管理理论研究的重点领域之一，而且在企业管理过程中具有重要而广泛的应用价值。</w:t>
      </w:r>
    </w:p>
    <w:p w14:paraId="1241A308" w14:textId="77777777" w:rsidR="0083354C" w:rsidRDefault="00F73A9E">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8363"/>
      </w:tblGrid>
      <w:tr w:rsidR="0058529E" w14:paraId="32477391" w14:textId="77777777" w:rsidTr="007A3397">
        <w:trPr>
          <w:trHeight w:val="413"/>
        </w:trPr>
        <w:tc>
          <w:tcPr>
            <w:tcW w:w="8897" w:type="dxa"/>
            <w:gridSpan w:val="2"/>
            <w:vAlign w:val="center"/>
          </w:tcPr>
          <w:p w14:paraId="5CB8A2B9" w14:textId="069F959F" w:rsidR="0058529E" w:rsidRDefault="0058529E" w:rsidP="0058529E">
            <w:pPr>
              <w:jc w:val="center"/>
              <w:rPr>
                <w:b/>
                <w:bCs/>
                <w:color w:val="000000" w:themeColor="text1"/>
              </w:rPr>
            </w:pPr>
            <w:r>
              <w:rPr>
                <w:rFonts w:hint="eastAsia"/>
                <w:b/>
                <w:bCs/>
                <w:color w:val="000000" w:themeColor="text1"/>
              </w:rPr>
              <w:t>课程教学目标</w:t>
            </w:r>
          </w:p>
        </w:tc>
      </w:tr>
      <w:tr w:rsidR="0058529E" w14:paraId="7A65C9A2" w14:textId="77777777" w:rsidTr="00337535">
        <w:trPr>
          <w:trHeight w:val="849"/>
        </w:trPr>
        <w:tc>
          <w:tcPr>
            <w:tcW w:w="534" w:type="dxa"/>
            <w:vAlign w:val="center"/>
          </w:tcPr>
          <w:p w14:paraId="7A294BC7" w14:textId="77777777" w:rsidR="0058529E" w:rsidRDefault="0058529E">
            <w:pPr>
              <w:rPr>
                <w:b/>
                <w:bCs/>
                <w:color w:val="000000" w:themeColor="text1"/>
              </w:rPr>
            </w:pPr>
            <w:r>
              <w:rPr>
                <w:rFonts w:hint="eastAsia"/>
                <w:b/>
                <w:bCs/>
                <w:color w:val="000000" w:themeColor="text1"/>
              </w:rPr>
              <w:t>知</w:t>
            </w:r>
          </w:p>
          <w:p w14:paraId="1D4D03C9" w14:textId="77777777" w:rsidR="0058529E" w:rsidRDefault="0058529E">
            <w:pPr>
              <w:rPr>
                <w:b/>
                <w:bCs/>
                <w:color w:val="000000" w:themeColor="text1"/>
              </w:rPr>
            </w:pPr>
            <w:r>
              <w:rPr>
                <w:rFonts w:hint="eastAsia"/>
                <w:b/>
                <w:bCs/>
                <w:color w:val="000000" w:themeColor="text1"/>
              </w:rPr>
              <w:t>识</w:t>
            </w:r>
          </w:p>
          <w:p w14:paraId="2E96FE7A" w14:textId="77777777" w:rsidR="0058529E" w:rsidRDefault="0058529E">
            <w:pPr>
              <w:rPr>
                <w:b/>
                <w:bCs/>
                <w:color w:val="000000" w:themeColor="text1"/>
              </w:rPr>
            </w:pPr>
            <w:r>
              <w:rPr>
                <w:rFonts w:hint="eastAsia"/>
                <w:b/>
                <w:bCs/>
                <w:color w:val="000000" w:themeColor="text1"/>
              </w:rPr>
              <w:t>目</w:t>
            </w:r>
          </w:p>
          <w:p w14:paraId="71AD5A98" w14:textId="77777777" w:rsidR="0058529E" w:rsidRDefault="0058529E">
            <w:pPr>
              <w:rPr>
                <w:color w:val="000000" w:themeColor="text1"/>
              </w:rPr>
            </w:pPr>
            <w:r>
              <w:rPr>
                <w:rFonts w:hint="eastAsia"/>
                <w:b/>
                <w:bCs/>
                <w:color w:val="000000" w:themeColor="text1"/>
              </w:rPr>
              <w:t>标</w:t>
            </w:r>
          </w:p>
        </w:tc>
        <w:tc>
          <w:tcPr>
            <w:tcW w:w="8363" w:type="dxa"/>
            <w:vAlign w:val="center"/>
          </w:tcPr>
          <w:p w14:paraId="74A85F88" w14:textId="74349C15" w:rsidR="0058529E" w:rsidRDefault="0058529E" w:rsidP="0058529E">
            <w:pPr>
              <w:jc w:val="both"/>
              <w:rPr>
                <w:color w:val="000000" w:themeColor="text1"/>
              </w:rPr>
            </w:pPr>
            <w:r>
              <w:rPr>
                <w:rFonts w:hint="eastAsia"/>
                <w:b/>
                <w:bCs/>
                <w:color w:val="000000" w:themeColor="text1"/>
              </w:rPr>
              <w:t>目标</w:t>
            </w:r>
            <w:r>
              <w:rPr>
                <w:b/>
                <w:bCs/>
                <w:color w:val="000000" w:themeColor="text1"/>
              </w:rPr>
              <w:t>1</w:t>
            </w:r>
            <w:r>
              <w:rPr>
                <w:rFonts w:hint="eastAsia"/>
                <w:b/>
                <w:bCs/>
                <w:color w:val="000000" w:themeColor="text1"/>
              </w:rPr>
              <w:t>：</w:t>
            </w:r>
            <w:r>
              <w:rPr>
                <w:rFonts w:hint="eastAsia"/>
                <w:color w:val="000000" w:themeColor="text1"/>
              </w:rPr>
              <w:t>掌握战略管理领域的理论和方法，掌握战略管理的基本观点和概念，了解和熟悉现代企业战略管理的总体发展趋势，培养学生对战略管理过程的认知性，培养学生对战略信息的辨别力。</w:t>
            </w:r>
          </w:p>
        </w:tc>
      </w:tr>
      <w:tr w:rsidR="0058529E" w14:paraId="2511AAE3" w14:textId="77777777" w:rsidTr="006032A3">
        <w:trPr>
          <w:trHeight w:val="849"/>
        </w:trPr>
        <w:tc>
          <w:tcPr>
            <w:tcW w:w="534" w:type="dxa"/>
            <w:vAlign w:val="center"/>
          </w:tcPr>
          <w:p w14:paraId="2DF534FA" w14:textId="77777777" w:rsidR="0058529E" w:rsidRDefault="0058529E">
            <w:pPr>
              <w:rPr>
                <w:b/>
                <w:bCs/>
                <w:color w:val="000000" w:themeColor="text1"/>
              </w:rPr>
            </w:pPr>
            <w:r>
              <w:rPr>
                <w:rFonts w:hint="eastAsia"/>
                <w:b/>
                <w:bCs/>
                <w:color w:val="000000" w:themeColor="text1"/>
              </w:rPr>
              <w:t>能</w:t>
            </w:r>
          </w:p>
          <w:p w14:paraId="32FE2EAB" w14:textId="77777777" w:rsidR="0058529E" w:rsidRDefault="0058529E">
            <w:pPr>
              <w:rPr>
                <w:b/>
                <w:bCs/>
                <w:color w:val="000000" w:themeColor="text1"/>
              </w:rPr>
            </w:pPr>
            <w:r>
              <w:rPr>
                <w:rFonts w:hint="eastAsia"/>
                <w:b/>
                <w:bCs/>
                <w:color w:val="000000" w:themeColor="text1"/>
              </w:rPr>
              <w:t>力</w:t>
            </w:r>
          </w:p>
          <w:p w14:paraId="5C511369" w14:textId="77777777" w:rsidR="0058529E" w:rsidRDefault="0058529E">
            <w:pPr>
              <w:rPr>
                <w:b/>
                <w:bCs/>
                <w:color w:val="000000" w:themeColor="text1"/>
              </w:rPr>
            </w:pPr>
            <w:r>
              <w:rPr>
                <w:rFonts w:hint="eastAsia"/>
                <w:b/>
                <w:bCs/>
                <w:color w:val="000000" w:themeColor="text1"/>
              </w:rPr>
              <w:t>目</w:t>
            </w:r>
          </w:p>
          <w:p w14:paraId="2D629350" w14:textId="77777777" w:rsidR="0058529E" w:rsidRDefault="0058529E">
            <w:pPr>
              <w:rPr>
                <w:color w:val="000000" w:themeColor="text1"/>
              </w:rPr>
            </w:pPr>
            <w:r>
              <w:rPr>
                <w:rFonts w:hint="eastAsia"/>
                <w:b/>
                <w:bCs/>
                <w:color w:val="000000" w:themeColor="text1"/>
              </w:rPr>
              <w:lastRenderedPageBreak/>
              <w:t>标</w:t>
            </w:r>
          </w:p>
        </w:tc>
        <w:tc>
          <w:tcPr>
            <w:tcW w:w="8363" w:type="dxa"/>
            <w:vAlign w:val="center"/>
          </w:tcPr>
          <w:p w14:paraId="6BA49C6B" w14:textId="5B0F1331" w:rsidR="0058529E" w:rsidRDefault="0058529E" w:rsidP="0058529E">
            <w:pPr>
              <w:jc w:val="both"/>
              <w:rPr>
                <w:color w:val="000000" w:themeColor="text1"/>
              </w:rPr>
            </w:pPr>
            <w:r>
              <w:rPr>
                <w:rFonts w:hint="eastAsia"/>
                <w:b/>
                <w:bCs/>
                <w:color w:val="000000" w:themeColor="text1"/>
              </w:rPr>
              <w:lastRenderedPageBreak/>
              <w:t>目标2：</w:t>
            </w:r>
            <w:r>
              <w:rPr>
                <w:rFonts w:hint="eastAsia"/>
                <w:color w:val="000000" w:themeColor="text1"/>
              </w:rPr>
              <w:t>通过学习，学生能够熟悉基本的企业战略，培养学生战略思维、战略分析、战略制定与实施的能力；能够将所学的知识系统整合起来考虑企业战略与风险管理问题，能把市场营销、投资理财、人力资源、生产运作和研究开发等职能战略与企业总体战</w:t>
            </w:r>
            <w:r>
              <w:rPr>
                <w:rFonts w:hint="eastAsia"/>
                <w:color w:val="000000" w:themeColor="text1"/>
              </w:rPr>
              <w:lastRenderedPageBreak/>
              <w:t>略结合起来系统分析的能力；把企业的内部环境从长远发展的高度来概括、总结，提出可操作性思路的能力。</w:t>
            </w:r>
          </w:p>
        </w:tc>
      </w:tr>
      <w:tr w:rsidR="0058529E" w14:paraId="4F44F3A3" w14:textId="77777777" w:rsidTr="00B14C30">
        <w:trPr>
          <w:trHeight w:val="739"/>
        </w:trPr>
        <w:tc>
          <w:tcPr>
            <w:tcW w:w="534" w:type="dxa"/>
            <w:vAlign w:val="center"/>
          </w:tcPr>
          <w:p w14:paraId="31D57D3D" w14:textId="77777777" w:rsidR="0058529E" w:rsidRDefault="0058529E">
            <w:pPr>
              <w:rPr>
                <w:b/>
                <w:bCs/>
                <w:color w:val="000000" w:themeColor="text1"/>
              </w:rPr>
            </w:pPr>
            <w:r>
              <w:rPr>
                <w:rFonts w:hint="eastAsia"/>
                <w:b/>
                <w:bCs/>
                <w:color w:val="000000" w:themeColor="text1"/>
              </w:rPr>
              <w:lastRenderedPageBreak/>
              <w:t>素</w:t>
            </w:r>
          </w:p>
          <w:p w14:paraId="66325E88" w14:textId="77777777" w:rsidR="0058529E" w:rsidRDefault="0058529E">
            <w:pPr>
              <w:rPr>
                <w:b/>
                <w:bCs/>
                <w:color w:val="000000" w:themeColor="text1"/>
              </w:rPr>
            </w:pPr>
            <w:r>
              <w:rPr>
                <w:rFonts w:hint="eastAsia"/>
                <w:b/>
                <w:bCs/>
                <w:color w:val="000000" w:themeColor="text1"/>
              </w:rPr>
              <w:t>质</w:t>
            </w:r>
          </w:p>
          <w:p w14:paraId="35616B49" w14:textId="77777777" w:rsidR="0058529E" w:rsidRDefault="0058529E">
            <w:pPr>
              <w:rPr>
                <w:b/>
                <w:bCs/>
                <w:color w:val="000000" w:themeColor="text1"/>
              </w:rPr>
            </w:pPr>
            <w:r>
              <w:rPr>
                <w:rFonts w:hint="eastAsia"/>
                <w:b/>
                <w:bCs/>
                <w:color w:val="000000" w:themeColor="text1"/>
              </w:rPr>
              <w:t>目</w:t>
            </w:r>
          </w:p>
          <w:p w14:paraId="755DAE3A" w14:textId="77777777" w:rsidR="0058529E" w:rsidRDefault="0058529E">
            <w:pPr>
              <w:rPr>
                <w:color w:val="000000" w:themeColor="text1"/>
              </w:rPr>
            </w:pPr>
            <w:r>
              <w:rPr>
                <w:rFonts w:hint="eastAsia"/>
                <w:b/>
                <w:bCs/>
                <w:color w:val="000000" w:themeColor="text1"/>
              </w:rPr>
              <w:t>标</w:t>
            </w:r>
          </w:p>
        </w:tc>
        <w:tc>
          <w:tcPr>
            <w:tcW w:w="8363" w:type="dxa"/>
            <w:vAlign w:val="center"/>
          </w:tcPr>
          <w:p w14:paraId="2B3C9C4D" w14:textId="3815E758" w:rsidR="0058529E" w:rsidRDefault="0058529E" w:rsidP="0058529E">
            <w:pPr>
              <w:jc w:val="both"/>
              <w:rPr>
                <w:color w:val="000000" w:themeColor="text1"/>
              </w:rPr>
            </w:pPr>
            <w:r>
              <w:rPr>
                <w:rFonts w:hint="eastAsia"/>
                <w:b/>
                <w:bCs/>
                <w:color w:val="000000" w:themeColor="text1"/>
              </w:rPr>
              <w:t>目标3：</w:t>
            </w:r>
            <w:r>
              <w:rPr>
                <w:rFonts w:hint="eastAsia"/>
                <w:color w:val="000000" w:themeColor="text1"/>
              </w:rPr>
              <w:t>通过课程学习，学生将具有国际视野与本土情怀、战略管理知识的应用素养；理念和行为结合起来，将最新的战略管理理论结合中国企业的实践能力；系统的规划企业持续竞争优势和核心竞争能力。</w:t>
            </w:r>
          </w:p>
        </w:tc>
      </w:tr>
    </w:tbl>
    <w:p w14:paraId="7AC316ED" w14:textId="77777777" w:rsidR="00A964FB" w:rsidRDefault="00A964FB">
      <w:pPr>
        <w:ind w:firstLineChars="200" w:firstLine="562"/>
        <w:rPr>
          <w:rFonts w:ascii="Times New Roman" w:cs="Times New Roman"/>
          <w:b/>
          <w:color w:val="000000" w:themeColor="text1"/>
          <w:sz w:val="28"/>
          <w:szCs w:val="28"/>
        </w:rPr>
      </w:pPr>
    </w:p>
    <w:p w14:paraId="2343A0DD" w14:textId="6DC0066B" w:rsidR="0083354C" w:rsidRDefault="00F73A9E">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747F004B" w14:textId="77777777" w:rsidR="0083354C" w:rsidRDefault="00F73A9E">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562"/>
        <w:gridCol w:w="1316"/>
        <w:gridCol w:w="898"/>
      </w:tblGrid>
      <w:tr w:rsidR="0083354C" w14:paraId="74AFB240" w14:textId="77777777">
        <w:trPr>
          <w:trHeight w:val="606"/>
          <w:jc w:val="center"/>
        </w:trPr>
        <w:tc>
          <w:tcPr>
            <w:tcW w:w="1077" w:type="dxa"/>
            <w:tcMar>
              <w:left w:w="28" w:type="dxa"/>
              <w:right w:w="28" w:type="dxa"/>
            </w:tcMar>
            <w:vAlign w:val="center"/>
          </w:tcPr>
          <w:p w14:paraId="473B3E6C" w14:textId="77777777" w:rsidR="0083354C" w:rsidRDefault="00F73A9E">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46D694C5" w14:textId="77777777" w:rsidR="0083354C" w:rsidRDefault="00F73A9E">
            <w:pPr>
              <w:jc w:val="center"/>
              <w:rPr>
                <w:b/>
                <w:bCs/>
                <w:color w:val="000000" w:themeColor="text1"/>
                <w:sz w:val="21"/>
                <w:szCs w:val="21"/>
              </w:rPr>
            </w:pPr>
            <w:r>
              <w:rPr>
                <w:rFonts w:hint="eastAsia"/>
                <w:b/>
                <w:bCs/>
                <w:color w:val="000000" w:themeColor="text1"/>
                <w:sz w:val="21"/>
                <w:szCs w:val="21"/>
              </w:rPr>
              <w:t>学时</w:t>
            </w:r>
          </w:p>
        </w:tc>
        <w:tc>
          <w:tcPr>
            <w:tcW w:w="4562" w:type="dxa"/>
            <w:tcMar>
              <w:left w:w="28" w:type="dxa"/>
              <w:right w:w="28" w:type="dxa"/>
            </w:tcMar>
            <w:vAlign w:val="center"/>
          </w:tcPr>
          <w:p w14:paraId="311613BF" w14:textId="77777777" w:rsidR="0083354C" w:rsidRDefault="00F73A9E">
            <w:pPr>
              <w:jc w:val="center"/>
              <w:rPr>
                <w:b/>
                <w:bCs/>
                <w:color w:val="000000" w:themeColor="text1"/>
                <w:sz w:val="21"/>
                <w:szCs w:val="21"/>
              </w:rPr>
            </w:pPr>
            <w:r>
              <w:rPr>
                <w:rFonts w:hint="eastAsia"/>
                <w:b/>
                <w:bCs/>
                <w:color w:val="000000" w:themeColor="text1"/>
                <w:sz w:val="21"/>
                <w:szCs w:val="21"/>
              </w:rPr>
              <w:t>主要教学内容与策略</w:t>
            </w:r>
          </w:p>
        </w:tc>
        <w:tc>
          <w:tcPr>
            <w:tcW w:w="1316" w:type="dxa"/>
            <w:tcMar>
              <w:left w:w="28" w:type="dxa"/>
              <w:right w:w="28" w:type="dxa"/>
            </w:tcMar>
            <w:vAlign w:val="center"/>
          </w:tcPr>
          <w:p w14:paraId="3700597C" w14:textId="77777777" w:rsidR="0083354C" w:rsidRDefault="00F73A9E">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2375AE62" w14:textId="77777777" w:rsidR="0083354C" w:rsidRDefault="00F73A9E">
            <w:pPr>
              <w:jc w:val="center"/>
              <w:rPr>
                <w:b/>
                <w:bCs/>
                <w:color w:val="000000" w:themeColor="text1"/>
                <w:sz w:val="21"/>
                <w:szCs w:val="21"/>
              </w:rPr>
            </w:pPr>
            <w:r>
              <w:rPr>
                <w:rFonts w:hint="eastAsia"/>
                <w:b/>
                <w:bCs/>
                <w:color w:val="000000" w:themeColor="text1"/>
                <w:sz w:val="21"/>
                <w:szCs w:val="21"/>
              </w:rPr>
              <w:t>支撑课程目标</w:t>
            </w:r>
          </w:p>
        </w:tc>
      </w:tr>
      <w:tr w:rsidR="0083354C" w14:paraId="4E536829" w14:textId="77777777">
        <w:trPr>
          <w:trHeight w:val="416"/>
          <w:jc w:val="center"/>
        </w:trPr>
        <w:tc>
          <w:tcPr>
            <w:tcW w:w="1077" w:type="dxa"/>
            <w:vAlign w:val="center"/>
          </w:tcPr>
          <w:p w14:paraId="13563A7D" w14:textId="77777777" w:rsidR="0083354C" w:rsidRDefault="00F73A9E">
            <w:pPr>
              <w:jc w:val="center"/>
              <w:rPr>
                <w:color w:val="000000" w:themeColor="text1"/>
                <w:sz w:val="21"/>
                <w:szCs w:val="21"/>
              </w:rPr>
            </w:pPr>
            <w:r>
              <w:rPr>
                <w:rFonts w:hint="eastAsia"/>
                <w:color w:val="000000" w:themeColor="text1"/>
                <w:sz w:val="21"/>
                <w:szCs w:val="21"/>
              </w:rPr>
              <w:t>战略管理概论与目标</w:t>
            </w:r>
          </w:p>
        </w:tc>
        <w:tc>
          <w:tcPr>
            <w:tcW w:w="791" w:type="dxa"/>
            <w:vAlign w:val="center"/>
          </w:tcPr>
          <w:p w14:paraId="6E0E7CFD" w14:textId="77777777" w:rsidR="0083354C" w:rsidRDefault="00F73A9E">
            <w:pPr>
              <w:jc w:val="center"/>
              <w:rPr>
                <w:b/>
                <w:color w:val="000000" w:themeColor="text1"/>
                <w:sz w:val="21"/>
                <w:szCs w:val="21"/>
              </w:rPr>
            </w:pPr>
            <w:r>
              <w:rPr>
                <w:rFonts w:hint="eastAsia"/>
                <w:b/>
                <w:color w:val="000000" w:themeColor="text1"/>
                <w:sz w:val="21"/>
                <w:szCs w:val="21"/>
              </w:rPr>
              <w:t>8</w:t>
            </w:r>
          </w:p>
        </w:tc>
        <w:tc>
          <w:tcPr>
            <w:tcW w:w="4562" w:type="dxa"/>
            <w:vAlign w:val="center"/>
          </w:tcPr>
          <w:p w14:paraId="3CDDDCDD" w14:textId="77777777" w:rsidR="0083354C" w:rsidRDefault="00F73A9E">
            <w:pPr>
              <w:adjustRightInd w:val="0"/>
              <w:jc w:val="both"/>
              <w:rPr>
                <w:b/>
                <w:color w:val="000000" w:themeColor="text1"/>
                <w:sz w:val="21"/>
                <w:szCs w:val="21"/>
              </w:rPr>
            </w:pPr>
            <w:r>
              <w:rPr>
                <w:rFonts w:hint="eastAsia"/>
                <w:b/>
                <w:color w:val="000000" w:themeColor="text1"/>
                <w:sz w:val="21"/>
                <w:szCs w:val="21"/>
              </w:rPr>
              <w:t>重点：</w:t>
            </w:r>
            <w:r>
              <w:rPr>
                <w:rFonts w:hint="eastAsia"/>
                <w:bCs/>
                <w:color w:val="000000" w:themeColor="text1"/>
                <w:sz w:val="21"/>
                <w:szCs w:val="21"/>
              </w:rPr>
              <w:t>战略及战略管理的基本内涵与分析；战略管理的基本问题、核心内容、体系框架；战略思维模式重构；公司的使命</w:t>
            </w:r>
            <w:proofErr w:type="gramStart"/>
            <w:r>
              <w:rPr>
                <w:rFonts w:hint="eastAsia"/>
                <w:bCs/>
                <w:color w:val="000000" w:themeColor="text1"/>
                <w:sz w:val="21"/>
                <w:szCs w:val="21"/>
              </w:rPr>
              <w:t>和愿景</w:t>
            </w:r>
            <w:proofErr w:type="gramEnd"/>
            <w:r>
              <w:rPr>
                <w:rFonts w:hint="eastAsia"/>
                <w:bCs/>
                <w:color w:val="000000" w:themeColor="text1"/>
                <w:sz w:val="21"/>
                <w:szCs w:val="21"/>
              </w:rPr>
              <w:t>以及公司的战略目标体系；企业使命的确立；战略目标表述及分解方法。</w:t>
            </w:r>
          </w:p>
          <w:p w14:paraId="266ED3F1" w14:textId="77777777" w:rsidR="0083354C" w:rsidRDefault="00F73A9E">
            <w:pPr>
              <w:adjustRightInd w:val="0"/>
              <w:jc w:val="both"/>
              <w:rPr>
                <w:b/>
                <w:color w:val="000000" w:themeColor="text1"/>
                <w:sz w:val="21"/>
                <w:szCs w:val="21"/>
              </w:rPr>
            </w:pPr>
            <w:r>
              <w:rPr>
                <w:rFonts w:hint="eastAsia"/>
                <w:b/>
                <w:color w:val="000000" w:themeColor="text1"/>
                <w:sz w:val="21"/>
                <w:szCs w:val="21"/>
              </w:rPr>
              <w:t>难点：</w:t>
            </w:r>
            <w:r>
              <w:rPr>
                <w:rFonts w:hint="eastAsia"/>
                <w:bCs/>
                <w:color w:val="000000" w:themeColor="text1"/>
                <w:sz w:val="21"/>
                <w:szCs w:val="21"/>
              </w:rPr>
              <w:t>战略管理思维模式重构；战略管理体系；战略目标表述及分解方法。</w:t>
            </w:r>
          </w:p>
          <w:p w14:paraId="04C58D3C" w14:textId="77777777" w:rsidR="0083354C" w:rsidRDefault="00F73A9E">
            <w:pPr>
              <w:jc w:val="both"/>
              <w:rPr>
                <w:color w:val="000000" w:themeColor="text1"/>
                <w:sz w:val="21"/>
                <w:szCs w:val="21"/>
              </w:rPr>
            </w:pPr>
            <w:proofErr w:type="gramStart"/>
            <w:r>
              <w:rPr>
                <w:rFonts w:hint="eastAsia"/>
                <w:b/>
                <w:color w:val="000000" w:themeColor="text1"/>
                <w:sz w:val="21"/>
                <w:szCs w:val="21"/>
              </w:rPr>
              <w:t>思政元素</w:t>
            </w:r>
            <w:proofErr w:type="gramEnd"/>
            <w:r>
              <w:rPr>
                <w:rFonts w:hint="eastAsia"/>
                <w:b/>
                <w:color w:val="000000" w:themeColor="text1"/>
                <w:sz w:val="21"/>
                <w:szCs w:val="21"/>
              </w:rPr>
              <w:t>：</w:t>
            </w:r>
            <w:r>
              <w:rPr>
                <w:rFonts w:hint="eastAsia"/>
                <w:color w:val="000000" w:themeColor="text1"/>
                <w:sz w:val="21"/>
                <w:szCs w:val="21"/>
              </w:rPr>
              <w:t>增强学生民族自</w:t>
            </w:r>
            <w:proofErr w:type="gramStart"/>
            <w:r>
              <w:rPr>
                <w:rFonts w:hint="eastAsia"/>
                <w:color w:val="000000" w:themeColor="text1"/>
                <w:sz w:val="21"/>
                <w:szCs w:val="21"/>
              </w:rPr>
              <w:t>嬴</w:t>
            </w:r>
            <w:proofErr w:type="gramEnd"/>
            <w:r>
              <w:rPr>
                <w:rFonts w:hint="eastAsia"/>
                <w:color w:val="000000" w:themeColor="text1"/>
                <w:sz w:val="21"/>
                <w:szCs w:val="21"/>
              </w:rPr>
              <w:t>感、自信心、责任感，提升学生对社会主义道路的认同感，结合疫情期间，我国企业及企业家身上体现的社会责任感和使命感，以此激励学生做一个有素质、有担当、有责任的有为青年。</w:t>
            </w:r>
          </w:p>
          <w:p w14:paraId="29C7F19E" w14:textId="77777777" w:rsidR="0083354C" w:rsidRDefault="00F73A9E">
            <w:pPr>
              <w:jc w:val="both"/>
              <w:rPr>
                <w:bCs/>
                <w:color w:val="000000" w:themeColor="text1"/>
                <w:sz w:val="21"/>
                <w:szCs w:val="21"/>
              </w:rPr>
            </w:pPr>
            <w:r>
              <w:rPr>
                <w:rFonts w:hint="eastAsia"/>
                <w:b/>
                <w:color w:val="000000" w:themeColor="text1"/>
                <w:sz w:val="21"/>
                <w:szCs w:val="21"/>
              </w:rPr>
              <w:t>教学方法与策略：</w:t>
            </w:r>
            <w:r>
              <w:rPr>
                <w:rFonts w:hint="eastAsia"/>
                <w:bCs/>
                <w:color w:val="000000" w:themeColor="text1"/>
                <w:sz w:val="21"/>
                <w:szCs w:val="21"/>
              </w:rPr>
              <w:t>线下教学。课堂主要运用讲授法、小组研讨和案例分析法开展理论教学，采用启发式教学，引发学生深入思考。</w:t>
            </w:r>
          </w:p>
        </w:tc>
        <w:tc>
          <w:tcPr>
            <w:tcW w:w="1316" w:type="dxa"/>
            <w:vAlign w:val="center"/>
          </w:tcPr>
          <w:p w14:paraId="768D046D" w14:textId="77777777" w:rsidR="0083354C" w:rsidRDefault="00F73A9E">
            <w:pPr>
              <w:adjustRightInd w:val="0"/>
              <w:jc w:val="both"/>
              <w:rPr>
                <w:color w:val="000000" w:themeColor="text1"/>
                <w:sz w:val="21"/>
                <w:szCs w:val="21"/>
              </w:rPr>
            </w:pPr>
            <w:r>
              <w:rPr>
                <w:rFonts w:hint="eastAsia"/>
                <w:color w:val="000000" w:themeColor="text1"/>
                <w:sz w:val="21"/>
                <w:szCs w:val="21"/>
              </w:rPr>
              <w:t>课前：线上布置教学任务，自主学习。</w:t>
            </w:r>
          </w:p>
          <w:p w14:paraId="1AEFB51F" w14:textId="77777777" w:rsidR="0083354C" w:rsidRDefault="00F73A9E">
            <w:pPr>
              <w:adjustRightInd w:val="0"/>
              <w:jc w:val="both"/>
              <w:rPr>
                <w:color w:val="000000" w:themeColor="text1"/>
                <w:sz w:val="21"/>
                <w:szCs w:val="21"/>
              </w:rPr>
            </w:pPr>
            <w:r>
              <w:rPr>
                <w:rFonts w:hint="eastAsia"/>
                <w:color w:val="000000" w:themeColor="text1"/>
                <w:sz w:val="21"/>
                <w:szCs w:val="21"/>
              </w:rPr>
              <w:t>课堂：针对重点内容进行学习及巩固，并参与互动。</w:t>
            </w:r>
          </w:p>
          <w:p w14:paraId="790432E9" w14:textId="77777777" w:rsidR="0083354C" w:rsidRDefault="00F73A9E">
            <w:pPr>
              <w:adjustRightInd w:val="0"/>
              <w:jc w:val="both"/>
              <w:rPr>
                <w:color w:val="000000" w:themeColor="text1"/>
                <w:sz w:val="21"/>
                <w:szCs w:val="21"/>
              </w:rPr>
            </w:pPr>
            <w:r>
              <w:rPr>
                <w:rFonts w:hint="eastAsia"/>
                <w:color w:val="000000" w:themeColor="text1"/>
                <w:sz w:val="21"/>
                <w:szCs w:val="21"/>
              </w:rPr>
              <w:t>课后：</w:t>
            </w:r>
            <w:r>
              <w:rPr>
                <w:rFonts w:asciiTheme="minorEastAsia" w:eastAsiaTheme="minorEastAsia" w:hAnsiTheme="minorEastAsia" w:hint="eastAsia"/>
                <w:color w:val="000000" w:themeColor="text1"/>
                <w:sz w:val="21"/>
                <w:szCs w:val="21"/>
              </w:rPr>
              <w:t>完成习题，巩固课堂知识。</w:t>
            </w:r>
          </w:p>
        </w:tc>
        <w:tc>
          <w:tcPr>
            <w:tcW w:w="898" w:type="dxa"/>
            <w:vAlign w:val="center"/>
          </w:tcPr>
          <w:p w14:paraId="31220DE1" w14:textId="77777777" w:rsidR="0083354C" w:rsidRDefault="00F73A9E">
            <w:pPr>
              <w:rPr>
                <w:color w:val="000000" w:themeColor="text1"/>
                <w:sz w:val="21"/>
                <w:szCs w:val="21"/>
              </w:rPr>
            </w:pPr>
            <w:r>
              <w:rPr>
                <w:rFonts w:hint="eastAsia"/>
                <w:color w:val="000000" w:themeColor="text1"/>
                <w:sz w:val="21"/>
                <w:szCs w:val="21"/>
              </w:rPr>
              <w:t>目标1</w:t>
            </w:r>
          </w:p>
          <w:p w14:paraId="027B46AF" w14:textId="77777777" w:rsidR="0083354C" w:rsidRDefault="00F73A9E">
            <w:pPr>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83354C" w14:paraId="3B569593" w14:textId="77777777">
        <w:trPr>
          <w:trHeight w:val="340"/>
          <w:jc w:val="center"/>
        </w:trPr>
        <w:tc>
          <w:tcPr>
            <w:tcW w:w="1077" w:type="dxa"/>
            <w:vAlign w:val="center"/>
          </w:tcPr>
          <w:p w14:paraId="70CFDCC3" w14:textId="77777777" w:rsidR="0083354C" w:rsidRDefault="00F73A9E">
            <w:pPr>
              <w:jc w:val="center"/>
              <w:rPr>
                <w:color w:val="000000" w:themeColor="text1"/>
                <w:sz w:val="21"/>
                <w:szCs w:val="21"/>
              </w:rPr>
            </w:pPr>
            <w:r>
              <w:rPr>
                <w:color w:val="000000" w:themeColor="text1"/>
                <w:sz w:val="21"/>
                <w:szCs w:val="21"/>
              </w:rPr>
              <w:t>战略环境分析</w:t>
            </w:r>
          </w:p>
        </w:tc>
        <w:tc>
          <w:tcPr>
            <w:tcW w:w="791" w:type="dxa"/>
            <w:vAlign w:val="center"/>
          </w:tcPr>
          <w:p w14:paraId="71551CF2" w14:textId="77777777" w:rsidR="0083354C" w:rsidRDefault="00F73A9E">
            <w:pPr>
              <w:jc w:val="center"/>
              <w:rPr>
                <w:b/>
                <w:color w:val="000000" w:themeColor="text1"/>
                <w:sz w:val="21"/>
                <w:szCs w:val="21"/>
              </w:rPr>
            </w:pPr>
            <w:r>
              <w:rPr>
                <w:rFonts w:hint="eastAsia"/>
                <w:b/>
                <w:color w:val="000000" w:themeColor="text1"/>
                <w:sz w:val="21"/>
                <w:szCs w:val="21"/>
              </w:rPr>
              <w:t>1</w:t>
            </w:r>
            <w:r>
              <w:rPr>
                <w:b/>
                <w:color w:val="000000" w:themeColor="text1"/>
                <w:sz w:val="21"/>
                <w:szCs w:val="21"/>
              </w:rPr>
              <w:t>0</w:t>
            </w:r>
          </w:p>
        </w:tc>
        <w:tc>
          <w:tcPr>
            <w:tcW w:w="4562" w:type="dxa"/>
            <w:vAlign w:val="center"/>
          </w:tcPr>
          <w:p w14:paraId="694476B5" w14:textId="77777777" w:rsidR="0083354C" w:rsidRDefault="00F73A9E">
            <w:pPr>
              <w:adjustRightInd w:val="0"/>
              <w:jc w:val="both"/>
              <w:rPr>
                <w:b/>
                <w:color w:val="000000" w:themeColor="text1"/>
                <w:sz w:val="21"/>
                <w:szCs w:val="21"/>
              </w:rPr>
            </w:pPr>
            <w:r>
              <w:rPr>
                <w:rFonts w:hint="eastAsia"/>
                <w:b/>
                <w:color w:val="000000" w:themeColor="text1"/>
                <w:sz w:val="21"/>
                <w:szCs w:val="21"/>
              </w:rPr>
              <w:t>重点：</w:t>
            </w:r>
            <w:r>
              <w:rPr>
                <w:rFonts w:hint="eastAsia"/>
                <w:bCs/>
                <w:color w:val="000000" w:themeColor="text1"/>
                <w:sz w:val="21"/>
                <w:szCs w:val="21"/>
              </w:rPr>
              <w:t>外部环境分析的内容与层次；一般环境分析方法；行业环境分析方法、竞争环境分析方法；企业生态环境分析方法；企业内部环境分析的内容；企业内部环境分析方法。</w:t>
            </w:r>
          </w:p>
          <w:p w14:paraId="028AF545" w14:textId="77777777" w:rsidR="0083354C" w:rsidRDefault="00F73A9E">
            <w:pPr>
              <w:adjustRightInd w:val="0"/>
              <w:jc w:val="both"/>
              <w:rPr>
                <w:b/>
                <w:color w:val="000000" w:themeColor="text1"/>
                <w:sz w:val="21"/>
                <w:szCs w:val="21"/>
              </w:rPr>
            </w:pPr>
            <w:r>
              <w:rPr>
                <w:rFonts w:hint="eastAsia"/>
                <w:b/>
                <w:color w:val="000000" w:themeColor="text1"/>
                <w:sz w:val="21"/>
                <w:szCs w:val="21"/>
              </w:rPr>
              <w:t>难点：</w:t>
            </w:r>
            <w:r>
              <w:rPr>
                <w:bCs/>
                <w:color w:val="000000" w:themeColor="text1"/>
                <w:sz w:val="21"/>
                <w:szCs w:val="21"/>
              </w:rPr>
              <w:t>PESTEL模型</w:t>
            </w:r>
            <w:r>
              <w:rPr>
                <w:rFonts w:hint="eastAsia"/>
                <w:bCs/>
                <w:color w:val="000000" w:themeColor="text1"/>
                <w:sz w:val="21"/>
                <w:szCs w:val="21"/>
              </w:rPr>
              <w:t>和P</w:t>
            </w:r>
            <w:r>
              <w:rPr>
                <w:bCs/>
                <w:color w:val="000000" w:themeColor="text1"/>
                <w:sz w:val="21"/>
                <w:szCs w:val="21"/>
              </w:rPr>
              <w:t>ESTNPG</w:t>
            </w:r>
            <w:r>
              <w:rPr>
                <w:rFonts w:hint="eastAsia"/>
                <w:bCs/>
                <w:color w:val="000000" w:themeColor="text1"/>
                <w:sz w:val="21"/>
                <w:szCs w:val="21"/>
              </w:rPr>
              <w:t>模型</w:t>
            </w:r>
            <w:r>
              <w:rPr>
                <w:bCs/>
                <w:color w:val="000000" w:themeColor="text1"/>
                <w:sz w:val="21"/>
                <w:szCs w:val="21"/>
              </w:rPr>
              <w:t>；波特的五种竞争力模型；</w:t>
            </w:r>
            <w:proofErr w:type="gramStart"/>
            <w:r>
              <w:rPr>
                <w:rFonts w:hint="eastAsia"/>
                <w:bCs/>
                <w:color w:val="000000" w:themeColor="text1"/>
                <w:sz w:val="21"/>
                <w:szCs w:val="21"/>
              </w:rPr>
              <w:t>价值网</w:t>
            </w:r>
            <w:proofErr w:type="gramEnd"/>
            <w:r>
              <w:rPr>
                <w:rFonts w:hint="eastAsia"/>
                <w:bCs/>
                <w:color w:val="000000" w:themeColor="text1"/>
                <w:sz w:val="21"/>
                <w:szCs w:val="21"/>
              </w:rPr>
              <w:t>模型；战略群组分析；价值链分析方法；内部因素评价（</w:t>
            </w:r>
            <w:r>
              <w:rPr>
                <w:bCs/>
                <w:color w:val="000000" w:themeColor="text1"/>
                <w:sz w:val="21"/>
                <w:szCs w:val="21"/>
              </w:rPr>
              <w:t>IFE）矩阵分析方法。</w:t>
            </w:r>
          </w:p>
          <w:p w14:paraId="27F000AE" w14:textId="77777777" w:rsidR="0083354C" w:rsidRDefault="00F73A9E">
            <w:pPr>
              <w:adjustRightInd w:val="0"/>
              <w:jc w:val="both"/>
              <w:rPr>
                <w:bCs/>
                <w:color w:val="000000" w:themeColor="text1"/>
                <w:sz w:val="21"/>
                <w:szCs w:val="21"/>
              </w:rPr>
            </w:pPr>
            <w:proofErr w:type="gramStart"/>
            <w:r>
              <w:rPr>
                <w:rFonts w:hint="eastAsia"/>
                <w:b/>
                <w:color w:val="000000" w:themeColor="text1"/>
                <w:sz w:val="21"/>
                <w:szCs w:val="21"/>
              </w:rPr>
              <w:t>思政元素</w:t>
            </w:r>
            <w:proofErr w:type="gramEnd"/>
            <w:r>
              <w:rPr>
                <w:rFonts w:hint="eastAsia"/>
                <w:b/>
                <w:color w:val="000000" w:themeColor="text1"/>
                <w:sz w:val="21"/>
                <w:szCs w:val="21"/>
              </w:rPr>
              <w:t>：</w:t>
            </w:r>
            <w:r>
              <w:rPr>
                <w:rFonts w:hint="eastAsia"/>
                <w:bCs/>
                <w:color w:val="000000" w:themeColor="text1"/>
                <w:sz w:val="21"/>
                <w:szCs w:val="21"/>
              </w:rPr>
              <w:t>事物是普遍联系的，内外因分析方法等马克思主义哲学原理和方法论，学生从中学习并掌握事物发展的客观规律和相应的方法论来指导的行动。</w:t>
            </w:r>
          </w:p>
          <w:p w14:paraId="3D56D7EC" w14:textId="77777777" w:rsidR="0083354C" w:rsidRDefault="00F73A9E">
            <w:pPr>
              <w:adjustRightInd w:val="0"/>
              <w:jc w:val="both"/>
              <w:rPr>
                <w:color w:val="000000" w:themeColor="text1"/>
                <w:sz w:val="21"/>
                <w:szCs w:val="21"/>
              </w:rPr>
            </w:pPr>
            <w:r>
              <w:rPr>
                <w:rFonts w:hint="eastAsia"/>
                <w:b/>
                <w:color w:val="000000" w:themeColor="text1"/>
                <w:sz w:val="21"/>
                <w:szCs w:val="21"/>
              </w:rPr>
              <w:t>教学方法与策略：</w:t>
            </w:r>
            <w:r>
              <w:rPr>
                <w:rFonts w:hint="eastAsia"/>
                <w:bCs/>
                <w:color w:val="000000" w:themeColor="text1"/>
                <w:sz w:val="21"/>
                <w:szCs w:val="21"/>
              </w:rPr>
              <w:t>线下教学。课堂主要运用讲授法、小组研讨和案例分析法开展理论教学，采用</w:t>
            </w:r>
            <w:r>
              <w:rPr>
                <w:rFonts w:hint="eastAsia"/>
                <w:bCs/>
                <w:color w:val="000000" w:themeColor="text1"/>
                <w:sz w:val="21"/>
                <w:szCs w:val="21"/>
              </w:rPr>
              <w:lastRenderedPageBreak/>
              <w:t>启发式教学，引发学生深入思考。</w:t>
            </w:r>
          </w:p>
        </w:tc>
        <w:tc>
          <w:tcPr>
            <w:tcW w:w="1316" w:type="dxa"/>
            <w:vAlign w:val="center"/>
          </w:tcPr>
          <w:p w14:paraId="47A658DE" w14:textId="77777777" w:rsidR="0083354C" w:rsidRDefault="00F73A9E">
            <w:pPr>
              <w:adjustRightInd w:val="0"/>
              <w:jc w:val="both"/>
              <w:rPr>
                <w:color w:val="000000" w:themeColor="text1"/>
                <w:sz w:val="21"/>
                <w:szCs w:val="21"/>
              </w:rPr>
            </w:pPr>
            <w:r>
              <w:rPr>
                <w:rFonts w:hint="eastAsia"/>
                <w:color w:val="000000" w:themeColor="text1"/>
                <w:sz w:val="21"/>
                <w:szCs w:val="21"/>
              </w:rPr>
              <w:lastRenderedPageBreak/>
              <w:t>课前：线上布置教学任务，自主学习。</w:t>
            </w:r>
          </w:p>
          <w:p w14:paraId="53AC1836" w14:textId="77777777" w:rsidR="0083354C" w:rsidRDefault="00F73A9E">
            <w:pPr>
              <w:adjustRightInd w:val="0"/>
              <w:jc w:val="both"/>
              <w:rPr>
                <w:color w:val="000000" w:themeColor="text1"/>
                <w:sz w:val="21"/>
                <w:szCs w:val="21"/>
              </w:rPr>
            </w:pPr>
            <w:r>
              <w:rPr>
                <w:rFonts w:hint="eastAsia"/>
                <w:color w:val="000000" w:themeColor="text1"/>
                <w:sz w:val="21"/>
                <w:szCs w:val="21"/>
              </w:rPr>
              <w:t>课堂：针对重点内容进行学习及巩固，并参与互动。</w:t>
            </w:r>
          </w:p>
          <w:p w14:paraId="0C29A81C" w14:textId="77777777" w:rsidR="0083354C" w:rsidRDefault="00F73A9E">
            <w:pPr>
              <w:jc w:val="both"/>
              <w:rPr>
                <w:b/>
                <w:bCs/>
                <w:color w:val="000000" w:themeColor="text1"/>
                <w:sz w:val="21"/>
                <w:szCs w:val="21"/>
              </w:rPr>
            </w:pPr>
            <w:r>
              <w:rPr>
                <w:rFonts w:hint="eastAsia"/>
                <w:color w:val="000000" w:themeColor="text1"/>
                <w:sz w:val="21"/>
                <w:szCs w:val="21"/>
              </w:rPr>
              <w:t>课后：</w:t>
            </w:r>
            <w:r>
              <w:rPr>
                <w:rFonts w:asciiTheme="minorEastAsia" w:eastAsiaTheme="minorEastAsia" w:hAnsiTheme="minorEastAsia" w:hint="eastAsia"/>
                <w:color w:val="000000" w:themeColor="text1"/>
                <w:sz w:val="21"/>
                <w:szCs w:val="21"/>
              </w:rPr>
              <w:t>完成习题，巩固课堂知识。</w:t>
            </w:r>
          </w:p>
        </w:tc>
        <w:tc>
          <w:tcPr>
            <w:tcW w:w="898" w:type="dxa"/>
            <w:vAlign w:val="center"/>
          </w:tcPr>
          <w:p w14:paraId="35230181" w14:textId="77777777" w:rsidR="0083354C" w:rsidRDefault="00F73A9E">
            <w:pPr>
              <w:rPr>
                <w:color w:val="000000" w:themeColor="text1"/>
                <w:sz w:val="21"/>
                <w:szCs w:val="21"/>
              </w:rPr>
            </w:pPr>
            <w:r>
              <w:rPr>
                <w:rFonts w:hint="eastAsia"/>
                <w:color w:val="000000" w:themeColor="text1"/>
                <w:sz w:val="21"/>
                <w:szCs w:val="21"/>
              </w:rPr>
              <w:t>目标1</w:t>
            </w:r>
          </w:p>
          <w:p w14:paraId="1AFD88B5" w14:textId="77777777" w:rsidR="0083354C" w:rsidRDefault="00F73A9E">
            <w:pPr>
              <w:rPr>
                <w:color w:val="000000" w:themeColor="text1"/>
                <w:sz w:val="21"/>
                <w:szCs w:val="21"/>
              </w:rPr>
            </w:pPr>
            <w:r>
              <w:rPr>
                <w:rFonts w:hint="eastAsia"/>
                <w:color w:val="000000" w:themeColor="text1"/>
                <w:sz w:val="21"/>
                <w:szCs w:val="21"/>
              </w:rPr>
              <w:t>目标2</w:t>
            </w:r>
          </w:p>
          <w:p w14:paraId="0B724F3D" w14:textId="77777777" w:rsidR="0083354C" w:rsidRDefault="00F73A9E">
            <w:pPr>
              <w:rPr>
                <w:color w:val="000000" w:themeColor="text1"/>
                <w:sz w:val="21"/>
                <w:szCs w:val="21"/>
              </w:rPr>
            </w:pPr>
            <w:r>
              <w:rPr>
                <w:rFonts w:hint="eastAsia"/>
                <w:color w:val="000000" w:themeColor="text1"/>
                <w:sz w:val="21"/>
                <w:szCs w:val="21"/>
              </w:rPr>
              <w:t>目标3</w:t>
            </w:r>
          </w:p>
        </w:tc>
      </w:tr>
      <w:tr w:rsidR="0083354C" w14:paraId="1450325D" w14:textId="77777777">
        <w:trPr>
          <w:trHeight w:val="340"/>
          <w:jc w:val="center"/>
        </w:trPr>
        <w:tc>
          <w:tcPr>
            <w:tcW w:w="1077" w:type="dxa"/>
            <w:vAlign w:val="center"/>
          </w:tcPr>
          <w:p w14:paraId="03B50E02" w14:textId="77777777" w:rsidR="0083354C" w:rsidRDefault="00F73A9E">
            <w:pPr>
              <w:jc w:val="center"/>
              <w:rPr>
                <w:color w:val="000000" w:themeColor="text1"/>
                <w:sz w:val="21"/>
                <w:szCs w:val="21"/>
              </w:rPr>
            </w:pPr>
            <w:r>
              <w:rPr>
                <w:rFonts w:hint="eastAsia"/>
                <w:color w:val="000000" w:themeColor="text1"/>
                <w:sz w:val="21"/>
                <w:szCs w:val="21"/>
              </w:rPr>
              <w:t>战略分类与基本战略</w:t>
            </w:r>
          </w:p>
        </w:tc>
        <w:tc>
          <w:tcPr>
            <w:tcW w:w="791" w:type="dxa"/>
            <w:vAlign w:val="center"/>
          </w:tcPr>
          <w:p w14:paraId="53E721E4" w14:textId="77777777" w:rsidR="0083354C" w:rsidRDefault="00F73A9E">
            <w:pPr>
              <w:jc w:val="center"/>
              <w:rPr>
                <w:b/>
                <w:bCs/>
                <w:color w:val="000000" w:themeColor="text1"/>
                <w:sz w:val="21"/>
                <w:szCs w:val="21"/>
              </w:rPr>
            </w:pPr>
            <w:r>
              <w:rPr>
                <w:rFonts w:hint="eastAsia"/>
                <w:b/>
                <w:bCs/>
                <w:color w:val="000000" w:themeColor="text1"/>
                <w:sz w:val="21"/>
                <w:szCs w:val="21"/>
              </w:rPr>
              <w:t>1</w:t>
            </w:r>
            <w:r>
              <w:rPr>
                <w:b/>
                <w:bCs/>
                <w:color w:val="000000" w:themeColor="text1"/>
                <w:sz w:val="21"/>
                <w:szCs w:val="21"/>
              </w:rPr>
              <w:t>4</w:t>
            </w:r>
          </w:p>
        </w:tc>
        <w:tc>
          <w:tcPr>
            <w:tcW w:w="4562" w:type="dxa"/>
            <w:vAlign w:val="center"/>
          </w:tcPr>
          <w:p w14:paraId="650C0663" w14:textId="77777777" w:rsidR="0083354C" w:rsidRDefault="00F73A9E">
            <w:pPr>
              <w:adjustRightInd w:val="0"/>
              <w:jc w:val="both"/>
              <w:rPr>
                <w:color w:val="000000" w:themeColor="text1"/>
                <w:sz w:val="21"/>
                <w:szCs w:val="21"/>
              </w:rPr>
            </w:pPr>
            <w:r>
              <w:rPr>
                <w:rFonts w:hint="eastAsia"/>
                <w:b/>
                <w:color w:val="000000" w:themeColor="text1"/>
                <w:sz w:val="21"/>
                <w:szCs w:val="21"/>
              </w:rPr>
              <w:t>重点：</w:t>
            </w:r>
            <w:r>
              <w:rPr>
                <w:rFonts w:hint="eastAsia"/>
                <w:color w:val="000000" w:themeColor="text1"/>
                <w:sz w:val="21"/>
                <w:szCs w:val="21"/>
              </w:rPr>
              <w:t>公司层战略、竞争战略（业务层战略）、职能战略；波特的三种基本竞争战略；创业战略；合作战略；国际化战略。</w:t>
            </w:r>
          </w:p>
          <w:p w14:paraId="195DE6A6" w14:textId="77777777" w:rsidR="0083354C" w:rsidRDefault="00F73A9E">
            <w:pPr>
              <w:adjustRightInd w:val="0"/>
              <w:jc w:val="both"/>
              <w:rPr>
                <w:bCs/>
                <w:color w:val="000000" w:themeColor="text1"/>
                <w:sz w:val="21"/>
                <w:szCs w:val="21"/>
              </w:rPr>
            </w:pPr>
            <w:r>
              <w:rPr>
                <w:rFonts w:hint="eastAsia"/>
                <w:b/>
                <w:color w:val="000000" w:themeColor="text1"/>
                <w:sz w:val="21"/>
                <w:szCs w:val="21"/>
              </w:rPr>
              <w:t>难点：</w:t>
            </w:r>
            <w:r>
              <w:t>总体战略、竞争战略、职能战略</w:t>
            </w:r>
            <w:r>
              <w:rPr>
                <w:rFonts w:hint="eastAsia"/>
                <w:color w:val="000000" w:themeColor="text1"/>
                <w:sz w:val="21"/>
                <w:szCs w:val="21"/>
              </w:rPr>
              <w:t>。区别每种战略的特点与应用场景。</w:t>
            </w:r>
          </w:p>
          <w:p w14:paraId="42662A3F" w14:textId="77777777" w:rsidR="0083354C" w:rsidRDefault="00F73A9E">
            <w:pPr>
              <w:adjustRightInd w:val="0"/>
              <w:jc w:val="both"/>
              <w:rPr>
                <w:b/>
                <w:color w:val="000000" w:themeColor="text1"/>
                <w:sz w:val="21"/>
                <w:szCs w:val="21"/>
              </w:rPr>
            </w:pPr>
            <w:proofErr w:type="gramStart"/>
            <w:r>
              <w:rPr>
                <w:rFonts w:hint="eastAsia"/>
                <w:b/>
                <w:color w:val="000000" w:themeColor="text1"/>
                <w:sz w:val="21"/>
                <w:szCs w:val="21"/>
              </w:rPr>
              <w:t>思政元素</w:t>
            </w:r>
            <w:proofErr w:type="gramEnd"/>
            <w:r>
              <w:rPr>
                <w:rFonts w:hint="eastAsia"/>
                <w:b/>
                <w:color w:val="000000" w:themeColor="text1"/>
                <w:sz w:val="21"/>
                <w:szCs w:val="21"/>
              </w:rPr>
              <w:t>：</w:t>
            </w:r>
            <w:r>
              <w:rPr>
                <w:rFonts w:hint="eastAsia"/>
                <w:color w:val="000000" w:themeColor="text1"/>
                <w:sz w:val="21"/>
                <w:szCs w:val="21"/>
              </w:rPr>
              <w:t>正确树立学生团结意识和正确的竞争意识，与时俱进，不断完善和创新，保持自我的竞争优势，合理、科学规划自己的人生，将自我实现融入国家发展需要中去，不断创新树立核心主义价值观，</w:t>
            </w:r>
            <w:r>
              <w:rPr>
                <w:color w:val="000000" w:themeColor="text1"/>
                <w:sz w:val="21"/>
                <w:szCs w:val="21"/>
              </w:rPr>
              <w:t>与国家同呼吸、共命运。</w:t>
            </w:r>
          </w:p>
          <w:p w14:paraId="646F98B6" w14:textId="77777777" w:rsidR="0083354C" w:rsidRDefault="00F73A9E">
            <w:pPr>
              <w:adjustRightInd w:val="0"/>
              <w:jc w:val="both"/>
              <w:rPr>
                <w:b/>
                <w:color w:val="000000" w:themeColor="text1"/>
                <w:sz w:val="21"/>
                <w:szCs w:val="21"/>
              </w:rPr>
            </w:pPr>
            <w:r>
              <w:rPr>
                <w:rFonts w:hint="eastAsia"/>
                <w:b/>
                <w:color w:val="000000" w:themeColor="text1"/>
                <w:sz w:val="21"/>
                <w:szCs w:val="21"/>
              </w:rPr>
              <w:t>教学方法与策略：</w:t>
            </w:r>
            <w:r>
              <w:rPr>
                <w:rFonts w:hint="eastAsia"/>
                <w:bCs/>
                <w:color w:val="000000" w:themeColor="text1"/>
                <w:sz w:val="21"/>
                <w:szCs w:val="21"/>
              </w:rPr>
              <w:t>线下教学。课堂主要运用讲授法、小组研讨和案例分析法开展理论教学，采用启发式教学，引发学生深入思考。</w:t>
            </w:r>
          </w:p>
        </w:tc>
        <w:tc>
          <w:tcPr>
            <w:tcW w:w="1316" w:type="dxa"/>
            <w:vAlign w:val="center"/>
          </w:tcPr>
          <w:p w14:paraId="2842788D" w14:textId="77777777" w:rsidR="0083354C" w:rsidRDefault="00F73A9E">
            <w:pPr>
              <w:adjustRightInd w:val="0"/>
              <w:jc w:val="both"/>
              <w:rPr>
                <w:color w:val="000000" w:themeColor="text1"/>
                <w:sz w:val="21"/>
                <w:szCs w:val="21"/>
              </w:rPr>
            </w:pPr>
            <w:r>
              <w:rPr>
                <w:rFonts w:hint="eastAsia"/>
                <w:color w:val="000000" w:themeColor="text1"/>
                <w:sz w:val="21"/>
                <w:szCs w:val="21"/>
              </w:rPr>
              <w:t>课前：线上布置教学任务，自主学习。</w:t>
            </w:r>
          </w:p>
          <w:p w14:paraId="19178B6C" w14:textId="77777777" w:rsidR="0083354C" w:rsidRDefault="00F73A9E">
            <w:pPr>
              <w:adjustRightInd w:val="0"/>
              <w:jc w:val="both"/>
              <w:rPr>
                <w:color w:val="000000" w:themeColor="text1"/>
                <w:sz w:val="21"/>
                <w:szCs w:val="21"/>
              </w:rPr>
            </w:pPr>
            <w:r>
              <w:rPr>
                <w:rFonts w:hint="eastAsia"/>
                <w:color w:val="000000" w:themeColor="text1"/>
                <w:sz w:val="21"/>
                <w:szCs w:val="21"/>
              </w:rPr>
              <w:t>课堂：针对重点内容进行学习及巩固，并参与互动。</w:t>
            </w:r>
          </w:p>
          <w:p w14:paraId="374C6BAD" w14:textId="77777777" w:rsidR="0083354C" w:rsidRDefault="00F73A9E">
            <w:pPr>
              <w:jc w:val="both"/>
              <w:rPr>
                <w:b/>
                <w:bCs/>
                <w:color w:val="000000" w:themeColor="text1"/>
                <w:sz w:val="21"/>
                <w:szCs w:val="21"/>
              </w:rPr>
            </w:pPr>
            <w:r>
              <w:rPr>
                <w:rFonts w:hint="eastAsia"/>
                <w:color w:val="000000" w:themeColor="text1"/>
                <w:sz w:val="21"/>
                <w:szCs w:val="21"/>
              </w:rPr>
              <w:t>课后：</w:t>
            </w:r>
            <w:r>
              <w:rPr>
                <w:rFonts w:asciiTheme="minorEastAsia" w:eastAsiaTheme="minorEastAsia" w:hAnsiTheme="minorEastAsia" w:hint="eastAsia"/>
                <w:color w:val="000000" w:themeColor="text1"/>
                <w:sz w:val="21"/>
                <w:szCs w:val="21"/>
              </w:rPr>
              <w:t>完成习题，巩固课堂知识。</w:t>
            </w:r>
          </w:p>
        </w:tc>
        <w:tc>
          <w:tcPr>
            <w:tcW w:w="898" w:type="dxa"/>
            <w:vAlign w:val="center"/>
          </w:tcPr>
          <w:p w14:paraId="09CBA398" w14:textId="77777777" w:rsidR="0083354C" w:rsidRDefault="00F73A9E">
            <w:pPr>
              <w:rPr>
                <w:color w:val="000000" w:themeColor="text1"/>
                <w:sz w:val="21"/>
                <w:szCs w:val="21"/>
              </w:rPr>
            </w:pPr>
            <w:r>
              <w:rPr>
                <w:rFonts w:hint="eastAsia"/>
                <w:color w:val="000000" w:themeColor="text1"/>
                <w:sz w:val="21"/>
                <w:szCs w:val="21"/>
              </w:rPr>
              <w:t>目标1</w:t>
            </w:r>
          </w:p>
          <w:p w14:paraId="644FA63B" w14:textId="77777777" w:rsidR="0083354C" w:rsidRDefault="00F73A9E">
            <w:pPr>
              <w:rPr>
                <w:color w:val="000000" w:themeColor="text1"/>
                <w:sz w:val="21"/>
                <w:szCs w:val="21"/>
              </w:rPr>
            </w:pPr>
            <w:r>
              <w:rPr>
                <w:rFonts w:hint="eastAsia"/>
                <w:color w:val="000000" w:themeColor="text1"/>
                <w:sz w:val="21"/>
                <w:szCs w:val="21"/>
              </w:rPr>
              <w:t>目标2</w:t>
            </w:r>
          </w:p>
          <w:p w14:paraId="5EA8FF1F" w14:textId="77777777" w:rsidR="0083354C" w:rsidRDefault="00F73A9E">
            <w:pPr>
              <w:rPr>
                <w:color w:val="000000" w:themeColor="text1"/>
                <w:sz w:val="21"/>
                <w:szCs w:val="21"/>
              </w:rPr>
            </w:pPr>
            <w:r>
              <w:rPr>
                <w:rFonts w:hint="eastAsia"/>
                <w:color w:val="000000" w:themeColor="text1"/>
                <w:sz w:val="21"/>
                <w:szCs w:val="21"/>
              </w:rPr>
              <w:t>目标3</w:t>
            </w:r>
          </w:p>
        </w:tc>
      </w:tr>
      <w:tr w:rsidR="0083354C" w14:paraId="33146276" w14:textId="77777777">
        <w:trPr>
          <w:trHeight w:val="340"/>
          <w:jc w:val="center"/>
        </w:trPr>
        <w:tc>
          <w:tcPr>
            <w:tcW w:w="1077" w:type="dxa"/>
            <w:vAlign w:val="center"/>
          </w:tcPr>
          <w:p w14:paraId="63A8D50D" w14:textId="77777777" w:rsidR="0083354C" w:rsidRDefault="00F73A9E">
            <w:pPr>
              <w:jc w:val="center"/>
              <w:rPr>
                <w:color w:val="000000" w:themeColor="text1"/>
                <w:sz w:val="21"/>
                <w:szCs w:val="21"/>
              </w:rPr>
            </w:pPr>
            <w:r>
              <w:rPr>
                <w:rFonts w:hint="eastAsia"/>
                <w:color w:val="000000" w:themeColor="text1"/>
                <w:sz w:val="21"/>
                <w:szCs w:val="21"/>
              </w:rPr>
              <w:t>战略制定与选择</w:t>
            </w:r>
          </w:p>
        </w:tc>
        <w:tc>
          <w:tcPr>
            <w:tcW w:w="791" w:type="dxa"/>
            <w:vAlign w:val="center"/>
          </w:tcPr>
          <w:p w14:paraId="5F02478F" w14:textId="77777777" w:rsidR="0083354C" w:rsidRDefault="00F73A9E">
            <w:pPr>
              <w:jc w:val="center"/>
              <w:rPr>
                <w:b/>
                <w:bCs/>
                <w:color w:val="000000" w:themeColor="text1"/>
                <w:sz w:val="21"/>
                <w:szCs w:val="21"/>
              </w:rPr>
            </w:pPr>
            <w:r>
              <w:rPr>
                <w:rFonts w:hint="eastAsia"/>
                <w:b/>
                <w:bCs/>
                <w:color w:val="000000" w:themeColor="text1"/>
                <w:sz w:val="21"/>
                <w:szCs w:val="21"/>
              </w:rPr>
              <w:t>8</w:t>
            </w:r>
          </w:p>
        </w:tc>
        <w:tc>
          <w:tcPr>
            <w:tcW w:w="4562" w:type="dxa"/>
            <w:vAlign w:val="center"/>
          </w:tcPr>
          <w:p w14:paraId="7580321B" w14:textId="77777777" w:rsidR="0083354C" w:rsidRDefault="00F73A9E">
            <w:pPr>
              <w:adjustRightInd w:val="0"/>
              <w:jc w:val="both"/>
              <w:rPr>
                <w:color w:val="000000" w:themeColor="text1"/>
                <w:sz w:val="21"/>
                <w:szCs w:val="21"/>
              </w:rPr>
            </w:pPr>
            <w:r>
              <w:rPr>
                <w:rFonts w:hint="eastAsia"/>
                <w:b/>
                <w:color w:val="000000" w:themeColor="text1"/>
                <w:sz w:val="21"/>
                <w:szCs w:val="21"/>
              </w:rPr>
              <w:t>重点：</w:t>
            </w:r>
            <w:r>
              <w:rPr>
                <w:rFonts w:hint="eastAsia"/>
                <w:color w:val="000000" w:themeColor="text1"/>
                <w:sz w:val="21"/>
                <w:szCs w:val="21"/>
              </w:rPr>
              <w:t>战略分析的</w:t>
            </w:r>
            <w:r>
              <w:rPr>
                <w:color w:val="000000" w:themeColor="text1"/>
                <w:sz w:val="21"/>
                <w:szCs w:val="21"/>
              </w:rPr>
              <w:t>SWOT方法、BCG矩阵和QSPM矩阵；三种战略态势所处的</w:t>
            </w:r>
            <w:r>
              <w:rPr>
                <w:rFonts w:hint="eastAsia"/>
                <w:color w:val="000000" w:themeColor="text1"/>
                <w:sz w:val="21"/>
                <w:szCs w:val="21"/>
              </w:rPr>
              <w:t>外部条件以及实现的途径；战略转型与战略权变的要旨；大中小型企业的主要战略。</w:t>
            </w:r>
          </w:p>
          <w:p w14:paraId="520F2AFF" w14:textId="77777777" w:rsidR="0083354C" w:rsidRDefault="00F73A9E">
            <w:pPr>
              <w:adjustRightInd w:val="0"/>
              <w:jc w:val="both"/>
              <w:rPr>
                <w:color w:val="000000" w:themeColor="text1"/>
                <w:sz w:val="21"/>
                <w:szCs w:val="21"/>
              </w:rPr>
            </w:pPr>
            <w:r>
              <w:rPr>
                <w:rFonts w:hint="eastAsia"/>
                <w:b/>
                <w:color w:val="000000" w:themeColor="text1"/>
                <w:sz w:val="21"/>
                <w:szCs w:val="21"/>
              </w:rPr>
              <w:t>难点：</w:t>
            </w:r>
            <w:r>
              <w:rPr>
                <w:rFonts w:hint="eastAsia"/>
                <w:color w:val="000000" w:themeColor="text1"/>
                <w:sz w:val="21"/>
                <w:szCs w:val="21"/>
              </w:rPr>
              <w:t>战略分析的</w:t>
            </w:r>
            <w:r>
              <w:rPr>
                <w:color w:val="000000" w:themeColor="text1"/>
                <w:sz w:val="21"/>
                <w:szCs w:val="21"/>
              </w:rPr>
              <w:t>SWOT方法BCG矩阵和QSPM矩阵；三种战略态势所处的外部条件以及实现的途径。</w:t>
            </w:r>
          </w:p>
          <w:p w14:paraId="2AF155C6" w14:textId="77777777" w:rsidR="0083354C" w:rsidRDefault="00F73A9E">
            <w:pPr>
              <w:adjustRightInd w:val="0"/>
              <w:jc w:val="both"/>
              <w:rPr>
                <w:b/>
                <w:color w:val="000000" w:themeColor="text1"/>
                <w:sz w:val="21"/>
                <w:szCs w:val="21"/>
              </w:rPr>
            </w:pPr>
            <w:proofErr w:type="gramStart"/>
            <w:r>
              <w:rPr>
                <w:rFonts w:hint="eastAsia"/>
                <w:b/>
                <w:color w:val="000000" w:themeColor="text1"/>
                <w:sz w:val="21"/>
                <w:szCs w:val="21"/>
              </w:rPr>
              <w:t>思政元素</w:t>
            </w:r>
            <w:proofErr w:type="gramEnd"/>
            <w:r>
              <w:rPr>
                <w:rFonts w:hint="eastAsia"/>
                <w:b/>
                <w:color w:val="000000" w:themeColor="text1"/>
                <w:sz w:val="21"/>
                <w:szCs w:val="21"/>
              </w:rPr>
              <w:t>：</w:t>
            </w:r>
            <w:r>
              <w:rPr>
                <w:rFonts w:hint="eastAsia"/>
                <w:color w:val="000000" w:themeColor="text1"/>
                <w:sz w:val="21"/>
                <w:szCs w:val="21"/>
              </w:rPr>
              <w:t>立足中国国情，分析中国企业在国际竞争中的优劣势，尤其结合自己所学专业特点，以及马上面临毕业就业树立正确的择业观。</w:t>
            </w:r>
          </w:p>
          <w:p w14:paraId="07745E4E" w14:textId="77777777" w:rsidR="0083354C" w:rsidRDefault="00F73A9E">
            <w:pPr>
              <w:adjustRightInd w:val="0"/>
              <w:jc w:val="both"/>
              <w:rPr>
                <w:b/>
                <w:color w:val="000000" w:themeColor="text1"/>
                <w:sz w:val="21"/>
                <w:szCs w:val="21"/>
              </w:rPr>
            </w:pPr>
            <w:r>
              <w:rPr>
                <w:rFonts w:hint="eastAsia"/>
                <w:b/>
                <w:color w:val="000000" w:themeColor="text1"/>
                <w:sz w:val="21"/>
                <w:szCs w:val="21"/>
              </w:rPr>
              <w:t>教学方法与策略：</w:t>
            </w:r>
            <w:r>
              <w:rPr>
                <w:rFonts w:hint="eastAsia"/>
                <w:bCs/>
                <w:color w:val="000000" w:themeColor="text1"/>
                <w:sz w:val="21"/>
                <w:szCs w:val="21"/>
              </w:rPr>
              <w:t>线下教学。课堂主要运用讲授法、小组研讨和案例分析法开展理论教学，采用启发式教学，引发学生深入思考。</w:t>
            </w:r>
          </w:p>
        </w:tc>
        <w:tc>
          <w:tcPr>
            <w:tcW w:w="1316" w:type="dxa"/>
            <w:vAlign w:val="center"/>
          </w:tcPr>
          <w:p w14:paraId="165293DB" w14:textId="77777777" w:rsidR="0083354C" w:rsidRDefault="00F73A9E">
            <w:pPr>
              <w:adjustRightInd w:val="0"/>
              <w:jc w:val="both"/>
              <w:rPr>
                <w:color w:val="000000" w:themeColor="text1"/>
                <w:sz w:val="21"/>
                <w:szCs w:val="21"/>
              </w:rPr>
            </w:pPr>
            <w:r>
              <w:rPr>
                <w:rFonts w:hint="eastAsia"/>
                <w:color w:val="000000" w:themeColor="text1"/>
                <w:sz w:val="21"/>
                <w:szCs w:val="21"/>
              </w:rPr>
              <w:t>课前：线上布置教学任务，自主学习。</w:t>
            </w:r>
          </w:p>
          <w:p w14:paraId="78FEF0E7" w14:textId="77777777" w:rsidR="0083354C" w:rsidRDefault="00F73A9E">
            <w:pPr>
              <w:adjustRightInd w:val="0"/>
              <w:jc w:val="both"/>
              <w:rPr>
                <w:color w:val="000000" w:themeColor="text1"/>
                <w:sz w:val="21"/>
                <w:szCs w:val="21"/>
              </w:rPr>
            </w:pPr>
            <w:r>
              <w:rPr>
                <w:rFonts w:hint="eastAsia"/>
                <w:color w:val="000000" w:themeColor="text1"/>
                <w:sz w:val="21"/>
                <w:szCs w:val="21"/>
              </w:rPr>
              <w:t>课堂：针对重点内容进行学习及巩固，并参与互动。</w:t>
            </w:r>
          </w:p>
          <w:p w14:paraId="676CBE88" w14:textId="77777777" w:rsidR="0083354C" w:rsidRDefault="00F73A9E">
            <w:pPr>
              <w:jc w:val="both"/>
              <w:rPr>
                <w:b/>
                <w:bCs/>
                <w:color w:val="000000" w:themeColor="text1"/>
                <w:sz w:val="21"/>
                <w:szCs w:val="21"/>
              </w:rPr>
            </w:pPr>
            <w:r>
              <w:rPr>
                <w:rFonts w:hint="eastAsia"/>
                <w:color w:val="000000" w:themeColor="text1"/>
                <w:sz w:val="21"/>
                <w:szCs w:val="21"/>
              </w:rPr>
              <w:t>课后：</w:t>
            </w:r>
            <w:r>
              <w:rPr>
                <w:rFonts w:asciiTheme="minorEastAsia" w:eastAsiaTheme="minorEastAsia" w:hAnsiTheme="minorEastAsia" w:hint="eastAsia"/>
                <w:color w:val="000000" w:themeColor="text1"/>
                <w:sz w:val="21"/>
                <w:szCs w:val="21"/>
              </w:rPr>
              <w:t>完成习题，巩固课堂知识。</w:t>
            </w:r>
          </w:p>
        </w:tc>
        <w:tc>
          <w:tcPr>
            <w:tcW w:w="898" w:type="dxa"/>
            <w:vAlign w:val="center"/>
          </w:tcPr>
          <w:p w14:paraId="51D667E8" w14:textId="77777777" w:rsidR="0083354C" w:rsidRDefault="00F73A9E">
            <w:pPr>
              <w:rPr>
                <w:color w:val="000000" w:themeColor="text1"/>
                <w:sz w:val="21"/>
                <w:szCs w:val="21"/>
              </w:rPr>
            </w:pPr>
            <w:r>
              <w:rPr>
                <w:rFonts w:hint="eastAsia"/>
                <w:color w:val="000000" w:themeColor="text1"/>
                <w:sz w:val="21"/>
                <w:szCs w:val="21"/>
              </w:rPr>
              <w:t>目标1</w:t>
            </w:r>
          </w:p>
          <w:p w14:paraId="295D1CD4" w14:textId="77777777" w:rsidR="0083354C" w:rsidRDefault="00F73A9E">
            <w:pPr>
              <w:rPr>
                <w:color w:val="000000" w:themeColor="text1"/>
                <w:sz w:val="21"/>
                <w:szCs w:val="21"/>
              </w:rPr>
            </w:pPr>
            <w:r>
              <w:rPr>
                <w:rFonts w:hint="eastAsia"/>
                <w:color w:val="000000" w:themeColor="text1"/>
                <w:sz w:val="21"/>
                <w:szCs w:val="21"/>
              </w:rPr>
              <w:t>目标2</w:t>
            </w:r>
          </w:p>
          <w:p w14:paraId="7427B9EB" w14:textId="77777777" w:rsidR="0083354C" w:rsidRDefault="00F73A9E">
            <w:pPr>
              <w:rPr>
                <w:color w:val="000000" w:themeColor="text1"/>
                <w:sz w:val="21"/>
                <w:szCs w:val="21"/>
              </w:rPr>
            </w:pPr>
            <w:r>
              <w:rPr>
                <w:rFonts w:hint="eastAsia"/>
                <w:color w:val="000000" w:themeColor="text1"/>
                <w:sz w:val="21"/>
                <w:szCs w:val="21"/>
              </w:rPr>
              <w:t>目标3</w:t>
            </w:r>
          </w:p>
        </w:tc>
      </w:tr>
      <w:tr w:rsidR="0083354C" w14:paraId="1712914C" w14:textId="77777777">
        <w:trPr>
          <w:trHeight w:val="340"/>
          <w:jc w:val="center"/>
        </w:trPr>
        <w:tc>
          <w:tcPr>
            <w:tcW w:w="1077" w:type="dxa"/>
            <w:vAlign w:val="center"/>
          </w:tcPr>
          <w:p w14:paraId="30120689" w14:textId="77777777" w:rsidR="0083354C" w:rsidRDefault="00F73A9E">
            <w:pPr>
              <w:jc w:val="center"/>
              <w:rPr>
                <w:color w:val="000000" w:themeColor="text1"/>
                <w:sz w:val="21"/>
                <w:szCs w:val="21"/>
              </w:rPr>
            </w:pPr>
            <w:r>
              <w:rPr>
                <w:rFonts w:hint="eastAsia"/>
                <w:color w:val="000000" w:themeColor="text1"/>
                <w:sz w:val="21"/>
                <w:szCs w:val="21"/>
              </w:rPr>
              <w:t>战略实施与控制</w:t>
            </w:r>
          </w:p>
        </w:tc>
        <w:tc>
          <w:tcPr>
            <w:tcW w:w="791" w:type="dxa"/>
            <w:vAlign w:val="center"/>
          </w:tcPr>
          <w:p w14:paraId="3E917C0D" w14:textId="77777777" w:rsidR="0083354C" w:rsidRDefault="00F73A9E">
            <w:pPr>
              <w:jc w:val="center"/>
              <w:rPr>
                <w:b/>
                <w:bCs/>
                <w:color w:val="000000" w:themeColor="text1"/>
                <w:sz w:val="21"/>
                <w:szCs w:val="21"/>
              </w:rPr>
            </w:pPr>
            <w:r>
              <w:rPr>
                <w:rFonts w:hint="eastAsia"/>
                <w:b/>
                <w:bCs/>
                <w:color w:val="000000" w:themeColor="text1"/>
                <w:sz w:val="21"/>
                <w:szCs w:val="21"/>
              </w:rPr>
              <w:t>6</w:t>
            </w:r>
          </w:p>
        </w:tc>
        <w:tc>
          <w:tcPr>
            <w:tcW w:w="4562" w:type="dxa"/>
            <w:vAlign w:val="center"/>
          </w:tcPr>
          <w:p w14:paraId="6E50E718" w14:textId="77777777" w:rsidR="0083354C" w:rsidRDefault="00F73A9E">
            <w:pPr>
              <w:adjustRightInd w:val="0"/>
              <w:jc w:val="both"/>
              <w:rPr>
                <w:color w:val="000000" w:themeColor="text1"/>
                <w:sz w:val="21"/>
                <w:szCs w:val="21"/>
              </w:rPr>
            </w:pPr>
            <w:r>
              <w:rPr>
                <w:rFonts w:hint="eastAsia"/>
                <w:b/>
                <w:color w:val="000000" w:themeColor="text1"/>
                <w:sz w:val="21"/>
                <w:szCs w:val="21"/>
              </w:rPr>
              <w:t>重点：</w:t>
            </w:r>
            <w:r>
              <w:rPr>
                <w:rFonts w:hint="eastAsia"/>
                <w:color w:val="000000" w:themeColor="text1"/>
                <w:sz w:val="21"/>
                <w:szCs w:val="21"/>
              </w:rPr>
              <w:t>战略实施体系（战略地图）；战略资源组织优化；</w:t>
            </w:r>
            <w:r>
              <w:rPr>
                <w:color w:val="000000" w:themeColor="text1"/>
                <w:sz w:val="21"/>
                <w:szCs w:val="21"/>
              </w:rPr>
              <w:t>战略与组织、企业文化的关系；</w:t>
            </w:r>
            <w:r>
              <w:rPr>
                <w:rFonts w:hint="eastAsia"/>
                <w:color w:val="000000" w:themeColor="text1"/>
                <w:sz w:val="21"/>
                <w:szCs w:val="21"/>
              </w:rPr>
              <w:t>有效的战略控制的要点和原则。</w:t>
            </w:r>
          </w:p>
          <w:p w14:paraId="30BE84E5" w14:textId="77777777" w:rsidR="0083354C" w:rsidRDefault="00F73A9E">
            <w:pPr>
              <w:adjustRightInd w:val="0"/>
              <w:jc w:val="both"/>
              <w:rPr>
                <w:color w:val="000000" w:themeColor="text1"/>
                <w:sz w:val="21"/>
                <w:szCs w:val="21"/>
              </w:rPr>
            </w:pPr>
            <w:r>
              <w:rPr>
                <w:rFonts w:hint="eastAsia"/>
                <w:b/>
                <w:color w:val="000000" w:themeColor="text1"/>
                <w:sz w:val="21"/>
                <w:szCs w:val="21"/>
              </w:rPr>
              <w:t>难点：</w:t>
            </w:r>
            <w:r>
              <w:rPr>
                <w:rFonts w:hint="eastAsia"/>
                <w:color w:val="000000" w:themeColor="text1"/>
                <w:sz w:val="21"/>
                <w:szCs w:val="21"/>
              </w:rPr>
              <w:t>战略实施体系；战略组织优化工具；战略实施全程控制的原理。</w:t>
            </w:r>
            <w:r>
              <w:rPr>
                <w:color w:val="000000" w:themeColor="text1"/>
                <w:sz w:val="21"/>
                <w:szCs w:val="21"/>
              </w:rPr>
              <w:t xml:space="preserve"> </w:t>
            </w:r>
          </w:p>
          <w:p w14:paraId="17FD24BA" w14:textId="77777777" w:rsidR="0083354C" w:rsidRDefault="00F73A9E">
            <w:pPr>
              <w:adjustRightInd w:val="0"/>
              <w:jc w:val="both"/>
              <w:rPr>
                <w:b/>
                <w:color w:val="000000" w:themeColor="text1"/>
                <w:sz w:val="21"/>
                <w:szCs w:val="21"/>
              </w:rPr>
            </w:pPr>
            <w:proofErr w:type="gramStart"/>
            <w:r>
              <w:rPr>
                <w:rFonts w:hint="eastAsia"/>
                <w:b/>
                <w:color w:val="000000" w:themeColor="text1"/>
                <w:sz w:val="21"/>
                <w:szCs w:val="21"/>
              </w:rPr>
              <w:t>思政元素</w:t>
            </w:r>
            <w:proofErr w:type="gramEnd"/>
            <w:r>
              <w:rPr>
                <w:rFonts w:hint="eastAsia"/>
                <w:b/>
                <w:color w:val="000000" w:themeColor="text1"/>
                <w:sz w:val="21"/>
                <w:szCs w:val="21"/>
              </w:rPr>
              <w:t>：</w:t>
            </w:r>
            <w:r>
              <w:rPr>
                <w:rFonts w:hint="eastAsia"/>
                <w:color w:val="000000" w:themeColor="text1"/>
                <w:sz w:val="21"/>
                <w:szCs w:val="21"/>
              </w:rPr>
              <w:t>理解独特性战略和整体性战略，</w:t>
            </w:r>
            <w:r>
              <w:rPr>
                <w:color w:val="000000" w:themeColor="text1"/>
                <w:sz w:val="21"/>
                <w:szCs w:val="21"/>
              </w:rPr>
              <w:t>进一步加强学生对产业</w:t>
            </w:r>
            <w:r>
              <w:rPr>
                <w:rFonts w:hint="eastAsia"/>
                <w:color w:val="000000" w:themeColor="text1"/>
                <w:sz w:val="21"/>
                <w:szCs w:val="21"/>
              </w:rPr>
              <w:t>转型的认识，为适应社会发展，提升自我能力，保持竞争优势和持续创新，</w:t>
            </w:r>
            <w:r>
              <w:rPr>
                <w:color w:val="000000" w:themeColor="text1"/>
                <w:sz w:val="21"/>
                <w:szCs w:val="21"/>
              </w:rPr>
              <w:t>培养学生竞争意识和创新意识。</w:t>
            </w:r>
            <w:r>
              <w:rPr>
                <w:b/>
                <w:color w:val="000000" w:themeColor="text1"/>
                <w:sz w:val="21"/>
                <w:szCs w:val="21"/>
              </w:rPr>
              <w:t xml:space="preserve"> </w:t>
            </w:r>
          </w:p>
          <w:p w14:paraId="6576BDBF" w14:textId="77777777" w:rsidR="0083354C" w:rsidRDefault="00F73A9E">
            <w:pPr>
              <w:adjustRightInd w:val="0"/>
              <w:jc w:val="both"/>
              <w:rPr>
                <w:b/>
                <w:color w:val="000000" w:themeColor="text1"/>
                <w:sz w:val="21"/>
                <w:szCs w:val="21"/>
              </w:rPr>
            </w:pPr>
            <w:r>
              <w:rPr>
                <w:rFonts w:hint="eastAsia"/>
                <w:b/>
                <w:color w:val="000000" w:themeColor="text1"/>
                <w:sz w:val="21"/>
                <w:szCs w:val="21"/>
              </w:rPr>
              <w:t>教学方法与策略：</w:t>
            </w:r>
            <w:r>
              <w:rPr>
                <w:rFonts w:hint="eastAsia"/>
                <w:bCs/>
                <w:color w:val="000000" w:themeColor="text1"/>
                <w:sz w:val="21"/>
                <w:szCs w:val="21"/>
              </w:rPr>
              <w:t>线下教学。课堂主要运用讲授法、小组研讨和案例分析法开展理论教学，采用启发式教学，引发学生深入思考。</w:t>
            </w:r>
          </w:p>
        </w:tc>
        <w:tc>
          <w:tcPr>
            <w:tcW w:w="1316" w:type="dxa"/>
            <w:vAlign w:val="center"/>
          </w:tcPr>
          <w:p w14:paraId="175A41D9" w14:textId="77777777" w:rsidR="0083354C" w:rsidRDefault="00F73A9E">
            <w:pPr>
              <w:adjustRightInd w:val="0"/>
              <w:jc w:val="both"/>
              <w:rPr>
                <w:color w:val="000000" w:themeColor="text1"/>
                <w:sz w:val="21"/>
                <w:szCs w:val="21"/>
              </w:rPr>
            </w:pPr>
            <w:r>
              <w:rPr>
                <w:rFonts w:hint="eastAsia"/>
                <w:color w:val="000000" w:themeColor="text1"/>
                <w:sz w:val="21"/>
                <w:szCs w:val="21"/>
              </w:rPr>
              <w:t>课前：线上布置教学任务，自主学习。</w:t>
            </w:r>
          </w:p>
          <w:p w14:paraId="7C9CE62A" w14:textId="77777777" w:rsidR="0083354C" w:rsidRDefault="00F73A9E">
            <w:pPr>
              <w:adjustRightInd w:val="0"/>
              <w:jc w:val="both"/>
              <w:rPr>
                <w:color w:val="000000" w:themeColor="text1"/>
                <w:sz w:val="21"/>
                <w:szCs w:val="21"/>
              </w:rPr>
            </w:pPr>
            <w:r>
              <w:rPr>
                <w:rFonts w:hint="eastAsia"/>
                <w:color w:val="000000" w:themeColor="text1"/>
                <w:sz w:val="21"/>
                <w:szCs w:val="21"/>
              </w:rPr>
              <w:t>课堂：针对重点内容进行学习及巩固，并参与互动。</w:t>
            </w:r>
          </w:p>
          <w:p w14:paraId="2A36CC46" w14:textId="77777777" w:rsidR="0083354C" w:rsidRDefault="00F73A9E">
            <w:pPr>
              <w:adjustRightInd w:val="0"/>
              <w:jc w:val="both"/>
              <w:rPr>
                <w:color w:val="000000" w:themeColor="text1"/>
                <w:sz w:val="21"/>
                <w:szCs w:val="21"/>
              </w:rPr>
            </w:pPr>
            <w:r>
              <w:rPr>
                <w:rFonts w:hint="eastAsia"/>
                <w:color w:val="000000" w:themeColor="text1"/>
                <w:sz w:val="21"/>
                <w:szCs w:val="21"/>
              </w:rPr>
              <w:t>课后：</w:t>
            </w:r>
            <w:r>
              <w:rPr>
                <w:rFonts w:asciiTheme="minorEastAsia" w:eastAsiaTheme="minorEastAsia" w:hAnsiTheme="minorEastAsia" w:hint="eastAsia"/>
                <w:color w:val="000000" w:themeColor="text1"/>
                <w:sz w:val="21"/>
                <w:szCs w:val="21"/>
              </w:rPr>
              <w:t>完成习题，巩固课堂知识。</w:t>
            </w:r>
          </w:p>
        </w:tc>
        <w:tc>
          <w:tcPr>
            <w:tcW w:w="898" w:type="dxa"/>
            <w:vAlign w:val="center"/>
          </w:tcPr>
          <w:p w14:paraId="13476C61" w14:textId="77777777" w:rsidR="0083354C" w:rsidRDefault="00F73A9E">
            <w:pPr>
              <w:rPr>
                <w:color w:val="000000" w:themeColor="text1"/>
                <w:sz w:val="21"/>
                <w:szCs w:val="21"/>
              </w:rPr>
            </w:pPr>
            <w:r>
              <w:rPr>
                <w:rFonts w:hint="eastAsia"/>
                <w:color w:val="000000" w:themeColor="text1"/>
                <w:sz w:val="21"/>
                <w:szCs w:val="21"/>
              </w:rPr>
              <w:t>目标1</w:t>
            </w:r>
          </w:p>
          <w:p w14:paraId="36157BA3" w14:textId="77777777" w:rsidR="0083354C" w:rsidRDefault="00F73A9E">
            <w:pPr>
              <w:rPr>
                <w:color w:val="000000" w:themeColor="text1"/>
                <w:sz w:val="21"/>
                <w:szCs w:val="21"/>
              </w:rPr>
            </w:pPr>
            <w:r>
              <w:rPr>
                <w:rFonts w:hint="eastAsia"/>
                <w:color w:val="000000" w:themeColor="text1"/>
                <w:sz w:val="21"/>
                <w:szCs w:val="21"/>
              </w:rPr>
              <w:t>目标2</w:t>
            </w:r>
          </w:p>
          <w:p w14:paraId="7134F11B" w14:textId="77777777" w:rsidR="0083354C" w:rsidRDefault="00F73A9E">
            <w:pPr>
              <w:rPr>
                <w:color w:val="000000" w:themeColor="text1"/>
                <w:sz w:val="21"/>
                <w:szCs w:val="21"/>
              </w:rPr>
            </w:pPr>
            <w:r>
              <w:rPr>
                <w:rFonts w:hint="eastAsia"/>
                <w:color w:val="000000" w:themeColor="text1"/>
                <w:sz w:val="21"/>
                <w:szCs w:val="21"/>
              </w:rPr>
              <w:t>目标3</w:t>
            </w:r>
          </w:p>
        </w:tc>
      </w:tr>
      <w:tr w:rsidR="0083354C" w14:paraId="63821222" w14:textId="77777777">
        <w:trPr>
          <w:trHeight w:val="340"/>
          <w:jc w:val="center"/>
        </w:trPr>
        <w:tc>
          <w:tcPr>
            <w:tcW w:w="1077" w:type="dxa"/>
            <w:vAlign w:val="center"/>
          </w:tcPr>
          <w:p w14:paraId="3E5CC715" w14:textId="77777777" w:rsidR="0083354C" w:rsidRDefault="00F73A9E">
            <w:pPr>
              <w:jc w:val="center"/>
              <w:rPr>
                <w:color w:val="000000" w:themeColor="text1"/>
                <w:sz w:val="21"/>
                <w:szCs w:val="21"/>
              </w:rPr>
            </w:pPr>
            <w:r>
              <w:rPr>
                <w:rFonts w:hint="eastAsia"/>
                <w:color w:val="000000" w:themeColor="text1"/>
                <w:sz w:val="21"/>
                <w:szCs w:val="21"/>
              </w:rPr>
              <w:t>内容串讲</w:t>
            </w:r>
          </w:p>
        </w:tc>
        <w:tc>
          <w:tcPr>
            <w:tcW w:w="791" w:type="dxa"/>
            <w:vAlign w:val="center"/>
          </w:tcPr>
          <w:p w14:paraId="084E4C7F" w14:textId="77777777" w:rsidR="0083354C" w:rsidRDefault="00F73A9E">
            <w:pPr>
              <w:jc w:val="center"/>
              <w:rPr>
                <w:b/>
                <w:bCs/>
                <w:color w:val="000000" w:themeColor="text1"/>
                <w:sz w:val="21"/>
                <w:szCs w:val="21"/>
              </w:rPr>
            </w:pPr>
            <w:r>
              <w:rPr>
                <w:rFonts w:hint="eastAsia"/>
                <w:b/>
                <w:color w:val="000000" w:themeColor="text1"/>
                <w:sz w:val="21"/>
                <w:szCs w:val="21"/>
              </w:rPr>
              <w:t>2</w:t>
            </w:r>
          </w:p>
        </w:tc>
        <w:tc>
          <w:tcPr>
            <w:tcW w:w="4562" w:type="dxa"/>
            <w:vAlign w:val="center"/>
          </w:tcPr>
          <w:p w14:paraId="3ED94BC6" w14:textId="77777777" w:rsidR="0083354C" w:rsidRDefault="00F73A9E">
            <w:pPr>
              <w:adjustRightInd w:val="0"/>
              <w:jc w:val="both"/>
              <w:rPr>
                <w:bCs/>
                <w:color w:val="000000" w:themeColor="text1"/>
                <w:sz w:val="21"/>
                <w:szCs w:val="21"/>
              </w:rPr>
            </w:pPr>
            <w:r>
              <w:rPr>
                <w:rFonts w:hint="eastAsia"/>
                <w:b/>
                <w:color w:val="000000" w:themeColor="text1"/>
                <w:sz w:val="21"/>
                <w:szCs w:val="21"/>
              </w:rPr>
              <w:t>重点：</w:t>
            </w:r>
            <w:r>
              <w:rPr>
                <w:rFonts w:hint="eastAsia"/>
                <w:bCs/>
                <w:color w:val="000000" w:themeColor="text1"/>
                <w:sz w:val="21"/>
                <w:szCs w:val="21"/>
              </w:rPr>
              <w:t>各模块重点内容复习</w:t>
            </w:r>
          </w:p>
          <w:p w14:paraId="313CC824" w14:textId="77777777" w:rsidR="0083354C" w:rsidRDefault="00F73A9E">
            <w:pPr>
              <w:adjustRightInd w:val="0"/>
              <w:jc w:val="both"/>
              <w:rPr>
                <w:b/>
                <w:color w:val="000000" w:themeColor="text1"/>
                <w:sz w:val="21"/>
                <w:szCs w:val="21"/>
              </w:rPr>
            </w:pPr>
            <w:r>
              <w:rPr>
                <w:rFonts w:hint="eastAsia"/>
                <w:b/>
                <w:color w:val="000000" w:themeColor="text1"/>
                <w:sz w:val="21"/>
                <w:szCs w:val="21"/>
              </w:rPr>
              <w:t>难点：</w:t>
            </w:r>
            <w:r>
              <w:rPr>
                <w:rFonts w:hint="eastAsia"/>
                <w:bCs/>
                <w:color w:val="000000" w:themeColor="text1"/>
                <w:sz w:val="21"/>
                <w:szCs w:val="21"/>
              </w:rPr>
              <w:t>各模块难点内容复习</w:t>
            </w:r>
          </w:p>
        </w:tc>
        <w:tc>
          <w:tcPr>
            <w:tcW w:w="1316" w:type="dxa"/>
            <w:vAlign w:val="center"/>
          </w:tcPr>
          <w:p w14:paraId="03D6E56C" w14:textId="77777777" w:rsidR="0083354C" w:rsidRDefault="00F73A9E">
            <w:pPr>
              <w:adjustRightInd w:val="0"/>
              <w:jc w:val="both"/>
              <w:rPr>
                <w:color w:val="000000" w:themeColor="text1"/>
                <w:sz w:val="21"/>
                <w:szCs w:val="21"/>
              </w:rPr>
            </w:pPr>
            <w:r>
              <w:rPr>
                <w:rFonts w:hint="eastAsia"/>
                <w:color w:val="000000" w:themeColor="text1"/>
                <w:sz w:val="21"/>
                <w:szCs w:val="21"/>
              </w:rPr>
              <w:t>课后：全面复习，准备期末考试</w:t>
            </w:r>
          </w:p>
        </w:tc>
        <w:tc>
          <w:tcPr>
            <w:tcW w:w="898" w:type="dxa"/>
            <w:vAlign w:val="center"/>
          </w:tcPr>
          <w:p w14:paraId="662C19A1" w14:textId="77777777" w:rsidR="0083354C" w:rsidRDefault="00F73A9E">
            <w:pPr>
              <w:rPr>
                <w:color w:val="000000" w:themeColor="text1"/>
                <w:sz w:val="21"/>
                <w:szCs w:val="21"/>
              </w:rPr>
            </w:pPr>
            <w:r>
              <w:rPr>
                <w:rFonts w:hint="eastAsia"/>
                <w:color w:val="000000" w:themeColor="text1"/>
                <w:sz w:val="21"/>
                <w:szCs w:val="21"/>
              </w:rPr>
              <w:t>目标1</w:t>
            </w:r>
          </w:p>
          <w:p w14:paraId="44E01493" w14:textId="77777777" w:rsidR="0083354C" w:rsidRDefault="00F73A9E">
            <w:pPr>
              <w:rPr>
                <w:color w:val="000000" w:themeColor="text1"/>
                <w:sz w:val="21"/>
                <w:szCs w:val="21"/>
              </w:rPr>
            </w:pPr>
            <w:r>
              <w:rPr>
                <w:rFonts w:hint="eastAsia"/>
                <w:color w:val="000000" w:themeColor="text1"/>
                <w:sz w:val="21"/>
                <w:szCs w:val="21"/>
              </w:rPr>
              <w:t>目标2</w:t>
            </w:r>
          </w:p>
        </w:tc>
      </w:tr>
    </w:tbl>
    <w:p w14:paraId="02F71E85" w14:textId="77777777" w:rsidR="00A964FB" w:rsidRDefault="00A964FB">
      <w:pPr>
        <w:ind w:firstLineChars="200" w:firstLine="562"/>
        <w:rPr>
          <w:rFonts w:ascii="Times New Roman" w:cs="Times New Roman"/>
          <w:b/>
          <w:color w:val="000000" w:themeColor="text1"/>
          <w:sz w:val="28"/>
          <w:szCs w:val="28"/>
        </w:rPr>
      </w:pPr>
    </w:p>
    <w:p w14:paraId="0FFE8E2D" w14:textId="29537D35" w:rsidR="0083354C" w:rsidRDefault="00F73A9E">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五、学生学习成效评估方式及标准</w:t>
      </w:r>
    </w:p>
    <w:p w14:paraId="33A1166F" w14:textId="77777777" w:rsidR="0083354C" w:rsidRDefault="00F73A9E">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考核与评价是对课程教学目标中的知识目标、能力目标和素质目标等进行综合评价。在本课程中，学生的最终成绩是由平时成绩、考试成绩两个部分组成。</w:t>
      </w:r>
    </w:p>
    <w:p w14:paraId="45E6821B" w14:textId="77777777" w:rsidR="0083354C" w:rsidRDefault="00F73A9E">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w:t>
      </w:r>
      <w:r>
        <w:rPr>
          <w:rFonts w:asciiTheme="minorEastAsia" w:eastAsiaTheme="minorEastAsia" w:hAnsiTheme="minorEastAsia" w:cs="Times New Roman" w:hint="eastAsia"/>
          <w:sz w:val="21"/>
          <w:szCs w:val="21"/>
        </w:rPr>
        <w:t>的</w:t>
      </w:r>
      <w:r>
        <w:rPr>
          <w:rFonts w:asciiTheme="minorEastAsia" w:eastAsiaTheme="minorEastAsia" w:hAnsiTheme="minorEastAsia" w:cs="Times New Roman"/>
          <w:sz w:val="21"/>
          <w:szCs w:val="21"/>
        </w:rPr>
        <w:t>40</w:t>
      </w: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color w:val="000000" w:themeColor="text1"/>
          <w:sz w:val="21"/>
          <w:szCs w:val="21"/>
        </w:rPr>
        <w:t>：采用百分制。平时成绩分作业（占</w:t>
      </w: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0%）、课堂表现（占10%）和考勤（占10%）三个部分。评分标准如下表：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33"/>
        <w:gridCol w:w="6743"/>
      </w:tblGrid>
      <w:tr w:rsidR="0083354C" w14:paraId="4955A3EA" w14:textId="77777777">
        <w:trPr>
          <w:trHeight w:val="351"/>
          <w:jc w:val="center"/>
        </w:trPr>
        <w:tc>
          <w:tcPr>
            <w:tcW w:w="1614" w:type="dxa"/>
            <w:vMerge w:val="restart"/>
            <w:vAlign w:val="center"/>
          </w:tcPr>
          <w:p w14:paraId="371A2139" w14:textId="77777777" w:rsidR="0083354C" w:rsidRDefault="00F73A9E">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00795244" w14:textId="77777777" w:rsidR="0083354C" w:rsidRDefault="00F73A9E">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83354C" w14:paraId="2AB87302" w14:textId="77777777">
        <w:trPr>
          <w:trHeight w:val="382"/>
          <w:jc w:val="center"/>
        </w:trPr>
        <w:tc>
          <w:tcPr>
            <w:tcW w:w="1614" w:type="dxa"/>
            <w:vMerge/>
            <w:vAlign w:val="center"/>
          </w:tcPr>
          <w:p w14:paraId="757E1E19" w14:textId="77777777" w:rsidR="0083354C" w:rsidRDefault="0083354C">
            <w:pPr>
              <w:rPr>
                <w:rFonts w:ascii="Times New Roman" w:cs="Times New Roman"/>
                <w:b/>
                <w:color w:val="000000" w:themeColor="text1"/>
                <w:sz w:val="21"/>
                <w:szCs w:val="21"/>
              </w:rPr>
            </w:pPr>
          </w:p>
        </w:tc>
        <w:tc>
          <w:tcPr>
            <w:tcW w:w="7240" w:type="dxa"/>
            <w:vAlign w:val="center"/>
          </w:tcPr>
          <w:p w14:paraId="0255A570" w14:textId="77777777" w:rsidR="0083354C" w:rsidRDefault="00F73A9E">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83354C" w14:paraId="3AA3ECF3" w14:textId="77777777">
        <w:trPr>
          <w:jc w:val="center"/>
        </w:trPr>
        <w:tc>
          <w:tcPr>
            <w:tcW w:w="1614" w:type="dxa"/>
          </w:tcPr>
          <w:p w14:paraId="0120EBD9" w14:textId="77777777" w:rsidR="0083354C" w:rsidRDefault="00F73A9E">
            <w:pPr>
              <w:spacing w:line="329" w:lineRule="exact"/>
              <w:jc w:val="center"/>
              <w:rPr>
                <w:color w:val="000000" w:themeColor="text1"/>
                <w:sz w:val="21"/>
                <w:szCs w:val="21"/>
              </w:rPr>
            </w:pPr>
            <w:r>
              <w:rPr>
                <w:color w:val="000000" w:themeColor="text1"/>
                <w:sz w:val="21"/>
                <w:szCs w:val="21"/>
              </w:rPr>
              <w:t>优秀</w:t>
            </w:r>
          </w:p>
          <w:p w14:paraId="67049F53" w14:textId="77777777" w:rsidR="0083354C" w:rsidRDefault="00F73A9E">
            <w:pPr>
              <w:spacing w:line="329" w:lineRule="exact"/>
              <w:jc w:val="center"/>
              <w:rPr>
                <w:color w:val="000000" w:themeColor="text1"/>
                <w:sz w:val="21"/>
                <w:szCs w:val="21"/>
              </w:rPr>
            </w:pPr>
            <w:r>
              <w:rPr>
                <w:color w:val="000000" w:themeColor="text1"/>
                <w:sz w:val="21"/>
                <w:szCs w:val="21"/>
              </w:rPr>
              <w:t>（90～100分）</w:t>
            </w:r>
          </w:p>
        </w:tc>
        <w:tc>
          <w:tcPr>
            <w:tcW w:w="7240" w:type="dxa"/>
          </w:tcPr>
          <w:p w14:paraId="37611589" w14:textId="77777777" w:rsidR="0083354C" w:rsidRDefault="00F73A9E">
            <w:pPr>
              <w:spacing w:line="280" w:lineRule="exact"/>
              <w:rPr>
                <w:color w:val="000000" w:themeColor="text1"/>
                <w:sz w:val="21"/>
                <w:szCs w:val="21"/>
              </w:rPr>
            </w:pPr>
            <w:r>
              <w:rPr>
                <w:rFonts w:hint="eastAsia"/>
                <w:color w:val="000000" w:themeColor="text1"/>
                <w:sz w:val="21"/>
                <w:szCs w:val="21"/>
              </w:rPr>
              <w:t>1. 作业书写工整、书面整洁；</w:t>
            </w:r>
            <w:r>
              <w:rPr>
                <w:color w:val="000000" w:themeColor="text1"/>
                <w:sz w:val="21"/>
                <w:szCs w:val="21"/>
              </w:rPr>
              <w:t>90％以上的习题解答正确或实验习题结果准确无误。</w:t>
            </w:r>
          </w:p>
          <w:p w14:paraId="2283FAAB" w14:textId="77777777" w:rsidR="0083354C" w:rsidRDefault="00F73A9E">
            <w:pPr>
              <w:spacing w:line="280" w:lineRule="exact"/>
              <w:rPr>
                <w:color w:val="000000" w:themeColor="text1"/>
                <w:sz w:val="21"/>
                <w:szCs w:val="21"/>
              </w:rPr>
            </w:pPr>
            <w:r>
              <w:rPr>
                <w:rFonts w:hint="eastAsia"/>
                <w:color w:val="000000" w:themeColor="text1"/>
                <w:sz w:val="21"/>
                <w:szCs w:val="21"/>
              </w:rPr>
              <w:t>2.课堂表现良好，90%以上的课堂讨论参与。</w:t>
            </w:r>
          </w:p>
          <w:p w14:paraId="3C343A0E" w14:textId="77777777" w:rsidR="0083354C" w:rsidRDefault="00F73A9E">
            <w:pPr>
              <w:spacing w:line="280" w:lineRule="exact"/>
              <w:rPr>
                <w:rFonts w:cs="Times New Roman"/>
                <w:color w:val="000000" w:themeColor="text1"/>
                <w:sz w:val="21"/>
                <w:szCs w:val="21"/>
              </w:rPr>
            </w:pPr>
            <w:r>
              <w:rPr>
                <w:rFonts w:hint="eastAsia"/>
                <w:color w:val="000000" w:themeColor="text1"/>
                <w:sz w:val="21"/>
                <w:szCs w:val="21"/>
              </w:rPr>
              <w:t>3.无旷课、迟到、早退及因事请假情况。</w:t>
            </w:r>
          </w:p>
        </w:tc>
      </w:tr>
      <w:tr w:rsidR="0083354C" w14:paraId="3B08E1F7" w14:textId="77777777">
        <w:trPr>
          <w:jc w:val="center"/>
        </w:trPr>
        <w:tc>
          <w:tcPr>
            <w:tcW w:w="1614" w:type="dxa"/>
          </w:tcPr>
          <w:p w14:paraId="3DC5F327" w14:textId="77777777" w:rsidR="0083354C" w:rsidRDefault="00F73A9E">
            <w:pPr>
              <w:spacing w:line="280" w:lineRule="exact"/>
              <w:jc w:val="center"/>
              <w:rPr>
                <w:color w:val="000000" w:themeColor="text1"/>
                <w:sz w:val="21"/>
                <w:szCs w:val="21"/>
              </w:rPr>
            </w:pPr>
            <w:r>
              <w:rPr>
                <w:rFonts w:hint="eastAsia"/>
                <w:color w:val="000000" w:themeColor="text1"/>
                <w:sz w:val="21"/>
                <w:szCs w:val="21"/>
              </w:rPr>
              <w:t>良好</w:t>
            </w:r>
          </w:p>
          <w:p w14:paraId="6E0E06F1" w14:textId="77777777" w:rsidR="0083354C" w:rsidRDefault="00F73A9E">
            <w:pPr>
              <w:spacing w:line="280" w:lineRule="exact"/>
              <w:jc w:val="center"/>
              <w:rPr>
                <w:color w:val="000000" w:themeColor="text1"/>
                <w:sz w:val="21"/>
                <w:szCs w:val="21"/>
              </w:rPr>
            </w:pPr>
            <w:r>
              <w:rPr>
                <w:rFonts w:hint="eastAsia"/>
                <w:color w:val="000000" w:themeColor="text1"/>
                <w:sz w:val="21"/>
                <w:szCs w:val="21"/>
              </w:rPr>
              <w:t>（80～89分）</w:t>
            </w:r>
          </w:p>
        </w:tc>
        <w:tc>
          <w:tcPr>
            <w:tcW w:w="7240" w:type="dxa"/>
          </w:tcPr>
          <w:p w14:paraId="2B2D3B58" w14:textId="77777777" w:rsidR="0083354C" w:rsidRDefault="00F73A9E">
            <w:pPr>
              <w:spacing w:line="280" w:lineRule="exact"/>
              <w:rPr>
                <w:color w:val="000000" w:themeColor="text1"/>
                <w:sz w:val="21"/>
                <w:szCs w:val="21"/>
              </w:rPr>
            </w:pPr>
            <w:r>
              <w:rPr>
                <w:rFonts w:hint="eastAsia"/>
                <w:color w:val="000000" w:themeColor="text1"/>
                <w:sz w:val="21"/>
                <w:szCs w:val="21"/>
              </w:rPr>
              <w:t>1. 作业书写工整、书面整洁；80％以上的习题解答正确或实验习题结果准确无误。</w:t>
            </w:r>
          </w:p>
          <w:p w14:paraId="014A791D" w14:textId="77777777" w:rsidR="0083354C" w:rsidRDefault="00F73A9E">
            <w:pPr>
              <w:spacing w:line="280" w:lineRule="exact"/>
              <w:rPr>
                <w:color w:val="000000" w:themeColor="text1"/>
                <w:sz w:val="21"/>
                <w:szCs w:val="21"/>
              </w:rPr>
            </w:pPr>
            <w:r>
              <w:rPr>
                <w:rFonts w:hint="eastAsia"/>
                <w:color w:val="000000" w:themeColor="text1"/>
                <w:sz w:val="21"/>
                <w:szCs w:val="21"/>
              </w:rPr>
              <w:t>2.课堂表现良好，80%以上的课堂讨论参与。</w:t>
            </w:r>
          </w:p>
          <w:p w14:paraId="2114EE5B" w14:textId="77777777" w:rsidR="0083354C" w:rsidRDefault="00F73A9E">
            <w:pPr>
              <w:spacing w:line="280" w:lineRule="exact"/>
              <w:rPr>
                <w:color w:val="000000" w:themeColor="text1"/>
                <w:sz w:val="21"/>
                <w:szCs w:val="21"/>
              </w:rPr>
            </w:pPr>
            <w:r>
              <w:rPr>
                <w:rFonts w:hint="eastAsia"/>
                <w:color w:val="000000" w:themeColor="text1"/>
                <w:sz w:val="21"/>
                <w:szCs w:val="21"/>
              </w:rPr>
              <w:t>3.无旷课、迟到、早退情况，事假1-2次。</w:t>
            </w:r>
          </w:p>
        </w:tc>
      </w:tr>
      <w:tr w:rsidR="0083354C" w14:paraId="6C3AB053" w14:textId="77777777">
        <w:trPr>
          <w:jc w:val="center"/>
        </w:trPr>
        <w:tc>
          <w:tcPr>
            <w:tcW w:w="1614" w:type="dxa"/>
          </w:tcPr>
          <w:p w14:paraId="5ED19BF4" w14:textId="77777777" w:rsidR="0083354C" w:rsidRDefault="00F73A9E">
            <w:pPr>
              <w:spacing w:line="280" w:lineRule="exact"/>
              <w:jc w:val="center"/>
              <w:rPr>
                <w:color w:val="000000" w:themeColor="text1"/>
                <w:sz w:val="21"/>
                <w:szCs w:val="21"/>
              </w:rPr>
            </w:pPr>
            <w:r>
              <w:rPr>
                <w:rFonts w:hint="eastAsia"/>
                <w:color w:val="000000" w:themeColor="text1"/>
                <w:sz w:val="21"/>
                <w:szCs w:val="21"/>
              </w:rPr>
              <w:t>中等</w:t>
            </w:r>
          </w:p>
          <w:p w14:paraId="2A58D248" w14:textId="77777777" w:rsidR="0083354C" w:rsidRDefault="00F73A9E">
            <w:pPr>
              <w:spacing w:line="280" w:lineRule="exact"/>
              <w:jc w:val="center"/>
              <w:rPr>
                <w:color w:val="000000" w:themeColor="text1"/>
                <w:sz w:val="21"/>
                <w:szCs w:val="21"/>
              </w:rPr>
            </w:pPr>
            <w:r>
              <w:rPr>
                <w:rFonts w:hint="eastAsia"/>
                <w:color w:val="000000" w:themeColor="text1"/>
                <w:sz w:val="21"/>
                <w:szCs w:val="21"/>
              </w:rPr>
              <w:t>（70～79分）</w:t>
            </w:r>
          </w:p>
        </w:tc>
        <w:tc>
          <w:tcPr>
            <w:tcW w:w="7240" w:type="dxa"/>
          </w:tcPr>
          <w:p w14:paraId="2C87EA8D" w14:textId="77777777" w:rsidR="0083354C" w:rsidRDefault="00F73A9E">
            <w:pPr>
              <w:spacing w:line="280" w:lineRule="exact"/>
              <w:rPr>
                <w:color w:val="000000" w:themeColor="text1"/>
                <w:sz w:val="21"/>
                <w:szCs w:val="21"/>
              </w:rPr>
            </w:pPr>
            <w:r>
              <w:rPr>
                <w:rFonts w:hint="eastAsia"/>
                <w:color w:val="000000" w:themeColor="text1"/>
                <w:sz w:val="21"/>
                <w:szCs w:val="21"/>
              </w:rPr>
              <w:t>1. 作业书写较工整、书面较整洁；70％以上的习题解答正确或实验习题结果准确无误。</w:t>
            </w:r>
          </w:p>
          <w:p w14:paraId="753DE741" w14:textId="77777777" w:rsidR="0083354C" w:rsidRDefault="00F73A9E">
            <w:pPr>
              <w:spacing w:line="280" w:lineRule="exact"/>
              <w:rPr>
                <w:color w:val="000000" w:themeColor="text1"/>
                <w:sz w:val="21"/>
                <w:szCs w:val="21"/>
              </w:rPr>
            </w:pPr>
            <w:r>
              <w:rPr>
                <w:rFonts w:hint="eastAsia"/>
                <w:color w:val="000000" w:themeColor="text1"/>
                <w:sz w:val="21"/>
                <w:szCs w:val="21"/>
              </w:rPr>
              <w:t>2.课堂表现较好，70%以上的课堂讨论参与。</w:t>
            </w:r>
          </w:p>
          <w:p w14:paraId="62DDA61E" w14:textId="77777777" w:rsidR="0083354C" w:rsidRDefault="00F73A9E">
            <w:pPr>
              <w:spacing w:line="280" w:lineRule="exact"/>
              <w:rPr>
                <w:color w:val="000000" w:themeColor="text1"/>
                <w:sz w:val="21"/>
                <w:szCs w:val="21"/>
              </w:rPr>
            </w:pPr>
            <w:r>
              <w:rPr>
                <w:rFonts w:hint="eastAsia"/>
                <w:color w:val="000000" w:themeColor="text1"/>
                <w:sz w:val="21"/>
                <w:szCs w:val="21"/>
              </w:rPr>
              <w:t>3.旷课次数1次或迟到早退次数1-2次或事假3次。</w:t>
            </w:r>
          </w:p>
        </w:tc>
      </w:tr>
      <w:tr w:rsidR="0083354C" w14:paraId="38D9A336" w14:textId="77777777">
        <w:trPr>
          <w:jc w:val="center"/>
        </w:trPr>
        <w:tc>
          <w:tcPr>
            <w:tcW w:w="1614" w:type="dxa"/>
          </w:tcPr>
          <w:p w14:paraId="228B61C8" w14:textId="77777777" w:rsidR="0083354C" w:rsidRDefault="00F73A9E">
            <w:pPr>
              <w:spacing w:line="280" w:lineRule="exact"/>
              <w:jc w:val="center"/>
              <w:rPr>
                <w:color w:val="000000" w:themeColor="text1"/>
                <w:sz w:val="21"/>
                <w:szCs w:val="21"/>
              </w:rPr>
            </w:pPr>
            <w:r>
              <w:rPr>
                <w:rFonts w:hint="eastAsia"/>
                <w:color w:val="000000" w:themeColor="text1"/>
                <w:sz w:val="21"/>
                <w:szCs w:val="21"/>
              </w:rPr>
              <w:t>及格</w:t>
            </w:r>
          </w:p>
          <w:p w14:paraId="5832F26C" w14:textId="77777777" w:rsidR="0083354C" w:rsidRDefault="00F73A9E">
            <w:pPr>
              <w:spacing w:line="280" w:lineRule="exact"/>
              <w:jc w:val="center"/>
              <w:rPr>
                <w:color w:val="000000" w:themeColor="text1"/>
                <w:sz w:val="21"/>
                <w:szCs w:val="21"/>
              </w:rPr>
            </w:pPr>
            <w:r>
              <w:rPr>
                <w:rFonts w:hint="eastAsia"/>
                <w:color w:val="000000" w:themeColor="text1"/>
                <w:sz w:val="21"/>
                <w:szCs w:val="21"/>
              </w:rPr>
              <w:t>（60～69分）</w:t>
            </w:r>
          </w:p>
        </w:tc>
        <w:tc>
          <w:tcPr>
            <w:tcW w:w="7240" w:type="dxa"/>
          </w:tcPr>
          <w:p w14:paraId="358AFEFD" w14:textId="77777777" w:rsidR="0083354C" w:rsidRDefault="00F73A9E">
            <w:pPr>
              <w:spacing w:line="280" w:lineRule="exact"/>
              <w:rPr>
                <w:color w:val="000000" w:themeColor="text1"/>
                <w:sz w:val="21"/>
                <w:szCs w:val="21"/>
              </w:rPr>
            </w:pPr>
            <w:r>
              <w:rPr>
                <w:rFonts w:hint="eastAsia"/>
                <w:color w:val="000000" w:themeColor="text1"/>
                <w:sz w:val="21"/>
                <w:szCs w:val="21"/>
              </w:rPr>
              <w:t>1.作业书写一般、书面整洁度一般；60％以上的习题解答正确或实验习题结果准确无误。</w:t>
            </w:r>
          </w:p>
          <w:p w14:paraId="3064FD03" w14:textId="77777777" w:rsidR="0083354C" w:rsidRDefault="00F73A9E">
            <w:pPr>
              <w:spacing w:line="280" w:lineRule="exact"/>
              <w:rPr>
                <w:color w:val="000000" w:themeColor="text1"/>
                <w:sz w:val="21"/>
                <w:szCs w:val="21"/>
              </w:rPr>
            </w:pPr>
            <w:r>
              <w:rPr>
                <w:rFonts w:hint="eastAsia"/>
                <w:color w:val="000000" w:themeColor="text1"/>
                <w:sz w:val="21"/>
                <w:szCs w:val="21"/>
              </w:rPr>
              <w:t>2. 课堂表现较好，60%以上的课堂讨论参与。</w:t>
            </w:r>
          </w:p>
          <w:p w14:paraId="2D4B3269" w14:textId="77777777" w:rsidR="0083354C" w:rsidRDefault="00F73A9E">
            <w:pPr>
              <w:spacing w:line="280" w:lineRule="exact"/>
              <w:rPr>
                <w:color w:val="000000" w:themeColor="text1"/>
                <w:sz w:val="21"/>
                <w:szCs w:val="21"/>
              </w:rPr>
            </w:pPr>
            <w:r>
              <w:rPr>
                <w:rFonts w:hint="eastAsia"/>
                <w:color w:val="000000" w:themeColor="text1"/>
                <w:sz w:val="21"/>
                <w:szCs w:val="21"/>
              </w:rPr>
              <w:t>3.旷课次数2次或迟到早退次数3-4次或事假4-5次。</w:t>
            </w:r>
          </w:p>
        </w:tc>
      </w:tr>
      <w:tr w:rsidR="0083354C" w14:paraId="13DF4C8C" w14:textId="77777777">
        <w:trPr>
          <w:jc w:val="center"/>
        </w:trPr>
        <w:tc>
          <w:tcPr>
            <w:tcW w:w="1614" w:type="dxa"/>
          </w:tcPr>
          <w:p w14:paraId="105729E2" w14:textId="77777777" w:rsidR="0083354C" w:rsidRDefault="00F73A9E">
            <w:pPr>
              <w:spacing w:line="280" w:lineRule="exact"/>
              <w:jc w:val="center"/>
              <w:rPr>
                <w:color w:val="000000" w:themeColor="text1"/>
                <w:sz w:val="21"/>
                <w:szCs w:val="21"/>
              </w:rPr>
            </w:pPr>
            <w:r>
              <w:rPr>
                <w:rFonts w:hint="eastAsia"/>
                <w:color w:val="000000" w:themeColor="text1"/>
                <w:sz w:val="21"/>
                <w:szCs w:val="21"/>
              </w:rPr>
              <w:t>不及格</w:t>
            </w:r>
          </w:p>
          <w:p w14:paraId="7AEE7FB7" w14:textId="77777777" w:rsidR="0083354C" w:rsidRDefault="00F73A9E">
            <w:pPr>
              <w:spacing w:line="280" w:lineRule="exact"/>
              <w:jc w:val="center"/>
              <w:rPr>
                <w:color w:val="000000" w:themeColor="text1"/>
                <w:sz w:val="21"/>
                <w:szCs w:val="21"/>
              </w:rPr>
            </w:pPr>
            <w:r>
              <w:rPr>
                <w:rFonts w:hint="eastAsia"/>
                <w:color w:val="000000" w:themeColor="text1"/>
                <w:sz w:val="21"/>
                <w:szCs w:val="21"/>
              </w:rPr>
              <w:t>（60以下）</w:t>
            </w:r>
          </w:p>
        </w:tc>
        <w:tc>
          <w:tcPr>
            <w:tcW w:w="7240" w:type="dxa"/>
          </w:tcPr>
          <w:p w14:paraId="2AA68DA9" w14:textId="77777777" w:rsidR="0083354C" w:rsidRDefault="00F73A9E">
            <w:pPr>
              <w:spacing w:line="280" w:lineRule="exact"/>
              <w:rPr>
                <w:color w:val="000000" w:themeColor="text1"/>
                <w:sz w:val="21"/>
                <w:szCs w:val="21"/>
              </w:rPr>
            </w:pPr>
            <w:r>
              <w:rPr>
                <w:rFonts w:hint="eastAsia"/>
                <w:color w:val="000000" w:themeColor="text1"/>
                <w:sz w:val="21"/>
                <w:szCs w:val="21"/>
              </w:rPr>
              <w:t>1. 字迹模糊、卷面书写零乱；超过40％的习题解答不正确或实验习题结果错误。</w:t>
            </w:r>
          </w:p>
          <w:p w14:paraId="529561BD" w14:textId="77777777" w:rsidR="0083354C" w:rsidRDefault="00F73A9E">
            <w:pPr>
              <w:spacing w:line="280" w:lineRule="exact"/>
              <w:rPr>
                <w:color w:val="000000" w:themeColor="text1"/>
                <w:sz w:val="21"/>
                <w:szCs w:val="21"/>
              </w:rPr>
            </w:pPr>
            <w:r>
              <w:rPr>
                <w:rFonts w:hint="eastAsia"/>
                <w:color w:val="000000" w:themeColor="text1"/>
                <w:sz w:val="21"/>
                <w:szCs w:val="21"/>
              </w:rPr>
              <w:t>2.课堂表现差，超过40%的课堂讨论不参与。</w:t>
            </w:r>
          </w:p>
          <w:p w14:paraId="47D3653A" w14:textId="77777777" w:rsidR="0083354C" w:rsidRDefault="00F73A9E">
            <w:pPr>
              <w:spacing w:line="280" w:lineRule="exact"/>
              <w:rPr>
                <w:color w:val="000000" w:themeColor="text1"/>
                <w:sz w:val="21"/>
                <w:szCs w:val="21"/>
              </w:rPr>
            </w:pPr>
            <w:r>
              <w:rPr>
                <w:rFonts w:hint="eastAsia"/>
                <w:color w:val="000000" w:themeColor="text1"/>
                <w:sz w:val="21"/>
                <w:szCs w:val="21"/>
              </w:rPr>
              <w:t>3.旷课次数＞2次或迟到早退次数＞4次或事假次数＞5次</w:t>
            </w:r>
          </w:p>
        </w:tc>
      </w:tr>
    </w:tbl>
    <w:p w14:paraId="78884E9A" w14:textId="77777777" w:rsidR="0083354C" w:rsidRDefault="0083354C">
      <w:pPr>
        <w:spacing w:line="360" w:lineRule="auto"/>
        <w:rPr>
          <w:rFonts w:asciiTheme="minorEastAsia" w:eastAsiaTheme="minorEastAsia" w:hAnsiTheme="minorEastAsia" w:cs="Times New Roman"/>
          <w:color w:val="000000" w:themeColor="text1"/>
          <w:sz w:val="21"/>
          <w:szCs w:val="21"/>
        </w:rPr>
      </w:pPr>
    </w:p>
    <w:p w14:paraId="203C6F8B" w14:textId="77777777" w:rsidR="0083354C" w:rsidRDefault="00F73A9E">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w:t>
      </w:r>
      <w:r>
        <w:rPr>
          <w:rFonts w:asciiTheme="minorEastAsia" w:eastAsiaTheme="minorEastAsia" w:hAnsiTheme="minorEastAsia" w:cs="Times New Roman"/>
          <w:color w:val="000000" w:themeColor="text1"/>
          <w:sz w:val="21"/>
          <w:szCs w:val="21"/>
        </w:rPr>
        <w:t>60%</w:t>
      </w:r>
      <w:r>
        <w:rPr>
          <w:color w:val="000000" w:themeColor="text1"/>
          <w:sz w:val="21"/>
          <w:szCs w:val="21"/>
        </w:rPr>
        <w:t>）：</w:t>
      </w:r>
      <w:r>
        <w:rPr>
          <w:rFonts w:hint="eastAsia"/>
          <w:color w:val="000000" w:themeColor="text1"/>
          <w:sz w:val="21"/>
          <w:szCs w:val="21"/>
        </w:rPr>
        <w:t>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902"/>
        <w:gridCol w:w="1029"/>
        <w:gridCol w:w="798"/>
        <w:gridCol w:w="678"/>
      </w:tblGrid>
      <w:tr w:rsidR="0083354C" w14:paraId="53FFE4B0" w14:textId="77777777">
        <w:trPr>
          <w:trHeight w:val="340"/>
          <w:jc w:val="center"/>
        </w:trPr>
        <w:tc>
          <w:tcPr>
            <w:tcW w:w="1489" w:type="dxa"/>
            <w:vAlign w:val="center"/>
          </w:tcPr>
          <w:p w14:paraId="498FFC3D" w14:textId="77777777" w:rsidR="0083354C" w:rsidRDefault="00F73A9E">
            <w:pPr>
              <w:snapToGrid w:val="0"/>
              <w:jc w:val="center"/>
              <w:rPr>
                <w:b/>
                <w:bCs/>
                <w:color w:val="000000" w:themeColor="text1"/>
                <w:sz w:val="21"/>
                <w:szCs w:val="21"/>
              </w:rPr>
            </w:pPr>
            <w:r>
              <w:rPr>
                <w:rFonts w:hint="eastAsia"/>
                <w:b/>
                <w:bCs/>
                <w:color w:val="000000" w:themeColor="text1"/>
                <w:sz w:val="21"/>
                <w:szCs w:val="21"/>
              </w:rPr>
              <w:t>考核</w:t>
            </w:r>
          </w:p>
          <w:p w14:paraId="33CC9AB6" w14:textId="77777777" w:rsidR="0083354C" w:rsidRDefault="00F73A9E">
            <w:pPr>
              <w:snapToGrid w:val="0"/>
              <w:jc w:val="center"/>
              <w:rPr>
                <w:b/>
                <w:bCs/>
                <w:color w:val="000000" w:themeColor="text1"/>
                <w:sz w:val="21"/>
                <w:szCs w:val="21"/>
              </w:rPr>
            </w:pPr>
            <w:r>
              <w:rPr>
                <w:rFonts w:hint="eastAsia"/>
                <w:b/>
                <w:bCs/>
                <w:color w:val="000000" w:themeColor="text1"/>
                <w:sz w:val="21"/>
                <w:szCs w:val="21"/>
              </w:rPr>
              <w:t>模块</w:t>
            </w:r>
          </w:p>
        </w:tc>
        <w:tc>
          <w:tcPr>
            <w:tcW w:w="4902" w:type="dxa"/>
            <w:vAlign w:val="center"/>
          </w:tcPr>
          <w:p w14:paraId="4B57F6D5" w14:textId="77777777" w:rsidR="0083354C" w:rsidRDefault="00F73A9E">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029" w:type="dxa"/>
          </w:tcPr>
          <w:p w14:paraId="08A5247F" w14:textId="77777777" w:rsidR="0083354C" w:rsidRDefault="00F73A9E">
            <w:pPr>
              <w:snapToGrid w:val="0"/>
              <w:jc w:val="center"/>
              <w:rPr>
                <w:b/>
                <w:bCs/>
                <w:color w:val="000000" w:themeColor="text1"/>
                <w:sz w:val="21"/>
                <w:szCs w:val="21"/>
              </w:rPr>
            </w:pPr>
            <w:r>
              <w:rPr>
                <w:rFonts w:hint="eastAsia"/>
                <w:b/>
                <w:bCs/>
                <w:color w:val="000000" w:themeColor="text1"/>
                <w:sz w:val="21"/>
                <w:szCs w:val="21"/>
              </w:rPr>
              <w:t>主要</w:t>
            </w:r>
          </w:p>
          <w:p w14:paraId="4275CAD1" w14:textId="77777777" w:rsidR="0083354C" w:rsidRDefault="00F73A9E">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3BF293FC" w14:textId="77777777" w:rsidR="0083354C" w:rsidRDefault="00F73A9E">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6423FF24" w14:textId="77777777" w:rsidR="0083354C" w:rsidRDefault="00F73A9E">
            <w:pPr>
              <w:snapToGrid w:val="0"/>
              <w:jc w:val="center"/>
              <w:rPr>
                <w:b/>
                <w:bCs/>
                <w:color w:val="000000" w:themeColor="text1"/>
                <w:sz w:val="21"/>
                <w:szCs w:val="21"/>
              </w:rPr>
            </w:pPr>
            <w:r>
              <w:rPr>
                <w:rFonts w:hint="eastAsia"/>
                <w:b/>
                <w:bCs/>
                <w:color w:val="000000" w:themeColor="text1"/>
                <w:sz w:val="21"/>
                <w:szCs w:val="21"/>
              </w:rPr>
              <w:t>分值</w:t>
            </w:r>
          </w:p>
        </w:tc>
      </w:tr>
      <w:tr w:rsidR="0083354C" w14:paraId="4750BA03" w14:textId="77777777">
        <w:trPr>
          <w:trHeight w:val="339"/>
          <w:jc w:val="center"/>
        </w:trPr>
        <w:tc>
          <w:tcPr>
            <w:tcW w:w="1489" w:type="dxa"/>
            <w:vAlign w:val="center"/>
          </w:tcPr>
          <w:p w14:paraId="1AF52143" w14:textId="77777777" w:rsidR="0083354C" w:rsidRDefault="00F73A9E">
            <w:pPr>
              <w:jc w:val="center"/>
              <w:rPr>
                <w:color w:val="000000" w:themeColor="text1"/>
                <w:sz w:val="21"/>
                <w:szCs w:val="21"/>
              </w:rPr>
            </w:pPr>
            <w:r>
              <w:rPr>
                <w:rFonts w:hint="eastAsia"/>
                <w:color w:val="000000" w:themeColor="text1"/>
                <w:sz w:val="21"/>
                <w:szCs w:val="21"/>
              </w:rPr>
              <w:t>战略管理概论与目标</w:t>
            </w:r>
          </w:p>
        </w:tc>
        <w:tc>
          <w:tcPr>
            <w:tcW w:w="4902" w:type="dxa"/>
            <w:vAlign w:val="center"/>
          </w:tcPr>
          <w:p w14:paraId="4909BB57" w14:textId="77777777" w:rsidR="0083354C" w:rsidRDefault="00F73A9E">
            <w:pPr>
              <w:snapToGrid w:val="0"/>
              <w:jc w:val="both"/>
              <w:rPr>
                <w:color w:val="000000" w:themeColor="text1"/>
                <w:sz w:val="21"/>
                <w:szCs w:val="21"/>
              </w:rPr>
            </w:pPr>
            <w:r>
              <w:rPr>
                <w:rFonts w:hint="eastAsia"/>
                <w:color w:val="000000" w:themeColor="text1"/>
                <w:sz w:val="21"/>
                <w:szCs w:val="21"/>
              </w:rPr>
              <w:t>战略管理的历程</w:t>
            </w:r>
            <w:r>
              <w:rPr>
                <w:color w:val="000000" w:themeColor="text1"/>
                <w:sz w:val="21"/>
                <w:szCs w:val="21"/>
              </w:rPr>
              <w:t>、战略内涵、战略管理者、竞争优势、企业家精神、战略管理的流派与代表著作、战略管理模型</w:t>
            </w:r>
            <w:r>
              <w:rPr>
                <w:rFonts w:hint="eastAsia"/>
                <w:color w:val="000000" w:themeColor="text1"/>
                <w:sz w:val="21"/>
                <w:szCs w:val="21"/>
              </w:rPr>
              <w:t>重构</w:t>
            </w:r>
            <w:r>
              <w:rPr>
                <w:color w:val="000000" w:themeColor="text1"/>
                <w:sz w:val="21"/>
                <w:szCs w:val="21"/>
              </w:rPr>
              <w:t>、</w:t>
            </w:r>
            <w:r>
              <w:rPr>
                <w:rFonts w:hint="eastAsia"/>
                <w:color w:val="000000" w:themeColor="text1"/>
                <w:sz w:val="21"/>
                <w:szCs w:val="21"/>
              </w:rPr>
              <w:t>战略管理基本问题、战略管理核心内容、企业</w:t>
            </w:r>
            <w:r>
              <w:rPr>
                <w:color w:val="000000" w:themeColor="text1"/>
                <w:sz w:val="21"/>
                <w:szCs w:val="21"/>
              </w:rPr>
              <w:t>愿景、使命、商业伦理和社会责任、战略目标、战略导向与使命驱动。</w:t>
            </w:r>
          </w:p>
        </w:tc>
        <w:tc>
          <w:tcPr>
            <w:tcW w:w="1029" w:type="dxa"/>
            <w:vAlign w:val="center"/>
          </w:tcPr>
          <w:p w14:paraId="1564D4B2" w14:textId="77777777" w:rsidR="0083354C" w:rsidRDefault="00F73A9E">
            <w:pPr>
              <w:snapToGrid w:val="0"/>
              <w:jc w:val="both"/>
              <w:rPr>
                <w:color w:val="000000" w:themeColor="text1"/>
                <w:sz w:val="21"/>
                <w:szCs w:val="21"/>
              </w:rPr>
            </w:pPr>
            <w:r>
              <w:rPr>
                <w:rFonts w:hint="eastAsia"/>
                <w:color w:val="000000" w:themeColor="text1"/>
                <w:sz w:val="21"/>
                <w:szCs w:val="21"/>
              </w:rPr>
              <w:t>选择题、</w:t>
            </w:r>
          </w:p>
          <w:p w14:paraId="58406D34" w14:textId="77777777" w:rsidR="0083354C" w:rsidRDefault="00F73A9E">
            <w:pPr>
              <w:snapToGrid w:val="0"/>
              <w:jc w:val="both"/>
              <w:rPr>
                <w:color w:val="000000" w:themeColor="text1"/>
                <w:sz w:val="21"/>
                <w:szCs w:val="21"/>
              </w:rPr>
            </w:pPr>
            <w:r>
              <w:rPr>
                <w:color w:val="000000" w:themeColor="text1"/>
                <w:sz w:val="21"/>
                <w:szCs w:val="21"/>
              </w:rPr>
              <w:t>名词解释题、</w:t>
            </w:r>
          </w:p>
          <w:p w14:paraId="3AAA5B1A" w14:textId="77777777" w:rsidR="0083354C" w:rsidRDefault="00F73A9E">
            <w:pPr>
              <w:snapToGrid w:val="0"/>
              <w:jc w:val="both"/>
              <w:rPr>
                <w:color w:val="000000" w:themeColor="text1"/>
                <w:sz w:val="21"/>
                <w:szCs w:val="21"/>
              </w:rPr>
            </w:pPr>
            <w:r>
              <w:rPr>
                <w:rFonts w:hint="eastAsia"/>
                <w:color w:val="000000" w:themeColor="text1"/>
                <w:sz w:val="21"/>
                <w:szCs w:val="21"/>
              </w:rPr>
              <w:t>简答题</w:t>
            </w:r>
          </w:p>
        </w:tc>
        <w:tc>
          <w:tcPr>
            <w:tcW w:w="798" w:type="dxa"/>
            <w:vAlign w:val="center"/>
          </w:tcPr>
          <w:p w14:paraId="3475CDE9" w14:textId="77777777" w:rsidR="0083354C" w:rsidRDefault="00F73A9E">
            <w:pPr>
              <w:snapToGrid w:val="0"/>
              <w:rPr>
                <w:color w:val="000000" w:themeColor="text1"/>
                <w:sz w:val="21"/>
                <w:szCs w:val="21"/>
              </w:rPr>
            </w:pPr>
            <w:r>
              <w:rPr>
                <w:rFonts w:hint="eastAsia"/>
                <w:color w:val="000000" w:themeColor="text1"/>
                <w:sz w:val="21"/>
                <w:szCs w:val="21"/>
              </w:rPr>
              <w:t>目标1</w:t>
            </w:r>
          </w:p>
          <w:p w14:paraId="266938D7" w14:textId="77777777" w:rsidR="0083354C" w:rsidRDefault="00F73A9E">
            <w:pPr>
              <w:snapToGrid w:val="0"/>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vAlign w:val="center"/>
          </w:tcPr>
          <w:p w14:paraId="2DB657BD" w14:textId="77777777" w:rsidR="0083354C" w:rsidRDefault="00F73A9E">
            <w:pPr>
              <w:snapToGrid w:val="0"/>
              <w:jc w:val="center"/>
              <w:rPr>
                <w:color w:val="000000" w:themeColor="text1"/>
                <w:sz w:val="21"/>
                <w:szCs w:val="21"/>
              </w:rPr>
            </w:pPr>
            <w:r>
              <w:rPr>
                <w:color w:val="000000" w:themeColor="text1"/>
                <w:sz w:val="21"/>
                <w:szCs w:val="21"/>
              </w:rPr>
              <w:t>20</w:t>
            </w:r>
          </w:p>
        </w:tc>
      </w:tr>
      <w:tr w:rsidR="0083354C" w14:paraId="72C0EB38" w14:textId="77777777">
        <w:trPr>
          <w:trHeight w:val="339"/>
          <w:jc w:val="center"/>
        </w:trPr>
        <w:tc>
          <w:tcPr>
            <w:tcW w:w="1489" w:type="dxa"/>
            <w:vAlign w:val="center"/>
          </w:tcPr>
          <w:p w14:paraId="7EFCE272" w14:textId="77777777" w:rsidR="0083354C" w:rsidRDefault="00F73A9E">
            <w:pPr>
              <w:jc w:val="center"/>
              <w:rPr>
                <w:color w:val="000000" w:themeColor="text1"/>
                <w:sz w:val="21"/>
                <w:szCs w:val="21"/>
              </w:rPr>
            </w:pPr>
            <w:r>
              <w:rPr>
                <w:color w:val="000000" w:themeColor="text1"/>
                <w:sz w:val="21"/>
                <w:szCs w:val="21"/>
              </w:rPr>
              <w:t>战略环境分析</w:t>
            </w:r>
          </w:p>
        </w:tc>
        <w:tc>
          <w:tcPr>
            <w:tcW w:w="4902" w:type="dxa"/>
            <w:vAlign w:val="center"/>
          </w:tcPr>
          <w:p w14:paraId="46883C0E" w14:textId="77777777" w:rsidR="0083354C" w:rsidRDefault="00F73A9E">
            <w:pPr>
              <w:snapToGrid w:val="0"/>
              <w:jc w:val="both"/>
              <w:rPr>
                <w:color w:val="000000" w:themeColor="text1"/>
                <w:sz w:val="21"/>
                <w:szCs w:val="21"/>
              </w:rPr>
            </w:pPr>
            <w:r>
              <w:rPr>
                <w:rFonts w:hint="eastAsia"/>
                <w:color w:val="000000" w:themeColor="text1"/>
                <w:sz w:val="21"/>
                <w:szCs w:val="21"/>
              </w:rPr>
              <w:t>外部环境分析概述</w:t>
            </w:r>
            <w:r>
              <w:rPr>
                <w:color w:val="000000" w:themeColor="text1"/>
                <w:sz w:val="21"/>
                <w:szCs w:val="21"/>
              </w:rPr>
              <w:t>、PESTEL分析、行业环境分析、行业生命周期分析、波特“五力模型”、竞争者分析 、波特的“钻石模型”、利益相关者分析、</w:t>
            </w:r>
            <w:r>
              <w:rPr>
                <w:rFonts w:hint="eastAsia"/>
                <w:color w:val="000000" w:themeColor="text1"/>
                <w:sz w:val="21"/>
                <w:szCs w:val="21"/>
              </w:rPr>
              <w:t>价值链分析</w:t>
            </w:r>
            <w:r>
              <w:rPr>
                <w:color w:val="000000" w:themeColor="text1"/>
                <w:sz w:val="21"/>
                <w:szCs w:val="21"/>
              </w:rPr>
              <w:t>、资源与能力、知识资源为何成为战略资源、核心能力、核心能力的培育与管理、持续竞争优势、内部</w:t>
            </w:r>
            <w:r>
              <w:rPr>
                <w:color w:val="000000" w:themeColor="text1"/>
                <w:sz w:val="21"/>
                <w:szCs w:val="21"/>
              </w:rPr>
              <w:lastRenderedPageBreak/>
              <w:t>因素综合评价（IFE）矩阵。</w:t>
            </w:r>
          </w:p>
        </w:tc>
        <w:tc>
          <w:tcPr>
            <w:tcW w:w="1029" w:type="dxa"/>
            <w:vAlign w:val="center"/>
          </w:tcPr>
          <w:p w14:paraId="7374BCAD" w14:textId="77777777" w:rsidR="0083354C" w:rsidRDefault="00F73A9E">
            <w:pPr>
              <w:snapToGrid w:val="0"/>
              <w:jc w:val="both"/>
              <w:rPr>
                <w:color w:val="000000" w:themeColor="text1"/>
                <w:sz w:val="21"/>
                <w:szCs w:val="21"/>
              </w:rPr>
            </w:pPr>
            <w:r>
              <w:rPr>
                <w:rFonts w:hint="eastAsia"/>
                <w:color w:val="000000" w:themeColor="text1"/>
                <w:sz w:val="21"/>
                <w:szCs w:val="21"/>
              </w:rPr>
              <w:lastRenderedPageBreak/>
              <w:t>选择题、</w:t>
            </w:r>
            <w:r>
              <w:rPr>
                <w:color w:val="000000" w:themeColor="text1"/>
                <w:sz w:val="21"/>
                <w:szCs w:val="21"/>
              </w:rPr>
              <w:t>名词解释题、</w:t>
            </w:r>
          </w:p>
          <w:p w14:paraId="60771FA6" w14:textId="77777777" w:rsidR="0083354C" w:rsidRDefault="00F73A9E">
            <w:pPr>
              <w:snapToGrid w:val="0"/>
              <w:jc w:val="both"/>
              <w:rPr>
                <w:color w:val="000000" w:themeColor="text1"/>
                <w:sz w:val="21"/>
                <w:szCs w:val="21"/>
              </w:rPr>
            </w:pPr>
            <w:r>
              <w:rPr>
                <w:rFonts w:hint="eastAsia"/>
                <w:color w:val="000000" w:themeColor="text1"/>
                <w:sz w:val="21"/>
                <w:szCs w:val="21"/>
              </w:rPr>
              <w:t>案例题、简答题</w:t>
            </w:r>
          </w:p>
        </w:tc>
        <w:tc>
          <w:tcPr>
            <w:tcW w:w="798" w:type="dxa"/>
            <w:vAlign w:val="center"/>
          </w:tcPr>
          <w:p w14:paraId="5506053C" w14:textId="77777777" w:rsidR="0083354C" w:rsidRDefault="00F73A9E">
            <w:pPr>
              <w:rPr>
                <w:color w:val="000000" w:themeColor="text1"/>
                <w:sz w:val="21"/>
                <w:szCs w:val="21"/>
              </w:rPr>
            </w:pPr>
            <w:r>
              <w:rPr>
                <w:rFonts w:hint="eastAsia"/>
                <w:color w:val="000000" w:themeColor="text1"/>
                <w:sz w:val="21"/>
                <w:szCs w:val="21"/>
              </w:rPr>
              <w:t>目标1</w:t>
            </w:r>
          </w:p>
          <w:p w14:paraId="6303B825" w14:textId="77777777" w:rsidR="0083354C" w:rsidRDefault="00F73A9E">
            <w:pPr>
              <w:snapToGrid w:val="0"/>
              <w:rPr>
                <w:color w:val="000000" w:themeColor="text1"/>
                <w:sz w:val="21"/>
                <w:szCs w:val="21"/>
              </w:rPr>
            </w:pPr>
            <w:r>
              <w:rPr>
                <w:rFonts w:hint="eastAsia"/>
                <w:color w:val="000000" w:themeColor="text1"/>
                <w:sz w:val="21"/>
                <w:szCs w:val="21"/>
              </w:rPr>
              <w:t>目标2</w:t>
            </w:r>
          </w:p>
        </w:tc>
        <w:tc>
          <w:tcPr>
            <w:tcW w:w="678" w:type="dxa"/>
            <w:vAlign w:val="center"/>
          </w:tcPr>
          <w:p w14:paraId="20BC4C1E" w14:textId="77777777" w:rsidR="0083354C" w:rsidRDefault="00F73A9E">
            <w:pPr>
              <w:snapToGrid w:val="0"/>
              <w:jc w:val="center"/>
              <w:rPr>
                <w:color w:val="000000" w:themeColor="text1"/>
                <w:sz w:val="21"/>
                <w:szCs w:val="21"/>
              </w:rPr>
            </w:pPr>
            <w:r>
              <w:rPr>
                <w:color w:val="000000" w:themeColor="text1"/>
                <w:sz w:val="21"/>
                <w:szCs w:val="21"/>
              </w:rPr>
              <w:t>20</w:t>
            </w:r>
          </w:p>
        </w:tc>
      </w:tr>
      <w:tr w:rsidR="0083354C" w14:paraId="4703B192" w14:textId="77777777">
        <w:trPr>
          <w:trHeight w:val="339"/>
          <w:jc w:val="center"/>
        </w:trPr>
        <w:tc>
          <w:tcPr>
            <w:tcW w:w="1489" w:type="dxa"/>
            <w:vAlign w:val="center"/>
          </w:tcPr>
          <w:p w14:paraId="6E0CB8C1" w14:textId="77777777" w:rsidR="0083354C" w:rsidRDefault="00F73A9E">
            <w:pPr>
              <w:jc w:val="center"/>
              <w:rPr>
                <w:color w:val="000000" w:themeColor="text1"/>
                <w:sz w:val="21"/>
                <w:szCs w:val="21"/>
              </w:rPr>
            </w:pPr>
            <w:r>
              <w:rPr>
                <w:rFonts w:hint="eastAsia"/>
                <w:color w:val="000000" w:themeColor="text1"/>
                <w:sz w:val="21"/>
                <w:szCs w:val="21"/>
              </w:rPr>
              <w:t>战略分类与基本战略</w:t>
            </w:r>
          </w:p>
        </w:tc>
        <w:tc>
          <w:tcPr>
            <w:tcW w:w="4902" w:type="dxa"/>
            <w:vAlign w:val="center"/>
          </w:tcPr>
          <w:p w14:paraId="7918B63A" w14:textId="77777777" w:rsidR="0083354C" w:rsidRDefault="00F73A9E">
            <w:pPr>
              <w:snapToGrid w:val="0"/>
              <w:jc w:val="both"/>
              <w:rPr>
                <w:color w:val="000000" w:themeColor="text1"/>
                <w:sz w:val="21"/>
                <w:szCs w:val="21"/>
              </w:rPr>
            </w:pPr>
            <w:r>
              <w:rPr>
                <w:rFonts w:hint="eastAsia"/>
                <w:color w:val="000000" w:themeColor="text1"/>
                <w:sz w:val="21"/>
                <w:szCs w:val="21"/>
              </w:rPr>
              <w:t>顾客价值</w:t>
            </w:r>
            <w:r>
              <w:rPr>
                <w:color w:val="000000" w:themeColor="text1"/>
                <w:sz w:val="21"/>
                <w:szCs w:val="21"/>
              </w:rPr>
              <w:t>、总体战略、竞争战略、职能战略、低成本战略、差异性战略、聚焦战略、战略钟、</w:t>
            </w:r>
            <w:r>
              <w:rPr>
                <w:rFonts w:hint="eastAsia"/>
                <w:color w:val="000000" w:themeColor="text1"/>
                <w:sz w:val="21"/>
                <w:szCs w:val="21"/>
              </w:rPr>
              <w:t>并购战略</w:t>
            </w:r>
            <w:r>
              <w:rPr>
                <w:color w:val="000000" w:themeColor="text1"/>
                <w:sz w:val="21"/>
                <w:szCs w:val="21"/>
              </w:rPr>
              <w:t>、一体化战略、多元化战略、多元化战略的实施、需要澄清的几种认知、</w:t>
            </w:r>
            <w:r>
              <w:rPr>
                <w:rFonts w:hint="eastAsia"/>
                <w:color w:val="000000" w:themeColor="text1"/>
                <w:sz w:val="21"/>
                <w:szCs w:val="21"/>
              </w:rPr>
              <w:t>国际化</w:t>
            </w:r>
            <w:r>
              <w:rPr>
                <w:color w:val="000000" w:themeColor="text1"/>
                <w:sz w:val="21"/>
                <w:szCs w:val="21"/>
              </w:rPr>
              <w:t>战略、</w:t>
            </w:r>
            <w:r>
              <w:rPr>
                <w:rFonts w:hint="eastAsia"/>
                <w:color w:val="000000" w:themeColor="text1"/>
                <w:sz w:val="21"/>
                <w:szCs w:val="21"/>
              </w:rPr>
              <w:t>电子商务战略</w:t>
            </w:r>
            <w:r>
              <w:rPr>
                <w:color w:val="000000" w:themeColor="text1"/>
                <w:sz w:val="21"/>
                <w:szCs w:val="21"/>
              </w:rPr>
              <w:t>、合作战略、战略联盟、创</w:t>
            </w:r>
            <w:r>
              <w:rPr>
                <w:rFonts w:hint="eastAsia"/>
                <w:color w:val="000000" w:themeColor="text1"/>
                <w:sz w:val="21"/>
                <w:szCs w:val="21"/>
              </w:rPr>
              <w:t>业</w:t>
            </w:r>
            <w:r>
              <w:rPr>
                <w:color w:val="000000" w:themeColor="text1"/>
                <w:sz w:val="21"/>
                <w:szCs w:val="21"/>
              </w:rPr>
              <w:t>战略。</w:t>
            </w:r>
          </w:p>
        </w:tc>
        <w:tc>
          <w:tcPr>
            <w:tcW w:w="1029" w:type="dxa"/>
            <w:vAlign w:val="center"/>
          </w:tcPr>
          <w:p w14:paraId="4413C17C" w14:textId="77777777" w:rsidR="0083354C" w:rsidRDefault="00F73A9E">
            <w:pPr>
              <w:snapToGrid w:val="0"/>
              <w:jc w:val="both"/>
              <w:rPr>
                <w:color w:val="000000" w:themeColor="text1"/>
                <w:sz w:val="21"/>
                <w:szCs w:val="21"/>
              </w:rPr>
            </w:pPr>
            <w:r>
              <w:rPr>
                <w:rFonts w:hint="eastAsia"/>
                <w:color w:val="000000" w:themeColor="text1"/>
                <w:sz w:val="21"/>
                <w:szCs w:val="21"/>
              </w:rPr>
              <w:t>选择题、</w:t>
            </w:r>
          </w:p>
          <w:p w14:paraId="44F299F9" w14:textId="77777777" w:rsidR="0083354C" w:rsidRDefault="00F73A9E">
            <w:pPr>
              <w:snapToGrid w:val="0"/>
              <w:jc w:val="both"/>
              <w:rPr>
                <w:color w:val="000000" w:themeColor="text1"/>
                <w:sz w:val="21"/>
                <w:szCs w:val="21"/>
              </w:rPr>
            </w:pPr>
            <w:r>
              <w:rPr>
                <w:color w:val="000000" w:themeColor="text1"/>
                <w:sz w:val="21"/>
                <w:szCs w:val="21"/>
              </w:rPr>
              <w:t>名词解释题</w:t>
            </w:r>
            <w:r>
              <w:rPr>
                <w:rFonts w:hint="eastAsia"/>
                <w:color w:val="000000" w:themeColor="text1"/>
                <w:sz w:val="21"/>
                <w:szCs w:val="21"/>
              </w:rPr>
              <w:t>、</w:t>
            </w:r>
          </w:p>
          <w:p w14:paraId="2A09BCD3" w14:textId="77777777" w:rsidR="0083354C" w:rsidRDefault="00F73A9E">
            <w:pPr>
              <w:snapToGrid w:val="0"/>
              <w:jc w:val="both"/>
              <w:rPr>
                <w:color w:val="000000" w:themeColor="text1"/>
                <w:sz w:val="21"/>
                <w:szCs w:val="21"/>
              </w:rPr>
            </w:pPr>
            <w:r>
              <w:rPr>
                <w:color w:val="000000" w:themeColor="text1"/>
                <w:sz w:val="21"/>
                <w:szCs w:val="21"/>
              </w:rPr>
              <w:t>简答题、</w:t>
            </w:r>
          </w:p>
          <w:p w14:paraId="529DBC8C" w14:textId="77777777" w:rsidR="0083354C" w:rsidRDefault="00F73A9E">
            <w:pPr>
              <w:snapToGrid w:val="0"/>
              <w:jc w:val="both"/>
              <w:rPr>
                <w:color w:val="000000" w:themeColor="text1"/>
                <w:sz w:val="21"/>
                <w:szCs w:val="21"/>
              </w:rPr>
            </w:pPr>
            <w:r>
              <w:rPr>
                <w:rFonts w:hint="eastAsia"/>
                <w:color w:val="000000" w:themeColor="text1"/>
                <w:sz w:val="21"/>
                <w:szCs w:val="21"/>
              </w:rPr>
              <w:t>论述题、</w:t>
            </w:r>
          </w:p>
          <w:p w14:paraId="08573528" w14:textId="77777777" w:rsidR="0083354C" w:rsidRDefault="00F73A9E">
            <w:pPr>
              <w:snapToGrid w:val="0"/>
              <w:jc w:val="both"/>
              <w:rPr>
                <w:color w:val="000000" w:themeColor="text1"/>
                <w:sz w:val="21"/>
                <w:szCs w:val="21"/>
              </w:rPr>
            </w:pPr>
            <w:r>
              <w:rPr>
                <w:rFonts w:hint="eastAsia"/>
                <w:color w:val="000000" w:themeColor="text1"/>
                <w:sz w:val="21"/>
                <w:szCs w:val="21"/>
              </w:rPr>
              <w:t>案例题</w:t>
            </w:r>
          </w:p>
        </w:tc>
        <w:tc>
          <w:tcPr>
            <w:tcW w:w="798" w:type="dxa"/>
            <w:vAlign w:val="center"/>
          </w:tcPr>
          <w:p w14:paraId="149F0165" w14:textId="77777777" w:rsidR="0083354C" w:rsidRDefault="00F73A9E">
            <w:pPr>
              <w:rPr>
                <w:color w:val="000000" w:themeColor="text1"/>
                <w:sz w:val="21"/>
                <w:szCs w:val="21"/>
              </w:rPr>
            </w:pPr>
            <w:r>
              <w:rPr>
                <w:rFonts w:hint="eastAsia"/>
                <w:color w:val="000000" w:themeColor="text1"/>
                <w:sz w:val="21"/>
                <w:szCs w:val="21"/>
              </w:rPr>
              <w:t>目标1</w:t>
            </w:r>
          </w:p>
          <w:p w14:paraId="33054C92" w14:textId="77777777" w:rsidR="0083354C" w:rsidRDefault="00F73A9E">
            <w:pPr>
              <w:snapToGrid w:val="0"/>
              <w:rPr>
                <w:color w:val="000000" w:themeColor="text1"/>
                <w:sz w:val="21"/>
                <w:szCs w:val="21"/>
              </w:rPr>
            </w:pPr>
            <w:r>
              <w:rPr>
                <w:rFonts w:hint="eastAsia"/>
                <w:color w:val="000000" w:themeColor="text1"/>
                <w:sz w:val="21"/>
                <w:szCs w:val="21"/>
              </w:rPr>
              <w:t>目标2</w:t>
            </w:r>
          </w:p>
        </w:tc>
        <w:tc>
          <w:tcPr>
            <w:tcW w:w="678" w:type="dxa"/>
            <w:vAlign w:val="center"/>
          </w:tcPr>
          <w:p w14:paraId="6D573E73" w14:textId="77777777" w:rsidR="0083354C" w:rsidRDefault="00F73A9E">
            <w:pPr>
              <w:snapToGrid w:val="0"/>
              <w:jc w:val="center"/>
              <w:rPr>
                <w:color w:val="000000" w:themeColor="text1"/>
                <w:sz w:val="21"/>
                <w:szCs w:val="21"/>
              </w:rPr>
            </w:pPr>
            <w:r>
              <w:rPr>
                <w:color w:val="000000" w:themeColor="text1"/>
                <w:sz w:val="21"/>
                <w:szCs w:val="21"/>
              </w:rPr>
              <w:t>20</w:t>
            </w:r>
          </w:p>
        </w:tc>
      </w:tr>
      <w:tr w:rsidR="0083354C" w14:paraId="4655D71A" w14:textId="77777777">
        <w:trPr>
          <w:trHeight w:val="339"/>
          <w:jc w:val="center"/>
        </w:trPr>
        <w:tc>
          <w:tcPr>
            <w:tcW w:w="1489" w:type="dxa"/>
            <w:vAlign w:val="center"/>
          </w:tcPr>
          <w:p w14:paraId="73C0082D" w14:textId="77777777" w:rsidR="0083354C" w:rsidRDefault="00F73A9E">
            <w:pPr>
              <w:jc w:val="center"/>
              <w:rPr>
                <w:color w:val="000000" w:themeColor="text1"/>
                <w:sz w:val="21"/>
                <w:szCs w:val="21"/>
              </w:rPr>
            </w:pPr>
            <w:r>
              <w:rPr>
                <w:rFonts w:hint="eastAsia"/>
                <w:color w:val="000000" w:themeColor="text1"/>
                <w:sz w:val="21"/>
                <w:szCs w:val="21"/>
              </w:rPr>
              <w:t>战略制定与选择</w:t>
            </w:r>
          </w:p>
        </w:tc>
        <w:tc>
          <w:tcPr>
            <w:tcW w:w="4902" w:type="dxa"/>
            <w:vAlign w:val="center"/>
          </w:tcPr>
          <w:p w14:paraId="290693E5" w14:textId="77777777" w:rsidR="0083354C" w:rsidRDefault="00F73A9E">
            <w:pPr>
              <w:snapToGrid w:val="0"/>
              <w:jc w:val="both"/>
              <w:rPr>
                <w:color w:val="000000" w:themeColor="text1"/>
                <w:sz w:val="21"/>
                <w:szCs w:val="21"/>
              </w:rPr>
            </w:pPr>
            <w:r>
              <w:rPr>
                <w:rFonts w:hint="eastAsia"/>
                <w:color w:val="000000" w:themeColor="text1"/>
                <w:sz w:val="21"/>
                <w:szCs w:val="21"/>
              </w:rPr>
              <w:t>战略分析方法</w:t>
            </w:r>
            <w:r>
              <w:rPr>
                <w:color w:val="000000" w:themeColor="text1"/>
                <w:sz w:val="21"/>
                <w:szCs w:val="21"/>
              </w:rPr>
              <w:t>、战略态势、战略转型与战略权变、大企业战略、中小企业战略、成长路径与成长方式选择。</w:t>
            </w:r>
          </w:p>
        </w:tc>
        <w:tc>
          <w:tcPr>
            <w:tcW w:w="1029" w:type="dxa"/>
            <w:vAlign w:val="center"/>
          </w:tcPr>
          <w:p w14:paraId="7C64813E" w14:textId="77777777" w:rsidR="0083354C" w:rsidRDefault="00F73A9E">
            <w:pPr>
              <w:snapToGrid w:val="0"/>
              <w:jc w:val="both"/>
              <w:rPr>
                <w:color w:val="000000" w:themeColor="text1"/>
                <w:sz w:val="21"/>
                <w:szCs w:val="21"/>
              </w:rPr>
            </w:pPr>
            <w:r>
              <w:rPr>
                <w:rFonts w:hint="eastAsia"/>
                <w:color w:val="000000" w:themeColor="text1"/>
                <w:sz w:val="21"/>
                <w:szCs w:val="21"/>
              </w:rPr>
              <w:t>选择题、</w:t>
            </w:r>
          </w:p>
          <w:p w14:paraId="36BF2B8C" w14:textId="77777777" w:rsidR="0083354C" w:rsidRDefault="00F73A9E">
            <w:pPr>
              <w:snapToGrid w:val="0"/>
              <w:jc w:val="both"/>
              <w:rPr>
                <w:color w:val="000000" w:themeColor="text1"/>
                <w:sz w:val="21"/>
                <w:szCs w:val="21"/>
              </w:rPr>
            </w:pPr>
            <w:r>
              <w:rPr>
                <w:rFonts w:hint="eastAsia"/>
                <w:color w:val="000000" w:themeColor="text1"/>
                <w:sz w:val="21"/>
                <w:szCs w:val="21"/>
              </w:rPr>
              <w:t>简答题、</w:t>
            </w:r>
          </w:p>
          <w:p w14:paraId="5EF675CB" w14:textId="77777777" w:rsidR="0083354C" w:rsidRDefault="00F73A9E">
            <w:pPr>
              <w:snapToGrid w:val="0"/>
              <w:jc w:val="both"/>
              <w:rPr>
                <w:color w:val="000000" w:themeColor="text1"/>
                <w:sz w:val="21"/>
                <w:szCs w:val="21"/>
              </w:rPr>
            </w:pPr>
            <w:r>
              <w:rPr>
                <w:rFonts w:hint="eastAsia"/>
                <w:color w:val="000000" w:themeColor="text1"/>
                <w:sz w:val="21"/>
                <w:szCs w:val="21"/>
              </w:rPr>
              <w:t>论述题、</w:t>
            </w:r>
          </w:p>
          <w:p w14:paraId="3011E814" w14:textId="77777777" w:rsidR="0083354C" w:rsidRDefault="00F73A9E">
            <w:pPr>
              <w:snapToGrid w:val="0"/>
              <w:jc w:val="both"/>
              <w:rPr>
                <w:color w:val="000000" w:themeColor="text1"/>
                <w:sz w:val="21"/>
                <w:szCs w:val="21"/>
              </w:rPr>
            </w:pPr>
            <w:r>
              <w:rPr>
                <w:rFonts w:hint="eastAsia"/>
                <w:color w:val="000000" w:themeColor="text1"/>
                <w:sz w:val="21"/>
                <w:szCs w:val="21"/>
              </w:rPr>
              <w:t>案例题</w:t>
            </w:r>
          </w:p>
        </w:tc>
        <w:tc>
          <w:tcPr>
            <w:tcW w:w="798" w:type="dxa"/>
            <w:vAlign w:val="center"/>
          </w:tcPr>
          <w:p w14:paraId="3A01205B" w14:textId="77777777" w:rsidR="0083354C" w:rsidRDefault="00F73A9E">
            <w:pPr>
              <w:rPr>
                <w:color w:val="000000" w:themeColor="text1"/>
                <w:sz w:val="21"/>
                <w:szCs w:val="21"/>
              </w:rPr>
            </w:pPr>
            <w:r>
              <w:rPr>
                <w:rFonts w:hint="eastAsia"/>
                <w:color w:val="000000" w:themeColor="text1"/>
                <w:sz w:val="21"/>
                <w:szCs w:val="21"/>
              </w:rPr>
              <w:t>目标1</w:t>
            </w:r>
          </w:p>
          <w:p w14:paraId="58431BC6" w14:textId="77777777" w:rsidR="0083354C" w:rsidRDefault="00F73A9E">
            <w:pPr>
              <w:rPr>
                <w:color w:val="000000" w:themeColor="text1"/>
                <w:sz w:val="21"/>
                <w:szCs w:val="21"/>
              </w:rPr>
            </w:pPr>
            <w:r>
              <w:rPr>
                <w:rFonts w:hint="eastAsia"/>
                <w:color w:val="000000" w:themeColor="text1"/>
                <w:sz w:val="21"/>
                <w:szCs w:val="21"/>
              </w:rPr>
              <w:t>目标2</w:t>
            </w:r>
          </w:p>
        </w:tc>
        <w:tc>
          <w:tcPr>
            <w:tcW w:w="678" w:type="dxa"/>
            <w:vAlign w:val="center"/>
          </w:tcPr>
          <w:p w14:paraId="218D572B" w14:textId="77777777" w:rsidR="0083354C" w:rsidRDefault="00F73A9E">
            <w:pPr>
              <w:snapToGrid w:val="0"/>
              <w:jc w:val="center"/>
              <w:rPr>
                <w:color w:val="000000" w:themeColor="text1"/>
                <w:sz w:val="21"/>
                <w:szCs w:val="21"/>
              </w:rPr>
            </w:pPr>
            <w:r>
              <w:rPr>
                <w:color w:val="000000" w:themeColor="text1"/>
                <w:sz w:val="21"/>
                <w:szCs w:val="21"/>
              </w:rPr>
              <w:t>20</w:t>
            </w:r>
          </w:p>
        </w:tc>
      </w:tr>
      <w:tr w:rsidR="0083354C" w14:paraId="06A74D22" w14:textId="77777777">
        <w:trPr>
          <w:trHeight w:val="339"/>
          <w:jc w:val="center"/>
        </w:trPr>
        <w:tc>
          <w:tcPr>
            <w:tcW w:w="1489" w:type="dxa"/>
            <w:vAlign w:val="center"/>
          </w:tcPr>
          <w:p w14:paraId="6629C90C" w14:textId="77777777" w:rsidR="0083354C" w:rsidRDefault="00F73A9E">
            <w:pPr>
              <w:jc w:val="center"/>
              <w:rPr>
                <w:color w:val="000000" w:themeColor="text1"/>
                <w:sz w:val="21"/>
                <w:szCs w:val="21"/>
              </w:rPr>
            </w:pPr>
            <w:r>
              <w:rPr>
                <w:rFonts w:hint="eastAsia"/>
                <w:color w:val="000000" w:themeColor="text1"/>
                <w:sz w:val="21"/>
                <w:szCs w:val="21"/>
              </w:rPr>
              <w:t>战略实施与控制</w:t>
            </w:r>
          </w:p>
        </w:tc>
        <w:tc>
          <w:tcPr>
            <w:tcW w:w="4902" w:type="dxa"/>
            <w:vAlign w:val="center"/>
          </w:tcPr>
          <w:p w14:paraId="6C12D1EF" w14:textId="77777777" w:rsidR="0083354C" w:rsidRDefault="00F73A9E">
            <w:pPr>
              <w:snapToGrid w:val="0"/>
              <w:jc w:val="both"/>
              <w:rPr>
                <w:color w:val="000000" w:themeColor="text1"/>
                <w:sz w:val="21"/>
                <w:szCs w:val="21"/>
              </w:rPr>
            </w:pPr>
            <w:r>
              <w:rPr>
                <w:rFonts w:hint="eastAsia"/>
                <w:color w:val="000000" w:themeColor="text1"/>
                <w:sz w:val="21"/>
                <w:szCs w:val="21"/>
              </w:rPr>
              <w:t>战略实施体系（战略地图）；战略资源组织优化；</w:t>
            </w:r>
            <w:r>
              <w:rPr>
                <w:color w:val="000000" w:themeColor="text1"/>
                <w:sz w:val="21"/>
                <w:szCs w:val="21"/>
              </w:rPr>
              <w:t>战略与组织、企业文化的关系；</w:t>
            </w:r>
            <w:r>
              <w:rPr>
                <w:rFonts w:hint="eastAsia"/>
                <w:color w:val="000000" w:themeColor="text1"/>
                <w:sz w:val="21"/>
                <w:szCs w:val="21"/>
              </w:rPr>
              <w:t>有效的战略控制的要点和原则</w:t>
            </w:r>
          </w:p>
        </w:tc>
        <w:tc>
          <w:tcPr>
            <w:tcW w:w="1029" w:type="dxa"/>
            <w:vAlign w:val="center"/>
          </w:tcPr>
          <w:p w14:paraId="290CB257" w14:textId="77777777" w:rsidR="0083354C" w:rsidRDefault="00F73A9E">
            <w:pPr>
              <w:snapToGrid w:val="0"/>
              <w:jc w:val="both"/>
              <w:rPr>
                <w:color w:val="000000" w:themeColor="text1"/>
                <w:sz w:val="21"/>
                <w:szCs w:val="21"/>
              </w:rPr>
            </w:pPr>
            <w:r>
              <w:rPr>
                <w:rFonts w:hint="eastAsia"/>
                <w:color w:val="000000" w:themeColor="text1"/>
                <w:sz w:val="21"/>
                <w:szCs w:val="21"/>
              </w:rPr>
              <w:t>选择题、</w:t>
            </w:r>
          </w:p>
          <w:p w14:paraId="67227876" w14:textId="77777777" w:rsidR="0083354C" w:rsidRDefault="00F73A9E">
            <w:pPr>
              <w:snapToGrid w:val="0"/>
              <w:jc w:val="both"/>
              <w:rPr>
                <w:color w:val="000000" w:themeColor="text1"/>
                <w:sz w:val="21"/>
                <w:szCs w:val="21"/>
              </w:rPr>
            </w:pPr>
            <w:r>
              <w:rPr>
                <w:color w:val="000000" w:themeColor="text1"/>
                <w:sz w:val="21"/>
                <w:szCs w:val="21"/>
              </w:rPr>
              <w:t>简答题、</w:t>
            </w:r>
          </w:p>
          <w:p w14:paraId="3074444C" w14:textId="77777777" w:rsidR="0083354C" w:rsidRDefault="00F73A9E">
            <w:pPr>
              <w:snapToGrid w:val="0"/>
              <w:jc w:val="both"/>
              <w:rPr>
                <w:color w:val="000000" w:themeColor="text1"/>
                <w:sz w:val="21"/>
                <w:szCs w:val="21"/>
              </w:rPr>
            </w:pPr>
            <w:r>
              <w:rPr>
                <w:rFonts w:hint="eastAsia"/>
                <w:color w:val="000000" w:themeColor="text1"/>
                <w:sz w:val="21"/>
                <w:szCs w:val="21"/>
              </w:rPr>
              <w:t>论述题、</w:t>
            </w:r>
          </w:p>
          <w:p w14:paraId="776CF3FE" w14:textId="77777777" w:rsidR="0083354C" w:rsidRDefault="00F73A9E">
            <w:pPr>
              <w:snapToGrid w:val="0"/>
              <w:jc w:val="both"/>
              <w:rPr>
                <w:color w:val="000000" w:themeColor="text1"/>
                <w:sz w:val="21"/>
                <w:szCs w:val="21"/>
              </w:rPr>
            </w:pPr>
            <w:r>
              <w:rPr>
                <w:rFonts w:hint="eastAsia"/>
                <w:color w:val="000000" w:themeColor="text1"/>
                <w:sz w:val="21"/>
                <w:szCs w:val="21"/>
              </w:rPr>
              <w:t>案例题</w:t>
            </w:r>
          </w:p>
        </w:tc>
        <w:tc>
          <w:tcPr>
            <w:tcW w:w="798" w:type="dxa"/>
            <w:vAlign w:val="center"/>
          </w:tcPr>
          <w:p w14:paraId="29D9560E" w14:textId="77777777" w:rsidR="0083354C" w:rsidRDefault="00F73A9E">
            <w:pPr>
              <w:rPr>
                <w:color w:val="000000" w:themeColor="text1"/>
                <w:sz w:val="21"/>
                <w:szCs w:val="21"/>
              </w:rPr>
            </w:pPr>
            <w:r>
              <w:rPr>
                <w:rFonts w:hint="eastAsia"/>
                <w:color w:val="000000" w:themeColor="text1"/>
                <w:sz w:val="21"/>
                <w:szCs w:val="21"/>
              </w:rPr>
              <w:t>目标1</w:t>
            </w:r>
          </w:p>
          <w:p w14:paraId="11C71774" w14:textId="77777777" w:rsidR="0083354C" w:rsidRDefault="00F73A9E">
            <w:pPr>
              <w:rPr>
                <w:color w:val="000000" w:themeColor="text1"/>
                <w:sz w:val="21"/>
                <w:szCs w:val="21"/>
              </w:rPr>
            </w:pPr>
            <w:r>
              <w:rPr>
                <w:rFonts w:hint="eastAsia"/>
                <w:color w:val="000000" w:themeColor="text1"/>
                <w:sz w:val="21"/>
                <w:szCs w:val="21"/>
              </w:rPr>
              <w:t>目标2</w:t>
            </w:r>
          </w:p>
        </w:tc>
        <w:tc>
          <w:tcPr>
            <w:tcW w:w="678" w:type="dxa"/>
            <w:vAlign w:val="center"/>
          </w:tcPr>
          <w:p w14:paraId="1DDB71BE" w14:textId="77777777" w:rsidR="0083354C" w:rsidRDefault="00F73A9E">
            <w:pPr>
              <w:snapToGrid w:val="0"/>
              <w:jc w:val="center"/>
              <w:rPr>
                <w:color w:val="000000" w:themeColor="text1"/>
                <w:sz w:val="21"/>
                <w:szCs w:val="21"/>
              </w:rPr>
            </w:pPr>
            <w:r>
              <w:rPr>
                <w:color w:val="000000" w:themeColor="text1"/>
                <w:sz w:val="21"/>
                <w:szCs w:val="21"/>
              </w:rPr>
              <w:t>20</w:t>
            </w:r>
          </w:p>
        </w:tc>
      </w:tr>
    </w:tbl>
    <w:p w14:paraId="5B46D34A" w14:textId="77777777" w:rsidR="0083354C" w:rsidRDefault="0083354C">
      <w:pPr>
        <w:rPr>
          <w:b/>
          <w:color w:val="000000" w:themeColor="text1"/>
          <w:sz w:val="21"/>
          <w:szCs w:val="21"/>
        </w:rPr>
      </w:pPr>
    </w:p>
    <w:p w14:paraId="472491BA" w14:textId="77777777" w:rsidR="0083354C" w:rsidRDefault="00F73A9E">
      <w:pPr>
        <w:pStyle w:val="a3"/>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60F77039" w14:textId="77777777" w:rsidR="0083354C" w:rsidRDefault="0083354C">
      <w:pPr>
        <w:spacing w:line="200" w:lineRule="exact"/>
        <w:rPr>
          <w:rFonts w:ascii="Times New Roman" w:cs="Times New Roman"/>
          <w:b/>
          <w:color w:val="000000" w:themeColor="text1"/>
          <w:sz w:val="28"/>
          <w:szCs w:val="28"/>
        </w:rPr>
      </w:pPr>
    </w:p>
    <w:tbl>
      <w:tblPr>
        <w:tblpPr w:leftFromText="180" w:rightFromText="180" w:vertAnchor="text" w:horzAnchor="page" w:tblpX="1855" w:tblpY="3"/>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5"/>
        <w:gridCol w:w="1608"/>
        <w:gridCol w:w="5853"/>
      </w:tblGrid>
      <w:tr w:rsidR="0083354C" w14:paraId="12715EC4" w14:textId="77777777">
        <w:trPr>
          <w:trHeight w:val="286"/>
        </w:trPr>
        <w:tc>
          <w:tcPr>
            <w:tcW w:w="815" w:type="dxa"/>
            <w:vAlign w:val="center"/>
          </w:tcPr>
          <w:p w14:paraId="0F992AE1" w14:textId="77777777" w:rsidR="0083354C" w:rsidRDefault="00F73A9E">
            <w:pPr>
              <w:snapToGrid w:val="0"/>
              <w:jc w:val="center"/>
              <w:rPr>
                <w:b/>
                <w:color w:val="000000" w:themeColor="text1"/>
                <w:sz w:val="21"/>
                <w:szCs w:val="21"/>
              </w:rPr>
            </w:pPr>
            <w:r>
              <w:rPr>
                <w:rFonts w:hint="eastAsia"/>
                <w:b/>
                <w:color w:val="000000" w:themeColor="text1"/>
                <w:sz w:val="21"/>
                <w:szCs w:val="21"/>
              </w:rPr>
              <w:t>序号</w:t>
            </w:r>
          </w:p>
        </w:tc>
        <w:tc>
          <w:tcPr>
            <w:tcW w:w="1608" w:type="dxa"/>
            <w:vAlign w:val="center"/>
          </w:tcPr>
          <w:p w14:paraId="020EA9FF" w14:textId="77777777" w:rsidR="0083354C" w:rsidRDefault="00F73A9E">
            <w:pPr>
              <w:snapToGrid w:val="0"/>
              <w:jc w:val="center"/>
              <w:rPr>
                <w:b/>
                <w:color w:val="000000" w:themeColor="text1"/>
                <w:sz w:val="21"/>
                <w:szCs w:val="21"/>
              </w:rPr>
            </w:pPr>
            <w:r>
              <w:rPr>
                <w:rFonts w:hint="eastAsia"/>
                <w:b/>
                <w:color w:val="000000" w:themeColor="text1"/>
                <w:sz w:val="21"/>
                <w:szCs w:val="21"/>
              </w:rPr>
              <w:t>教学安排事项</w:t>
            </w:r>
          </w:p>
        </w:tc>
        <w:tc>
          <w:tcPr>
            <w:tcW w:w="5853" w:type="dxa"/>
            <w:vAlign w:val="center"/>
          </w:tcPr>
          <w:p w14:paraId="079C4E38" w14:textId="77777777" w:rsidR="0083354C" w:rsidRDefault="00F73A9E">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83354C" w14:paraId="3DEE0593" w14:textId="77777777">
        <w:trPr>
          <w:trHeight w:val="445"/>
        </w:trPr>
        <w:tc>
          <w:tcPr>
            <w:tcW w:w="815" w:type="dxa"/>
            <w:vAlign w:val="center"/>
          </w:tcPr>
          <w:p w14:paraId="224D33F3" w14:textId="77777777" w:rsidR="0083354C" w:rsidRDefault="00F73A9E">
            <w:pPr>
              <w:snapToGrid w:val="0"/>
              <w:ind w:firstLineChars="100" w:firstLine="210"/>
              <w:jc w:val="center"/>
              <w:rPr>
                <w:color w:val="000000" w:themeColor="text1"/>
                <w:sz w:val="21"/>
                <w:szCs w:val="21"/>
              </w:rPr>
            </w:pPr>
            <w:r>
              <w:rPr>
                <w:rFonts w:hint="eastAsia"/>
                <w:color w:val="000000" w:themeColor="text1"/>
                <w:sz w:val="21"/>
                <w:szCs w:val="21"/>
              </w:rPr>
              <w:t>1</w:t>
            </w:r>
          </w:p>
        </w:tc>
        <w:tc>
          <w:tcPr>
            <w:tcW w:w="1608" w:type="dxa"/>
            <w:vAlign w:val="center"/>
          </w:tcPr>
          <w:p w14:paraId="06CEC90F" w14:textId="77777777" w:rsidR="0083354C" w:rsidRDefault="00F73A9E">
            <w:pPr>
              <w:snapToGrid w:val="0"/>
              <w:jc w:val="center"/>
              <w:rPr>
                <w:color w:val="000000" w:themeColor="text1"/>
                <w:sz w:val="21"/>
                <w:szCs w:val="21"/>
              </w:rPr>
            </w:pPr>
            <w:r>
              <w:rPr>
                <w:rFonts w:hint="eastAsia"/>
                <w:color w:val="000000" w:themeColor="text1"/>
                <w:sz w:val="21"/>
                <w:szCs w:val="21"/>
              </w:rPr>
              <w:t>授课教师</w:t>
            </w:r>
          </w:p>
        </w:tc>
        <w:tc>
          <w:tcPr>
            <w:tcW w:w="5853" w:type="dxa"/>
            <w:vAlign w:val="center"/>
          </w:tcPr>
          <w:p w14:paraId="46040320" w14:textId="77777777" w:rsidR="0083354C" w:rsidRDefault="00F73A9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职称：讲师（或其他中级）及以上</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或 学历（位）：硕士及以上</w:t>
            </w:r>
          </w:p>
          <w:p w14:paraId="22F8CD70" w14:textId="77777777" w:rsidR="0083354C" w:rsidRDefault="00F73A9E">
            <w:pPr>
              <w:rPr>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83354C" w14:paraId="2EBA0166" w14:textId="77777777">
        <w:trPr>
          <w:trHeight w:val="445"/>
        </w:trPr>
        <w:tc>
          <w:tcPr>
            <w:tcW w:w="815" w:type="dxa"/>
            <w:vAlign w:val="center"/>
          </w:tcPr>
          <w:p w14:paraId="6F58A19B" w14:textId="77777777" w:rsidR="0083354C" w:rsidRDefault="00F73A9E">
            <w:pPr>
              <w:snapToGrid w:val="0"/>
              <w:ind w:left="181"/>
              <w:jc w:val="center"/>
              <w:rPr>
                <w:color w:val="000000" w:themeColor="text1"/>
                <w:sz w:val="21"/>
                <w:szCs w:val="21"/>
              </w:rPr>
            </w:pPr>
            <w:r>
              <w:rPr>
                <w:rFonts w:hint="eastAsia"/>
                <w:color w:val="000000" w:themeColor="text1"/>
                <w:sz w:val="21"/>
                <w:szCs w:val="21"/>
              </w:rPr>
              <w:t>2</w:t>
            </w:r>
          </w:p>
        </w:tc>
        <w:tc>
          <w:tcPr>
            <w:tcW w:w="1608" w:type="dxa"/>
            <w:vAlign w:val="center"/>
          </w:tcPr>
          <w:p w14:paraId="363CA2E8" w14:textId="77777777" w:rsidR="0083354C" w:rsidRDefault="00F73A9E">
            <w:pPr>
              <w:snapToGrid w:val="0"/>
              <w:jc w:val="center"/>
              <w:rPr>
                <w:color w:val="000000" w:themeColor="text1"/>
                <w:sz w:val="21"/>
                <w:szCs w:val="21"/>
              </w:rPr>
            </w:pPr>
            <w:r>
              <w:rPr>
                <w:rFonts w:hint="eastAsia"/>
                <w:color w:val="000000" w:themeColor="text1"/>
                <w:sz w:val="21"/>
                <w:szCs w:val="21"/>
              </w:rPr>
              <w:t>课程时间</w:t>
            </w:r>
          </w:p>
        </w:tc>
        <w:tc>
          <w:tcPr>
            <w:tcW w:w="5853" w:type="dxa"/>
            <w:vAlign w:val="center"/>
          </w:tcPr>
          <w:p w14:paraId="4F4271D3" w14:textId="77777777" w:rsidR="0083354C" w:rsidRDefault="00F73A9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周次：1</w:t>
            </w:r>
            <w:r>
              <w:rPr>
                <w:rFonts w:asciiTheme="minorEastAsia" w:eastAsiaTheme="minorEastAsia" w:hAnsiTheme="minorEastAsia" w:cs="Times New Roman"/>
                <w:color w:val="000000" w:themeColor="text1"/>
                <w:sz w:val="21"/>
                <w:szCs w:val="21"/>
              </w:rPr>
              <w:t>-16</w:t>
            </w:r>
            <w:r>
              <w:rPr>
                <w:rFonts w:asciiTheme="minorEastAsia" w:eastAsiaTheme="minorEastAsia" w:hAnsiTheme="minorEastAsia" w:cs="Times New Roman" w:hint="eastAsia"/>
                <w:color w:val="000000" w:themeColor="text1"/>
                <w:sz w:val="21"/>
                <w:szCs w:val="21"/>
              </w:rPr>
              <w:t>周</w:t>
            </w:r>
          </w:p>
          <w:p w14:paraId="431599CC" w14:textId="77777777" w:rsidR="0083354C" w:rsidRDefault="00F73A9E">
            <w:pPr>
              <w:rPr>
                <w:color w:val="000000" w:themeColor="text1"/>
                <w:sz w:val="21"/>
                <w:szCs w:val="21"/>
              </w:rPr>
            </w:pPr>
            <w:r>
              <w:rPr>
                <w:rFonts w:asciiTheme="minorEastAsia" w:eastAsiaTheme="minorEastAsia" w:hAnsiTheme="minorEastAsia" w:cs="Times New Roman" w:hint="eastAsia"/>
                <w:color w:val="000000" w:themeColor="text1"/>
                <w:sz w:val="21"/>
                <w:szCs w:val="21"/>
              </w:rPr>
              <w:t>节次：</w:t>
            </w:r>
            <w:r>
              <w:rPr>
                <w:rFonts w:asciiTheme="minorEastAsia" w:eastAsiaTheme="minorEastAsia" w:hAnsiTheme="minorEastAsia" w:cs="Times New Roman"/>
                <w:color w:val="000000" w:themeColor="text1"/>
                <w:sz w:val="21"/>
                <w:szCs w:val="21"/>
              </w:rPr>
              <w:t>2</w:t>
            </w:r>
          </w:p>
        </w:tc>
      </w:tr>
      <w:tr w:rsidR="0083354C" w14:paraId="42D0DB69" w14:textId="77777777">
        <w:trPr>
          <w:trHeight w:val="490"/>
        </w:trPr>
        <w:tc>
          <w:tcPr>
            <w:tcW w:w="815" w:type="dxa"/>
            <w:vAlign w:val="center"/>
          </w:tcPr>
          <w:p w14:paraId="30D47B2D" w14:textId="77777777" w:rsidR="0083354C" w:rsidRDefault="00F73A9E">
            <w:pPr>
              <w:snapToGrid w:val="0"/>
              <w:ind w:left="181"/>
              <w:jc w:val="center"/>
              <w:rPr>
                <w:color w:val="000000" w:themeColor="text1"/>
                <w:sz w:val="21"/>
                <w:szCs w:val="21"/>
              </w:rPr>
            </w:pPr>
            <w:r>
              <w:rPr>
                <w:rFonts w:hint="eastAsia"/>
                <w:color w:val="000000" w:themeColor="text1"/>
                <w:sz w:val="21"/>
                <w:szCs w:val="21"/>
              </w:rPr>
              <w:t>3</w:t>
            </w:r>
          </w:p>
        </w:tc>
        <w:tc>
          <w:tcPr>
            <w:tcW w:w="1608" w:type="dxa"/>
            <w:vAlign w:val="center"/>
          </w:tcPr>
          <w:p w14:paraId="62862E02" w14:textId="77777777" w:rsidR="0083354C" w:rsidRDefault="00F73A9E">
            <w:pPr>
              <w:snapToGrid w:val="0"/>
              <w:jc w:val="center"/>
              <w:rPr>
                <w:color w:val="000000" w:themeColor="text1"/>
                <w:sz w:val="21"/>
                <w:szCs w:val="21"/>
              </w:rPr>
            </w:pPr>
            <w:r>
              <w:rPr>
                <w:rFonts w:hint="eastAsia"/>
                <w:color w:val="000000" w:themeColor="text1"/>
                <w:sz w:val="21"/>
                <w:szCs w:val="21"/>
              </w:rPr>
              <w:t>授课地点</w:t>
            </w:r>
          </w:p>
        </w:tc>
        <w:tc>
          <w:tcPr>
            <w:tcW w:w="5853" w:type="dxa"/>
            <w:vAlign w:val="center"/>
          </w:tcPr>
          <w:p w14:paraId="509FF990" w14:textId="77777777" w:rsidR="0083354C" w:rsidRDefault="00F73A9E">
            <w:pPr>
              <w:rPr>
                <w:color w:val="000000" w:themeColor="text1"/>
                <w:sz w:val="21"/>
                <w:szCs w:val="21"/>
              </w:rPr>
            </w:pPr>
            <w:r>
              <w:rPr>
                <w:rFonts w:ascii="Segoe UI Symbol" w:hAnsi="Segoe UI Symbol" w:cs="Segoe UI Symbol"/>
                <w:color w:val="000000" w:themeColor="text1"/>
                <w:sz w:val="21"/>
                <w:szCs w:val="21"/>
              </w:rPr>
              <w:t>☑</w:t>
            </w:r>
            <w:r>
              <w:rPr>
                <w:rFonts w:hint="eastAsia"/>
                <w:color w:val="000000" w:themeColor="text1"/>
                <w:sz w:val="21"/>
                <w:szCs w:val="21"/>
              </w:rPr>
              <w:t xml:space="preserve">教室         □实验室       □室外场地  </w:t>
            </w:r>
          </w:p>
          <w:p w14:paraId="2435E64D" w14:textId="77777777" w:rsidR="0083354C" w:rsidRDefault="00F73A9E">
            <w:pPr>
              <w:rPr>
                <w:color w:val="000000" w:themeColor="text1"/>
                <w:sz w:val="21"/>
                <w:szCs w:val="21"/>
              </w:rPr>
            </w:pPr>
            <w:r>
              <w:rPr>
                <w:rFonts w:hint="eastAsia"/>
                <w:color w:val="000000" w:themeColor="text1"/>
                <w:sz w:val="21"/>
                <w:szCs w:val="21"/>
              </w:rPr>
              <w:t>□其他：</w:t>
            </w:r>
          </w:p>
        </w:tc>
      </w:tr>
      <w:tr w:rsidR="0083354C" w14:paraId="46506D8B" w14:textId="77777777">
        <w:trPr>
          <w:trHeight w:val="560"/>
        </w:trPr>
        <w:tc>
          <w:tcPr>
            <w:tcW w:w="815" w:type="dxa"/>
            <w:vAlign w:val="center"/>
          </w:tcPr>
          <w:p w14:paraId="617E10E7" w14:textId="77777777" w:rsidR="0083354C" w:rsidRDefault="00F73A9E">
            <w:pPr>
              <w:snapToGrid w:val="0"/>
              <w:ind w:left="181"/>
              <w:jc w:val="center"/>
              <w:rPr>
                <w:color w:val="000000" w:themeColor="text1"/>
                <w:sz w:val="21"/>
                <w:szCs w:val="21"/>
              </w:rPr>
            </w:pPr>
            <w:r>
              <w:rPr>
                <w:rFonts w:hint="eastAsia"/>
                <w:color w:val="000000" w:themeColor="text1"/>
                <w:sz w:val="21"/>
                <w:szCs w:val="21"/>
              </w:rPr>
              <w:t>4</w:t>
            </w:r>
          </w:p>
        </w:tc>
        <w:tc>
          <w:tcPr>
            <w:tcW w:w="1608" w:type="dxa"/>
            <w:vAlign w:val="center"/>
          </w:tcPr>
          <w:p w14:paraId="3C5B4BE1" w14:textId="77777777" w:rsidR="0083354C" w:rsidRDefault="00F73A9E">
            <w:pPr>
              <w:snapToGrid w:val="0"/>
              <w:jc w:val="center"/>
              <w:rPr>
                <w:color w:val="000000" w:themeColor="text1"/>
                <w:sz w:val="21"/>
                <w:szCs w:val="21"/>
              </w:rPr>
            </w:pPr>
            <w:r>
              <w:rPr>
                <w:rFonts w:hint="eastAsia"/>
                <w:color w:val="000000" w:themeColor="text1"/>
                <w:sz w:val="21"/>
                <w:szCs w:val="21"/>
              </w:rPr>
              <w:t>学生辅导</w:t>
            </w:r>
          </w:p>
        </w:tc>
        <w:tc>
          <w:tcPr>
            <w:tcW w:w="5853" w:type="dxa"/>
            <w:vAlign w:val="center"/>
          </w:tcPr>
          <w:p w14:paraId="157AC80A" w14:textId="77777777" w:rsidR="0083354C" w:rsidRDefault="00F73A9E">
            <w:pPr>
              <w:rPr>
                <w:color w:val="000000" w:themeColor="text1"/>
                <w:sz w:val="21"/>
                <w:szCs w:val="21"/>
              </w:rPr>
            </w:pPr>
            <w:r>
              <w:rPr>
                <w:rFonts w:hint="eastAsia"/>
                <w:color w:val="000000" w:themeColor="text1"/>
                <w:sz w:val="21"/>
                <w:szCs w:val="21"/>
              </w:rPr>
              <w:t>线</w:t>
            </w:r>
            <w:proofErr w:type="gramStart"/>
            <w:r>
              <w:rPr>
                <w:rFonts w:hint="eastAsia"/>
                <w:color w:val="000000" w:themeColor="text1"/>
                <w:sz w:val="21"/>
                <w:szCs w:val="21"/>
              </w:rPr>
              <w:t>上方式</w:t>
            </w:r>
            <w:proofErr w:type="gramEnd"/>
            <w:r>
              <w:rPr>
                <w:rFonts w:hint="eastAsia"/>
                <w:color w:val="000000" w:themeColor="text1"/>
                <w:sz w:val="21"/>
                <w:szCs w:val="21"/>
              </w:rPr>
              <w:t>及时间安排：企业微信，正常上班时间</w:t>
            </w:r>
          </w:p>
          <w:p w14:paraId="2258DE2F" w14:textId="77777777" w:rsidR="0083354C" w:rsidRDefault="00F73A9E">
            <w:pPr>
              <w:rPr>
                <w:color w:val="000000" w:themeColor="text1"/>
                <w:sz w:val="21"/>
                <w:szCs w:val="21"/>
              </w:rPr>
            </w:pPr>
            <w:r>
              <w:rPr>
                <w:rFonts w:hint="eastAsia"/>
                <w:color w:val="000000" w:themeColor="text1"/>
                <w:sz w:val="21"/>
                <w:szCs w:val="21"/>
              </w:rPr>
              <w:t>线下地点及时间安排：与学生沟通确定后再通知；教师办公室，正常上班时间；上课教室，课间时间。</w:t>
            </w:r>
          </w:p>
        </w:tc>
      </w:tr>
    </w:tbl>
    <w:p w14:paraId="16873761" w14:textId="77777777" w:rsidR="0083354C" w:rsidRDefault="0083354C">
      <w:pPr>
        <w:rPr>
          <w:rFonts w:ascii="Times New Roman" w:cs="Times New Roman"/>
          <w:b/>
          <w:color w:val="000000" w:themeColor="text1"/>
          <w:sz w:val="28"/>
          <w:szCs w:val="28"/>
        </w:rPr>
      </w:pPr>
    </w:p>
    <w:p w14:paraId="5C643B76" w14:textId="77777777" w:rsidR="0083354C" w:rsidRDefault="00F73A9E">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0C49F2B1" w14:textId="77777777" w:rsidR="0083354C" w:rsidRDefault="00F73A9E">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proofErr w:type="gramStart"/>
      <w:r>
        <w:rPr>
          <w:rFonts w:asciiTheme="minorEastAsia" w:eastAsiaTheme="minorEastAsia" w:hAnsiTheme="minorEastAsia" w:cs="Times New Roman" w:hint="eastAsia"/>
          <w:color w:val="000000" w:themeColor="text1"/>
          <w:sz w:val="21"/>
          <w:szCs w:val="21"/>
        </w:rPr>
        <w:t>徐飞</w:t>
      </w:r>
      <w:proofErr w:type="gramEnd"/>
      <w:r>
        <w:rPr>
          <w:rFonts w:asciiTheme="minorEastAsia" w:eastAsiaTheme="minorEastAsia" w:hAnsiTheme="minorEastAsia" w:cs="Times New Roman" w:hint="eastAsia"/>
          <w:color w:val="000000" w:themeColor="text1"/>
          <w:sz w:val="21"/>
          <w:szCs w:val="21"/>
        </w:rPr>
        <w:t>.战略管理[M].北京: 中国人民大学出版社,20</w:t>
      </w:r>
      <w:r>
        <w:rPr>
          <w:rFonts w:asciiTheme="minorEastAsia" w:eastAsiaTheme="minorEastAsia" w:hAnsiTheme="minorEastAsia" w:cs="Times New Roman"/>
          <w:color w:val="000000" w:themeColor="text1"/>
          <w:sz w:val="21"/>
          <w:szCs w:val="21"/>
        </w:rPr>
        <w:t>21</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hint="eastAsia"/>
          <w:color w:val="000000" w:themeColor="text1"/>
          <w:sz w:val="21"/>
          <w:szCs w:val="21"/>
        </w:rPr>
        <w:t>月.</w:t>
      </w:r>
    </w:p>
    <w:p w14:paraId="0BF01518" w14:textId="77777777" w:rsidR="0083354C" w:rsidRDefault="00F73A9E">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[1]邵一明，钱敏.战略管理[M].北京: 中国人民大学出版社,20</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color w:val="000000" w:themeColor="text1"/>
          <w:sz w:val="21"/>
          <w:szCs w:val="21"/>
        </w:rPr>
        <w:t>7</w:t>
      </w:r>
      <w:r>
        <w:rPr>
          <w:rFonts w:asciiTheme="minorEastAsia" w:eastAsiaTheme="minorEastAsia" w:hAnsiTheme="minorEastAsia" w:cs="Times New Roman" w:hint="eastAsia"/>
          <w:color w:val="000000" w:themeColor="text1"/>
          <w:sz w:val="21"/>
          <w:szCs w:val="21"/>
        </w:rPr>
        <w:t>月.</w:t>
      </w:r>
    </w:p>
    <w:p w14:paraId="1465F451" w14:textId="77777777" w:rsidR="0083354C" w:rsidRDefault="00F73A9E">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265A7C8D" w14:textId="77777777" w:rsidR="0083354C" w:rsidRDefault="00F73A9E">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 理查德·林奇.战略管理（第七版）[M].北京: 中国人民大学出版社,2021年</w:t>
      </w:r>
      <w:r>
        <w:rPr>
          <w:rFonts w:asciiTheme="minorEastAsia" w:eastAsiaTheme="minorEastAsia" w:hAnsiTheme="minorEastAsia" w:cs="Times New Roman"/>
          <w:color w:val="000000" w:themeColor="text1"/>
          <w:sz w:val="21"/>
          <w:szCs w:val="21"/>
        </w:rPr>
        <w:t>7</w:t>
      </w:r>
      <w:r>
        <w:rPr>
          <w:rFonts w:asciiTheme="minorEastAsia" w:eastAsiaTheme="minorEastAsia" w:hAnsiTheme="minorEastAsia" w:cs="Times New Roman" w:hint="eastAsia"/>
          <w:color w:val="000000" w:themeColor="text1"/>
          <w:sz w:val="21"/>
          <w:szCs w:val="21"/>
        </w:rPr>
        <w:t>月.</w:t>
      </w:r>
    </w:p>
    <w:p w14:paraId="7868FEBE" w14:textId="77777777" w:rsidR="0083354C" w:rsidRDefault="00F73A9E">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[2] </w:t>
      </w:r>
      <w:r>
        <w:rPr>
          <w:rFonts w:asciiTheme="minorEastAsia" w:eastAsiaTheme="minorEastAsia" w:hAnsiTheme="minorEastAsia" w:cs="Times New Roman"/>
          <w:color w:val="000000" w:themeColor="text1"/>
          <w:sz w:val="21"/>
          <w:szCs w:val="21"/>
        </w:rPr>
        <w:t>迈克尔·希特，R.杜安·爱尔兰，罗伯特·霍斯</w:t>
      </w:r>
      <w:r>
        <w:rPr>
          <w:rFonts w:asciiTheme="minorEastAsia" w:eastAsiaTheme="minorEastAsia" w:hAnsiTheme="minorEastAsia" w:cs="Times New Roman" w:hint="eastAsia"/>
          <w:color w:val="000000" w:themeColor="text1"/>
          <w:sz w:val="21"/>
          <w:szCs w:val="21"/>
        </w:rPr>
        <w:t>.</w:t>
      </w:r>
      <w:r>
        <w:rPr>
          <w:rFonts w:hint="eastAsia"/>
          <w:color w:val="000000" w:themeColor="text1"/>
        </w:rPr>
        <w:t xml:space="preserve"> </w:t>
      </w:r>
      <w:r>
        <w:rPr>
          <w:rFonts w:asciiTheme="minorEastAsia" w:eastAsiaTheme="minorEastAsia" w:hAnsiTheme="minorEastAsia" w:cs="Times New Roman" w:hint="eastAsia"/>
          <w:color w:val="000000" w:themeColor="text1"/>
          <w:sz w:val="21"/>
          <w:szCs w:val="21"/>
        </w:rPr>
        <w:t>战略管理：概念与案例（第1</w:t>
      </w:r>
      <w:r>
        <w:rPr>
          <w:rFonts w:asciiTheme="minorEastAsia" w:eastAsiaTheme="minorEastAsia" w:hAnsiTheme="minorEastAsia" w:cs="Times New Roman"/>
          <w:color w:val="000000" w:themeColor="text1"/>
          <w:sz w:val="21"/>
          <w:szCs w:val="21"/>
        </w:rPr>
        <w:t>3</w:t>
      </w:r>
      <w:r>
        <w:rPr>
          <w:rFonts w:asciiTheme="minorEastAsia" w:eastAsiaTheme="minorEastAsia" w:hAnsiTheme="minorEastAsia" w:cs="Times New Roman" w:hint="eastAsia"/>
          <w:color w:val="000000" w:themeColor="text1"/>
          <w:sz w:val="21"/>
          <w:szCs w:val="21"/>
        </w:rPr>
        <w:t>版）[M].北京:中国人民大学出版社,20</w:t>
      </w:r>
      <w:r>
        <w:rPr>
          <w:rFonts w:asciiTheme="minorEastAsia" w:eastAsiaTheme="minorEastAsia" w:hAnsiTheme="minorEastAsia" w:cs="Times New Roman"/>
          <w:color w:val="000000" w:themeColor="text1"/>
          <w:sz w:val="21"/>
          <w:szCs w:val="21"/>
        </w:rPr>
        <w:t>21</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color w:val="000000" w:themeColor="text1"/>
          <w:sz w:val="21"/>
          <w:szCs w:val="21"/>
        </w:rPr>
        <w:t>8</w:t>
      </w:r>
      <w:r>
        <w:rPr>
          <w:rFonts w:asciiTheme="minorEastAsia" w:eastAsiaTheme="minorEastAsia" w:hAnsiTheme="minorEastAsia" w:cs="Times New Roman" w:hint="eastAsia"/>
          <w:color w:val="000000" w:themeColor="text1"/>
          <w:sz w:val="21"/>
          <w:szCs w:val="21"/>
        </w:rPr>
        <w:t>月.</w:t>
      </w:r>
    </w:p>
    <w:p w14:paraId="6F01B0D6" w14:textId="77777777" w:rsidR="0083354C" w:rsidRDefault="00F73A9E">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3</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弗雷德·戴维.</w:t>
      </w:r>
      <w:r>
        <w:rPr>
          <w:rFonts w:asciiTheme="minorEastAsia" w:eastAsiaTheme="minorEastAsia" w:hAnsiTheme="minorEastAsia" w:cs="Times New Roman"/>
          <w:color w:val="000000" w:themeColor="text1"/>
          <w:sz w:val="21"/>
          <w:szCs w:val="21"/>
        </w:rPr>
        <w:t>福里斯特·戴维</w:t>
      </w:r>
      <w:r>
        <w:rPr>
          <w:rFonts w:asciiTheme="minorEastAsia" w:eastAsiaTheme="minorEastAsia" w:hAnsiTheme="minorEastAsia" w:cs="Times New Roman" w:hint="eastAsia"/>
          <w:color w:val="000000" w:themeColor="text1"/>
          <w:sz w:val="21"/>
          <w:szCs w:val="21"/>
        </w:rPr>
        <w:t>. 战略管理：建立持续竞争优势（第1</w:t>
      </w:r>
      <w:r>
        <w:rPr>
          <w:rFonts w:asciiTheme="minorEastAsia" w:eastAsiaTheme="minorEastAsia" w:hAnsiTheme="minorEastAsia" w:cs="Times New Roman"/>
          <w:color w:val="000000" w:themeColor="text1"/>
          <w:sz w:val="21"/>
          <w:szCs w:val="21"/>
        </w:rPr>
        <w:t>7</w:t>
      </w:r>
      <w:r>
        <w:rPr>
          <w:rFonts w:asciiTheme="minorEastAsia" w:eastAsiaTheme="minorEastAsia" w:hAnsiTheme="minorEastAsia" w:cs="Times New Roman" w:hint="eastAsia"/>
          <w:color w:val="000000" w:themeColor="text1"/>
          <w:sz w:val="21"/>
          <w:szCs w:val="21"/>
        </w:rPr>
        <w:t>版）[M].北</w:t>
      </w:r>
      <w:r>
        <w:rPr>
          <w:rFonts w:asciiTheme="minorEastAsia" w:eastAsiaTheme="minorEastAsia" w:hAnsiTheme="minorEastAsia" w:cs="Times New Roman" w:hint="eastAsia"/>
          <w:color w:val="000000" w:themeColor="text1"/>
          <w:sz w:val="21"/>
          <w:szCs w:val="21"/>
        </w:rPr>
        <w:lastRenderedPageBreak/>
        <w:t>京:中国人民大学出版社,20</w:t>
      </w:r>
      <w:r>
        <w:rPr>
          <w:rFonts w:asciiTheme="minorEastAsia" w:eastAsiaTheme="minorEastAsia" w:hAnsiTheme="minorEastAsia" w:cs="Times New Roman"/>
          <w:color w:val="000000" w:themeColor="text1"/>
          <w:sz w:val="21"/>
          <w:szCs w:val="21"/>
        </w:rPr>
        <w:t>21</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月.</w:t>
      </w:r>
    </w:p>
    <w:p w14:paraId="2EE9FEA6" w14:textId="77777777" w:rsidR="0083354C" w:rsidRDefault="00F73A9E">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 xml:space="preserve"> 蓝海林</w:t>
      </w:r>
      <w:r>
        <w:rPr>
          <w:rFonts w:asciiTheme="minorEastAsia" w:eastAsiaTheme="minorEastAsia" w:hAnsiTheme="minorEastAsia" w:cs="Times New Roman" w:hint="eastAsia"/>
          <w:color w:val="000000" w:themeColor="text1"/>
          <w:sz w:val="21"/>
          <w:szCs w:val="21"/>
        </w:rPr>
        <w:t>.企业战略管理（第</w:t>
      </w:r>
      <w:r>
        <w:rPr>
          <w:rFonts w:asciiTheme="minorEastAsia" w:eastAsiaTheme="minorEastAsia" w:hAnsiTheme="minorEastAsia" w:cs="Times New Roman"/>
          <w:color w:val="000000" w:themeColor="text1"/>
          <w:sz w:val="21"/>
          <w:szCs w:val="21"/>
        </w:rPr>
        <w:t>3版）</w:t>
      </w:r>
      <w:r>
        <w:rPr>
          <w:rFonts w:asciiTheme="minorEastAsia" w:eastAsiaTheme="minorEastAsia" w:hAnsiTheme="minorEastAsia" w:cs="Times New Roman" w:hint="eastAsia"/>
          <w:color w:val="000000" w:themeColor="text1"/>
          <w:sz w:val="21"/>
          <w:szCs w:val="21"/>
        </w:rPr>
        <w:t>[M].北京:中国人民大学出版社,20</w:t>
      </w:r>
      <w:r>
        <w:rPr>
          <w:rFonts w:asciiTheme="minorEastAsia" w:eastAsiaTheme="minorEastAsia" w:hAnsiTheme="minorEastAsia" w:cs="Times New Roman"/>
          <w:color w:val="000000" w:themeColor="text1"/>
          <w:sz w:val="21"/>
          <w:szCs w:val="21"/>
        </w:rPr>
        <w:t>21</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color w:val="000000" w:themeColor="text1"/>
          <w:sz w:val="21"/>
          <w:szCs w:val="21"/>
        </w:rPr>
        <w:t>5</w:t>
      </w:r>
      <w:r>
        <w:rPr>
          <w:rFonts w:asciiTheme="minorEastAsia" w:eastAsiaTheme="minorEastAsia" w:hAnsiTheme="minorEastAsia" w:cs="Times New Roman" w:hint="eastAsia"/>
          <w:color w:val="000000" w:themeColor="text1"/>
          <w:sz w:val="21"/>
          <w:szCs w:val="21"/>
        </w:rPr>
        <w:t>月.</w:t>
      </w:r>
    </w:p>
    <w:p w14:paraId="61DAF859" w14:textId="77777777" w:rsidR="0083354C" w:rsidRDefault="00F73A9E">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28766A91" w14:textId="77777777" w:rsidR="0083354C" w:rsidRDefault="00F73A9E">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 经管之家：https://bbs.pinggu.org/</w:t>
      </w:r>
    </w:p>
    <w:p w14:paraId="61E2F64B" w14:textId="77777777" w:rsidR="0083354C" w:rsidRDefault="00F73A9E">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 中国大学MOOC(</w:t>
      </w:r>
      <w:proofErr w:type="gramStart"/>
      <w:r>
        <w:rPr>
          <w:rFonts w:asciiTheme="minorEastAsia" w:eastAsiaTheme="minorEastAsia" w:hAnsiTheme="minorEastAsia" w:cs="Times New Roman" w:hint="eastAsia"/>
          <w:color w:val="000000" w:themeColor="text1"/>
          <w:sz w:val="21"/>
          <w:szCs w:val="21"/>
        </w:rPr>
        <w:t>慕课</w:t>
      </w:r>
      <w:proofErr w:type="gramEnd"/>
      <w:r>
        <w:rPr>
          <w:rFonts w:asciiTheme="minorEastAsia" w:eastAsiaTheme="minorEastAsia" w:hAnsiTheme="minorEastAsia" w:cs="Times New Roman" w:hint="eastAsia"/>
          <w:color w:val="000000" w:themeColor="text1"/>
          <w:sz w:val="21"/>
          <w:szCs w:val="21"/>
        </w:rPr>
        <w:t>)https://www.icourse163.org/</w:t>
      </w:r>
    </w:p>
    <w:p w14:paraId="5B0F8F3C" w14:textId="77777777" w:rsidR="0083354C" w:rsidRDefault="0083354C">
      <w:pPr>
        <w:spacing w:line="360" w:lineRule="auto"/>
        <w:ind w:firstLineChars="2750" w:firstLine="5775"/>
        <w:rPr>
          <w:bCs/>
          <w:color w:val="000000" w:themeColor="text1"/>
          <w:sz w:val="21"/>
          <w:szCs w:val="21"/>
        </w:rPr>
      </w:pPr>
    </w:p>
    <w:p w14:paraId="7EF6D187" w14:textId="2BEFADB1" w:rsidR="0083354C" w:rsidRDefault="00F73A9E">
      <w:pPr>
        <w:spacing w:line="360" w:lineRule="auto"/>
        <w:ind w:firstLineChars="2600" w:firstLine="5460"/>
        <w:rPr>
          <w:bCs/>
          <w:color w:val="000000" w:themeColor="text1"/>
          <w:sz w:val="21"/>
          <w:szCs w:val="21"/>
        </w:rPr>
      </w:pPr>
      <w:r>
        <w:rPr>
          <w:rFonts w:hint="eastAsia"/>
          <w:bCs/>
          <w:color w:val="000000" w:themeColor="text1"/>
          <w:sz w:val="21"/>
          <w:szCs w:val="21"/>
        </w:rPr>
        <w:t>大纲执笔人：</w:t>
      </w:r>
      <w:r w:rsidR="00A964FB">
        <w:rPr>
          <w:rFonts w:hint="eastAsia"/>
          <w:bCs/>
          <w:color w:val="000000" w:themeColor="text1"/>
          <w:sz w:val="21"/>
          <w:szCs w:val="21"/>
        </w:rPr>
        <w:t>罗萧</w:t>
      </w:r>
      <w:r>
        <w:rPr>
          <w:rFonts w:hint="eastAsia"/>
          <w:bCs/>
          <w:color w:val="000000" w:themeColor="text1"/>
          <w:sz w:val="21"/>
          <w:szCs w:val="21"/>
        </w:rPr>
        <w:t xml:space="preserve"> </w:t>
      </w:r>
    </w:p>
    <w:p w14:paraId="5DD114FD" w14:textId="10980194" w:rsidR="0083354C" w:rsidRDefault="00F73A9E">
      <w:pPr>
        <w:spacing w:line="360" w:lineRule="auto"/>
        <w:ind w:firstLineChars="2600" w:firstLine="5460"/>
        <w:rPr>
          <w:bCs/>
          <w:color w:val="000000" w:themeColor="text1"/>
          <w:sz w:val="21"/>
          <w:szCs w:val="21"/>
        </w:rPr>
      </w:pPr>
      <w:r>
        <w:rPr>
          <w:rFonts w:hint="eastAsia"/>
          <w:bCs/>
          <w:color w:val="000000" w:themeColor="text1"/>
          <w:sz w:val="21"/>
          <w:szCs w:val="21"/>
        </w:rPr>
        <w:t>讨论参与人</w:t>
      </w:r>
      <w:r w:rsidR="00C11EA5">
        <w:rPr>
          <w:rFonts w:hint="eastAsia"/>
          <w:bCs/>
          <w:color w:val="000000" w:themeColor="text1"/>
          <w:sz w:val="21"/>
          <w:szCs w:val="21"/>
        </w:rPr>
        <w:t>：</w:t>
      </w:r>
      <w:r w:rsidR="00A964FB">
        <w:rPr>
          <w:rFonts w:hint="eastAsia"/>
          <w:bCs/>
          <w:color w:val="000000" w:themeColor="text1"/>
          <w:sz w:val="21"/>
          <w:szCs w:val="21"/>
        </w:rPr>
        <w:t>史策、蒋明华</w:t>
      </w:r>
    </w:p>
    <w:p w14:paraId="391F0BF2" w14:textId="77777777" w:rsidR="0083354C" w:rsidRDefault="00F73A9E">
      <w:pPr>
        <w:spacing w:line="360" w:lineRule="auto"/>
        <w:ind w:firstLineChars="2600" w:firstLine="5460"/>
        <w:rPr>
          <w:bCs/>
          <w:color w:val="000000" w:themeColor="text1"/>
          <w:sz w:val="21"/>
          <w:szCs w:val="21"/>
        </w:rPr>
      </w:pPr>
      <w:r>
        <w:rPr>
          <w:rFonts w:hint="eastAsia"/>
          <w:bCs/>
          <w:color w:val="000000" w:themeColor="text1"/>
          <w:sz w:val="21"/>
          <w:szCs w:val="21"/>
        </w:rPr>
        <w:t xml:space="preserve">系（教研室）主任：罗萧 </w:t>
      </w:r>
    </w:p>
    <w:p w14:paraId="771A1B2D" w14:textId="77777777" w:rsidR="0083354C" w:rsidRDefault="00F73A9E">
      <w:pPr>
        <w:spacing w:line="360" w:lineRule="auto"/>
        <w:ind w:firstLineChars="2600" w:firstLine="5460"/>
        <w:rPr>
          <w:bCs/>
          <w:color w:val="000000" w:themeColor="text1"/>
          <w:sz w:val="21"/>
          <w:szCs w:val="21"/>
        </w:rPr>
      </w:pPr>
      <w:r>
        <w:rPr>
          <w:rFonts w:hint="eastAsia"/>
          <w:bCs/>
          <w:color w:val="000000" w:themeColor="text1"/>
          <w:sz w:val="21"/>
          <w:szCs w:val="21"/>
        </w:rPr>
        <w:t>学院（部）审核人： 郑阿泰</w:t>
      </w:r>
    </w:p>
    <w:p w14:paraId="3F918C80" w14:textId="77777777" w:rsidR="0083354C" w:rsidRDefault="0083354C"/>
    <w:sectPr w:rsidR="008335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83C4" w14:textId="77777777" w:rsidR="00225EA1" w:rsidRDefault="00225EA1" w:rsidP="00C11EA5">
      <w:r>
        <w:separator/>
      </w:r>
    </w:p>
  </w:endnote>
  <w:endnote w:type="continuationSeparator" w:id="0">
    <w:p w14:paraId="6DC427BD" w14:textId="77777777" w:rsidR="00225EA1" w:rsidRDefault="00225EA1" w:rsidP="00C1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A0C4" w14:textId="77777777" w:rsidR="00225EA1" w:rsidRDefault="00225EA1" w:rsidP="00C11EA5">
      <w:r>
        <w:separator/>
      </w:r>
    </w:p>
  </w:footnote>
  <w:footnote w:type="continuationSeparator" w:id="0">
    <w:p w14:paraId="2DB37DD0" w14:textId="77777777" w:rsidR="00225EA1" w:rsidRDefault="00225EA1" w:rsidP="00C11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6BC76E6"/>
    <w:rsid w:val="00225EA1"/>
    <w:rsid w:val="0058529E"/>
    <w:rsid w:val="006A5AB5"/>
    <w:rsid w:val="0083354C"/>
    <w:rsid w:val="008C41C0"/>
    <w:rsid w:val="00A964FB"/>
    <w:rsid w:val="00B23805"/>
    <w:rsid w:val="00C11EA5"/>
    <w:rsid w:val="00F73A9E"/>
    <w:rsid w:val="00FF528C"/>
    <w:rsid w:val="066A1DBB"/>
    <w:rsid w:val="06BC76E6"/>
    <w:rsid w:val="3E231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29946"/>
  <w15:docId w15:val="{C26F8273-9C54-4E7E-B4A2-533142B2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pPr>
      <w:ind w:firstLineChars="200" w:firstLine="420"/>
    </w:pPr>
  </w:style>
  <w:style w:type="paragraph" w:styleId="a4">
    <w:name w:val="header"/>
    <w:basedOn w:val="a"/>
    <w:link w:val="a5"/>
    <w:rsid w:val="00C11E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11EA5"/>
    <w:rPr>
      <w:rFonts w:ascii="宋体" w:eastAsia="宋体" w:hAnsi="宋体" w:cs="宋体"/>
      <w:sz w:val="18"/>
      <w:szCs w:val="18"/>
    </w:rPr>
  </w:style>
  <w:style w:type="paragraph" w:styleId="a6">
    <w:name w:val="footer"/>
    <w:basedOn w:val="a"/>
    <w:link w:val="a7"/>
    <w:rsid w:val="00C11EA5"/>
    <w:pPr>
      <w:tabs>
        <w:tab w:val="center" w:pos="4153"/>
        <w:tab w:val="right" w:pos="8306"/>
      </w:tabs>
      <w:snapToGrid w:val="0"/>
    </w:pPr>
    <w:rPr>
      <w:sz w:val="18"/>
      <w:szCs w:val="18"/>
    </w:rPr>
  </w:style>
  <w:style w:type="character" w:customStyle="1" w:styleId="a7">
    <w:name w:val="页脚 字符"/>
    <w:basedOn w:val="a0"/>
    <w:link w:val="a6"/>
    <w:rsid w:val="00C11EA5"/>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罗芳</cp:lastModifiedBy>
  <cp:revision>5</cp:revision>
  <dcterms:created xsi:type="dcterms:W3CDTF">2022-03-21T09:27:00Z</dcterms:created>
  <dcterms:modified xsi:type="dcterms:W3CDTF">2022-03-23T04:39:00Z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75041ADA37E749C6882D6245E7F176A0</vt:lpwstr>
  </property>
</Properties>
</file>