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C24FC2" w14:textId="77777777" w:rsidR="003E1A8C" w:rsidRDefault="006731B6">
      <w:pPr>
        <w:widowControl/>
        <w:jc w:val="center"/>
        <w:rPr>
          <w:rFonts w:asciiTheme="minorEastAsia" w:eastAsiaTheme="minorEastAsia" w:hAnsiTheme="minorEastAsia"/>
          <w:b/>
          <w:color w:val="000000" w:themeColor="text1"/>
          <w:sz w:val="32"/>
          <w:szCs w:val="32"/>
        </w:rPr>
      </w:pPr>
      <w:r>
        <w:rPr>
          <w:rFonts w:asciiTheme="minorEastAsia" w:eastAsiaTheme="minorEastAsia" w:hAnsiTheme="minorEastAsia"/>
          <w:b/>
          <w:color w:val="000000" w:themeColor="text1"/>
          <w:sz w:val="32"/>
          <w:szCs w:val="32"/>
        </w:rPr>
        <w:t>《</w:t>
      </w:r>
      <w:r>
        <w:rPr>
          <w:rFonts w:asciiTheme="minorEastAsia" w:eastAsiaTheme="minorEastAsia" w:hAnsiTheme="minorEastAsia" w:hint="eastAsia"/>
          <w:b/>
          <w:color w:val="000000" w:themeColor="text1"/>
          <w:sz w:val="32"/>
          <w:szCs w:val="32"/>
        </w:rPr>
        <w:t>销售口才及实战案例</w:t>
      </w:r>
      <w:r>
        <w:rPr>
          <w:rFonts w:asciiTheme="minorEastAsia" w:eastAsiaTheme="minorEastAsia" w:hAnsiTheme="minorEastAsia"/>
          <w:b/>
          <w:color w:val="000000" w:themeColor="text1"/>
          <w:sz w:val="32"/>
          <w:szCs w:val="32"/>
        </w:rPr>
        <w:t>》教学大纲</w:t>
      </w:r>
    </w:p>
    <w:p w14:paraId="3A7AB0C6" w14:textId="77777777" w:rsidR="003E1A8C" w:rsidRDefault="003E1A8C">
      <w:pPr>
        <w:rPr>
          <w:rFonts w:ascii="Times New Roman" w:cs="Times New Roman"/>
          <w:b/>
          <w:color w:val="000000" w:themeColor="text1"/>
          <w:sz w:val="28"/>
          <w:szCs w:val="28"/>
        </w:rPr>
      </w:pPr>
    </w:p>
    <w:p w14:paraId="0FDC79F8" w14:textId="77777777" w:rsidR="003E1A8C" w:rsidRDefault="006731B6">
      <w:pPr>
        <w:ind w:firstLineChars="200" w:firstLine="562"/>
        <w:rPr>
          <w:rFonts w:asci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cs="Times New Roman" w:hint="eastAsia"/>
          <w:b/>
          <w:color w:val="000000" w:themeColor="text1"/>
          <w:sz w:val="28"/>
          <w:szCs w:val="28"/>
        </w:rPr>
        <w:t>一、课程基本信息</w:t>
      </w:r>
    </w:p>
    <w:tbl>
      <w:tblPr>
        <w:tblStyle w:val="a6"/>
        <w:tblW w:w="889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529"/>
        <w:gridCol w:w="1345"/>
        <w:gridCol w:w="134"/>
        <w:gridCol w:w="1211"/>
        <w:gridCol w:w="1559"/>
        <w:gridCol w:w="1605"/>
        <w:gridCol w:w="25"/>
        <w:gridCol w:w="1489"/>
      </w:tblGrid>
      <w:tr w:rsidR="003E1A8C" w14:paraId="0A4B7543" w14:textId="77777777">
        <w:trPr>
          <w:trHeight w:val="354"/>
        </w:trPr>
        <w:tc>
          <w:tcPr>
            <w:tcW w:w="1529" w:type="dxa"/>
            <w:vAlign w:val="center"/>
          </w:tcPr>
          <w:p w14:paraId="183FD100" w14:textId="77777777" w:rsidR="003E1A8C" w:rsidRDefault="006731B6">
            <w:pPr>
              <w:jc w:val="center"/>
              <w:rPr>
                <w:rFonts w:cs="Times New Roman"/>
                <w:b/>
                <w:color w:val="000000" w:themeColor="text1"/>
                <w:sz w:val="21"/>
                <w:szCs w:val="21"/>
              </w:rPr>
            </w:pPr>
            <w:r>
              <w:rPr>
                <w:rFonts w:cs="PMingLiU" w:hint="eastAsia"/>
                <w:b/>
                <w:color w:val="000000" w:themeColor="text1"/>
                <w:sz w:val="21"/>
                <w:szCs w:val="21"/>
              </w:rPr>
              <w:t>课程类别</w:t>
            </w:r>
          </w:p>
        </w:tc>
        <w:tc>
          <w:tcPr>
            <w:tcW w:w="1479" w:type="dxa"/>
            <w:gridSpan w:val="2"/>
            <w:vAlign w:val="center"/>
          </w:tcPr>
          <w:p w14:paraId="63419F6D" w14:textId="77777777" w:rsidR="003E1A8C" w:rsidRDefault="006731B6">
            <w:pPr>
              <w:jc w:val="center"/>
              <w:rPr>
                <w:rFonts w:cs="Times New Roman"/>
                <w:color w:val="000000" w:themeColor="text1"/>
                <w:sz w:val="21"/>
                <w:szCs w:val="21"/>
              </w:rPr>
            </w:pPr>
            <w:r>
              <w:rPr>
                <w:rFonts w:cs="Times New Roman" w:hint="eastAsia"/>
                <w:color w:val="000000" w:themeColor="text1"/>
                <w:sz w:val="21"/>
                <w:szCs w:val="21"/>
              </w:rPr>
              <w:t>专业拓展选修</w:t>
            </w:r>
            <w:r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  <w:t>课程</w:t>
            </w:r>
          </w:p>
        </w:tc>
        <w:tc>
          <w:tcPr>
            <w:tcW w:w="1211" w:type="dxa"/>
            <w:vAlign w:val="center"/>
          </w:tcPr>
          <w:p w14:paraId="678DFBCD" w14:textId="77777777" w:rsidR="003E1A8C" w:rsidRDefault="006731B6">
            <w:pPr>
              <w:jc w:val="center"/>
              <w:rPr>
                <w:rFonts w:cs="Times New Roman"/>
                <w:b/>
                <w:color w:val="000000" w:themeColor="text1"/>
                <w:sz w:val="21"/>
                <w:szCs w:val="21"/>
              </w:rPr>
            </w:pPr>
            <w:r>
              <w:rPr>
                <w:rFonts w:cs="PMingLiU" w:hint="eastAsia"/>
                <w:b/>
                <w:color w:val="000000" w:themeColor="text1"/>
                <w:sz w:val="21"/>
                <w:szCs w:val="21"/>
              </w:rPr>
              <w:t>课程性质</w:t>
            </w:r>
          </w:p>
        </w:tc>
        <w:tc>
          <w:tcPr>
            <w:tcW w:w="1559" w:type="dxa"/>
            <w:vAlign w:val="center"/>
          </w:tcPr>
          <w:p w14:paraId="4D01D431" w14:textId="77777777" w:rsidR="003E1A8C" w:rsidRDefault="006731B6">
            <w:pPr>
              <w:jc w:val="center"/>
              <w:rPr>
                <w:rFonts w:cs="Times New Roman"/>
                <w:color w:val="000000" w:themeColor="text1"/>
                <w:sz w:val="21"/>
                <w:szCs w:val="21"/>
              </w:rPr>
            </w:pPr>
            <w:r>
              <w:rPr>
                <w:rFonts w:cs="Times New Roman" w:hint="eastAsia"/>
                <w:color w:val="000000" w:themeColor="text1"/>
                <w:sz w:val="21"/>
                <w:szCs w:val="21"/>
              </w:rPr>
              <w:t>理论</w:t>
            </w:r>
          </w:p>
        </w:tc>
        <w:tc>
          <w:tcPr>
            <w:tcW w:w="1605" w:type="dxa"/>
            <w:vAlign w:val="center"/>
          </w:tcPr>
          <w:p w14:paraId="5A364B25" w14:textId="77777777" w:rsidR="003E1A8C" w:rsidRDefault="006731B6">
            <w:pPr>
              <w:jc w:val="center"/>
              <w:rPr>
                <w:rFonts w:cs="Times New Roman"/>
                <w:b/>
                <w:color w:val="000000" w:themeColor="text1"/>
                <w:sz w:val="21"/>
                <w:szCs w:val="21"/>
              </w:rPr>
            </w:pPr>
            <w:r>
              <w:rPr>
                <w:rFonts w:cs="PMingLiU" w:hint="eastAsia"/>
                <w:b/>
                <w:color w:val="000000" w:themeColor="text1"/>
                <w:sz w:val="21"/>
                <w:szCs w:val="21"/>
              </w:rPr>
              <w:t>课程属性</w:t>
            </w:r>
          </w:p>
        </w:tc>
        <w:tc>
          <w:tcPr>
            <w:tcW w:w="1514" w:type="dxa"/>
            <w:gridSpan w:val="2"/>
            <w:vAlign w:val="center"/>
          </w:tcPr>
          <w:p w14:paraId="6FEDA121" w14:textId="77777777" w:rsidR="003E1A8C" w:rsidRDefault="006731B6">
            <w:pPr>
              <w:jc w:val="center"/>
              <w:rPr>
                <w:rFonts w:cs="Times New Roman"/>
                <w:color w:val="000000" w:themeColor="text1"/>
                <w:sz w:val="21"/>
                <w:szCs w:val="21"/>
              </w:rPr>
            </w:pPr>
            <w:r>
              <w:rPr>
                <w:rFonts w:cs="Times New Roman" w:hint="eastAsia"/>
                <w:color w:val="000000" w:themeColor="text1"/>
                <w:sz w:val="21"/>
                <w:szCs w:val="21"/>
              </w:rPr>
              <w:t>选修</w:t>
            </w:r>
          </w:p>
        </w:tc>
      </w:tr>
      <w:tr w:rsidR="003E1A8C" w14:paraId="3785ECBC" w14:textId="77777777">
        <w:trPr>
          <w:trHeight w:val="371"/>
        </w:trPr>
        <w:tc>
          <w:tcPr>
            <w:tcW w:w="1529" w:type="dxa"/>
            <w:vAlign w:val="center"/>
          </w:tcPr>
          <w:p w14:paraId="0BDE5200" w14:textId="77777777" w:rsidR="003E1A8C" w:rsidRDefault="006731B6">
            <w:pPr>
              <w:jc w:val="center"/>
              <w:rPr>
                <w:rFonts w:cs="PMingLiU"/>
                <w:b/>
                <w:color w:val="000000" w:themeColor="text1"/>
                <w:sz w:val="21"/>
                <w:szCs w:val="21"/>
              </w:rPr>
            </w:pPr>
            <w:r>
              <w:rPr>
                <w:rFonts w:cs="PMingLiU" w:hint="eastAsia"/>
                <w:b/>
                <w:color w:val="000000" w:themeColor="text1"/>
                <w:sz w:val="21"/>
                <w:szCs w:val="21"/>
              </w:rPr>
              <w:t>课程名称</w:t>
            </w:r>
          </w:p>
        </w:tc>
        <w:tc>
          <w:tcPr>
            <w:tcW w:w="2690" w:type="dxa"/>
            <w:gridSpan w:val="3"/>
            <w:vAlign w:val="center"/>
          </w:tcPr>
          <w:p w14:paraId="6AFC887D" w14:textId="77777777" w:rsidR="003E1A8C" w:rsidRDefault="006731B6">
            <w:pPr>
              <w:jc w:val="center"/>
              <w:rPr>
                <w:rFonts w:cs="PMingLiU"/>
                <w:color w:val="000000" w:themeColor="text1"/>
                <w:sz w:val="21"/>
                <w:szCs w:val="21"/>
              </w:rPr>
            </w:pPr>
            <w:r>
              <w:rPr>
                <w:rFonts w:cs="PMingLiU" w:hint="eastAsia"/>
                <w:color w:val="000000" w:themeColor="text1"/>
                <w:sz w:val="21"/>
                <w:szCs w:val="21"/>
              </w:rPr>
              <w:t>销售口才及实战案例</w:t>
            </w:r>
          </w:p>
        </w:tc>
        <w:tc>
          <w:tcPr>
            <w:tcW w:w="1559" w:type="dxa"/>
            <w:vAlign w:val="center"/>
          </w:tcPr>
          <w:p w14:paraId="750D0FFA" w14:textId="77777777" w:rsidR="003E1A8C" w:rsidRDefault="006731B6">
            <w:pPr>
              <w:jc w:val="center"/>
              <w:rPr>
                <w:rFonts w:cs="PMingLiU"/>
                <w:b/>
                <w:color w:val="000000" w:themeColor="text1"/>
                <w:sz w:val="21"/>
                <w:szCs w:val="21"/>
              </w:rPr>
            </w:pPr>
            <w:r>
              <w:rPr>
                <w:rFonts w:cs="PMingLiU" w:hint="eastAsia"/>
                <w:b/>
                <w:color w:val="000000" w:themeColor="text1"/>
                <w:sz w:val="21"/>
                <w:szCs w:val="21"/>
              </w:rPr>
              <w:t>课程英文名称</w:t>
            </w:r>
          </w:p>
        </w:tc>
        <w:tc>
          <w:tcPr>
            <w:tcW w:w="3119" w:type="dxa"/>
            <w:gridSpan w:val="3"/>
            <w:vAlign w:val="center"/>
          </w:tcPr>
          <w:p w14:paraId="112AF1AB" w14:textId="77777777" w:rsidR="003E1A8C" w:rsidRDefault="006731B6">
            <w:pPr>
              <w:jc w:val="center"/>
              <w:rPr>
                <w:rFonts w:cs="PMingLiU"/>
                <w:color w:val="000000" w:themeColor="text1"/>
                <w:sz w:val="21"/>
                <w:szCs w:val="21"/>
              </w:rPr>
            </w:pPr>
            <w:r>
              <w:rPr>
                <w:rFonts w:cs="PMingLiU" w:hint="eastAsia"/>
                <w:color w:val="000000" w:themeColor="text1"/>
                <w:sz w:val="21"/>
                <w:szCs w:val="21"/>
              </w:rPr>
              <w:t>Eloquence of Sales and Practical Cases</w:t>
            </w:r>
          </w:p>
        </w:tc>
      </w:tr>
      <w:tr w:rsidR="003E1A8C" w14:paraId="66F1957E" w14:textId="77777777">
        <w:trPr>
          <w:trHeight w:val="371"/>
        </w:trPr>
        <w:tc>
          <w:tcPr>
            <w:tcW w:w="1529" w:type="dxa"/>
            <w:vAlign w:val="center"/>
          </w:tcPr>
          <w:p w14:paraId="27D7CA4E" w14:textId="77777777" w:rsidR="003E1A8C" w:rsidRDefault="006731B6">
            <w:pPr>
              <w:jc w:val="center"/>
              <w:rPr>
                <w:rFonts w:cs="PMingLiU"/>
                <w:b/>
                <w:color w:val="000000" w:themeColor="text1"/>
                <w:sz w:val="21"/>
                <w:szCs w:val="21"/>
              </w:rPr>
            </w:pPr>
            <w:r>
              <w:rPr>
                <w:rFonts w:cs="PMingLiU" w:hint="eastAsia"/>
                <w:b/>
                <w:color w:val="000000" w:themeColor="text1"/>
                <w:sz w:val="21"/>
                <w:szCs w:val="21"/>
              </w:rPr>
              <w:t>课程编码</w:t>
            </w:r>
          </w:p>
        </w:tc>
        <w:tc>
          <w:tcPr>
            <w:tcW w:w="2690" w:type="dxa"/>
            <w:gridSpan w:val="3"/>
            <w:vAlign w:val="center"/>
          </w:tcPr>
          <w:p w14:paraId="1C78DC4B" w14:textId="77777777" w:rsidR="003E1A8C" w:rsidRDefault="006731B6">
            <w:pPr>
              <w:jc w:val="center"/>
              <w:rPr>
                <w:rFonts w:cs="PMingLiU"/>
                <w:color w:val="000000" w:themeColor="text1"/>
                <w:sz w:val="21"/>
                <w:szCs w:val="21"/>
              </w:rPr>
            </w:pPr>
            <w:r>
              <w:rPr>
                <w:rFonts w:cs="PMingLiU" w:hint="eastAsia"/>
                <w:color w:val="000000" w:themeColor="text1"/>
                <w:sz w:val="21"/>
                <w:szCs w:val="21"/>
              </w:rPr>
              <w:t xml:space="preserve">F01ZX78C  </w:t>
            </w:r>
          </w:p>
        </w:tc>
        <w:tc>
          <w:tcPr>
            <w:tcW w:w="1559" w:type="dxa"/>
            <w:vAlign w:val="center"/>
          </w:tcPr>
          <w:p w14:paraId="63A7E76F" w14:textId="77777777" w:rsidR="003E1A8C" w:rsidRDefault="006731B6">
            <w:pPr>
              <w:jc w:val="center"/>
              <w:rPr>
                <w:rFonts w:cs="PMingLiU"/>
                <w:b/>
                <w:color w:val="000000" w:themeColor="text1"/>
                <w:sz w:val="21"/>
                <w:szCs w:val="21"/>
              </w:rPr>
            </w:pPr>
            <w:r>
              <w:rPr>
                <w:rFonts w:cs="PMingLiU" w:hint="eastAsia"/>
                <w:b/>
                <w:color w:val="000000" w:themeColor="text1"/>
                <w:sz w:val="21"/>
                <w:szCs w:val="21"/>
              </w:rPr>
              <w:t>适用专业</w:t>
            </w:r>
          </w:p>
        </w:tc>
        <w:tc>
          <w:tcPr>
            <w:tcW w:w="3119" w:type="dxa"/>
            <w:gridSpan w:val="3"/>
            <w:vAlign w:val="center"/>
          </w:tcPr>
          <w:p w14:paraId="3B668463" w14:textId="77777777" w:rsidR="003E1A8C" w:rsidRDefault="006731B6">
            <w:pPr>
              <w:jc w:val="center"/>
              <w:rPr>
                <w:rFonts w:cs="PMingLiU"/>
                <w:color w:val="000000" w:themeColor="text1"/>
                <w:sz w:val="21"/>
                <w:szCs w:val="21"/>
              </w:rPr>
            </w:pPr>
            <w:r>
              <w:rPr>
                <w:rFonts w:cs="PMingLiU" w:hint="eastAsia"/>
                <w:color w:val="000000" w:themeColor="text1"/>
                <w:sz w:val="21"/>
                <w:szCs w:val="21"/>
              </w:rPr>
              <w:t>市场营销</w:t>
            </w:r>
          </w:p>
        </w:tc>
      </w:tr>
      <w:tr w:rsidR="003E1A8C" w14:paraId="3F13F796" w14:textId="77777777">
        <w:trPr>
          <w:trHeight w:val="90"/>
        </w:trPr>
        <w:tc>
          <w:tcPr>
            <w:tcW w:w="1529" w:type="dxa"/>
            <w:vAlign w:val="center"/>
          </w:tcPr>
          <w:p w14:paraId="5D00E035" w14:textId="77777777" w:rsidR="003E1A8C" w:rsidRDefault="006731B6">
            <w:pPr>
              <w:jc w:val="center"/>
              <w:rPr>
                <w:rFonts w:cs="PMingLiU"/>
                <w:b/>
                <w:color w:val="000000" w:themeColor="text1"/>
                <w:sz w:val="21"/>
                <w:szCs w:val="21"/>
              </w:rPr>
            </w:pPr>
            <w:r>
              <w:rPr>
                <w:rFonts w:cs="PMingLiU" w:hint="eastAsia"/>
                <w:b/>
                <w:color w:val="000000" w:themeColor="text1"/>
                <w:sz w:val="21"/>
                <w:szCs w:val="21"/>
              </w:rPr>
              <w:t>考核方式</w:t>
            </w:r>
          </w:p>
        </w:tc>
        <w:tc>
          <w:tcPr>
            <w:tcW w:w="2690" w:type="dxa"/>
            <w:gridSpan w:val="3"/>
            <w:vAlign w:val="center"/>
          </w:tcPr>
          <w:p w14:paraId="05A63E81" w14:textId="77777777" w:rsidR="003E1A8C" w:rsidRDefault="006731B6">
            <w:pPr>
              <w:jc w:val="center"/>
              <w:rPr>
                <w:rFonts w:cs="PMingLiU"/>
                <w:color w:val="000000" w:themeColor="text1"/>
                <w:sz w:val="21"/>
                <w:szCs w:val="21"/>
              </w:rPr>
            </w:pPr>
            <w:r>
              <w:rPr>
                <w:rFonts w:cs="PMingLiU" w:hint="eastAsia"/>
                <w:color w:val="000000" w:themeColor="text1"/>
                <w:sz w:val="21"/>
                <w:szCs w:val="21"/>
              </w:rPr>
              <w:t>考查</w:t>
            </w:r>
          </w:p>
        </w:tc>
        <w:tc>
          <w:tcPr>
            <w:tcW w:w="1559" w:type="dxa"/>
            <w:vAlign w:val="center"/>
          </w:tcPr>
          <w:p w14:paraId="55B887E5" w14:textId="77777777" w:rsidR="003E1A8C" w:rsidRDefault="006731B6">
            <w:pPr>
              <w:jc w:val="center"/>
              <w:rPr>
                <w:rFonts w:cs="PMingLiU"/>
                <w:b/>
                <w:color w:val="000000" w:themeColor="text1"/>
                <w:sz w:val="21"/>
                <w:szCs w:val="21"/>
              </w:rPr>
            </w:pPr>
            <w:r>
              <w:rPr>
                <w:rFonts w:cs="PMingLiU" w:hint="eastAsia"/>
                <w:b/>
                <w:color w:val="000000" w:themeColor="text1"/>
                <w:sz w:val="21"/>
                <w:szCs w:val="21"/>
              </w:rPr>
              <w:t>先修课程</w:t>
            </w:r>
          </w:p>
        </w:tc>
        <w:tc>
          <w:tcPr>
            <w:tcW w:w="3119" w:type="dxa"/>
            <w:gridSpan w:val="3"/>
            <w:vAlign w:val="center"/>
          </w:tcPr>
          <w:p w14:paraId="23423C67" w14:textId="77777777" w:rsidR="003E1A8C" w:rsidRDefault="006731B6">
            <w:pPr>
              <w:widowControl/>
              <w:rPr>
                <w:rFonts w:cs="PMingLiU"/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  <w:lang w:bidi="ar"/>
              </w:rPr>
              <w:t>管理学原理、消费者行为学、市场营销学</w:t>
            </w:r>
          </w:p>
        </w:tc>
      </w:tr>
      <w:tr w:rsidR="003E1A8C" w14:paraId="56898382" w14:textId="77777777">
        <w:trPr>
          <w:trHeight w:val="358"/>
        </w:trPr>
        <w:tc>
          <w:tcPr>
            <w:tcW w:w="1529" w:type="dxa"/>
            <w:vAlign w:val="center"/>
          </w:tcPr>
          <w:p w14:paraId="7C0E09DC" w14:textId="77777777" w:rsidR="003E1A8C" w:rsidRDefault="006731B6">
            <w:pPr>
              <w:jc w:val="center"/>
              <w:rPr>
                <w:rFonts w:cs="PMingLiU"/>
                <w:b/>
                <w:color w:val="000000" w:themeColor="text1"/>
                <w:sz w:val="21"/>
                <w:szCs w:val="21"/>
              </w:rPr>
            </w:pPr>
            <w:r>
              <w:rPr>
                <w:rFonts w:cs="PMingLiU" w:hint="eastAsia"/>
                <w:b/>
                <w:color w:val="000000" w:themeColor="text1"/>
                <w:sz w:val="21"/>
                <w:szCs w:val="21"/>
              </w:rPr>
              <w:t>总学时</w:t>
            </w:r>
          </w:p>
        </w:tc>
        <w:tc>
          <w:tcPr>
            <w:tcW w:w="1345" w:type="dxa"/>
            <w:vAlign w:val="center"/>
          </w:tcPr>
          <w:p w14:paraId="419D2AFE" w14:textId="77777777" w:rsidR="003E1A8C" w:rsidRDefault="006731B6">
            <w:pPr>
              <w:jc w:val="center"/>
              <w:rPr>
                <w:rFonts w:cs="PMingLiU"/>
                <w:color w:val="000000" w:themeColor="text1"/>
                <w:sz w:val="21"/>
                <w:szCs w:val="21"/>
              </w:rPr>
            </w:pPr>
            <w:r>
              <w:rPr>
                <w:rFonts w:cs="PMingLiU" w:hint="eastAsia"/>
                <w:color w:val="000000" w:themeColor="text1"/>
                <w:sz w:val="21"/>
                <w:szCs w:val="21"/>
              </w:rPr>
              <w:t>32</w:t>
            </w:r>
          </w:p>
        </w:tc>
        <w:tc>
          <w:tcPr>
            <w:tcW w:w="1345" w:type="dxa"/>
            <w:gridSpan w:val="2"/>
            <w:vAlign w:val="center"/>
          </w:tcPr>
          <w:p w14:paraId="458725AB" w14:textId="77777777" w:rsidR="003E1A8C" w:rsidRDefault="006731B6">
            <w:pPr>
              <w:jc w:val="center"/>
              <w:rPr>
                <w:rFonts w:cs="PMingLiU"/>
                <w:color w:val="000000" w:themeColor="text1"/>
                <w:sz w:val="21"/>
                <w:szCs w:val="21"/>
              </w:rPr>
            </w:pPr>
            <w:r>
              <w:rPr>
                <w:rFonts w:cs="PMingLiU" w:hint="eastAsia"/>
                <w:b/>
                <w:color w:val="000000" w:themeColor="text1"/>
                <w:sz w:val="21"/>
                <w:szCs w:val="21"/>
              </w:rPr>
              <w:t>学分</w:t>
            </w:r>
          </w:p>
        </w:tc>
        <w:tc>
          <w:tcPr>
            <w:tcW w:w="1559" w:type="dxa"/>
            <w:vAlign w:val="center"/>
          </w:tcPr>
          <w:p w14:paraId="6CBCF154" w14:textId="77777777" w:rsidR="003E1A8C" w:rsidRDefault="006731B6">
            <w:pPr>
              <w:jc w:val="center"/>
              <w:rPr>
                <w:rFonts w:cs="PMingLiU"/>
                <w:b/>
                <w:color w:val="000000" w:themeColor="text1"/>
                <w:sz w:val="21"/>
                <w:szCs w:val="21"/>
              </w:rPr>
            </w:pPr>
            <w:r>
              <w:rPr>
                <w:rFonts w:cs="PMingLiU" w:hint="eastAsia"/>
                <w:b/>
                <w:color w:val="000000" w:themeColor="text1"/>
                <w:sz w:val="21"/>
                <w:szCs w:val="21"/>
              </w:rPr>
              <w:t>2</w:t>
            </w:r>
          </w:p>
        </w:tc>
        <w:tc>
          <w:tcPr>
            <w:tcW w:w="1630" w:type="dxa"/>
            <w:gridSpan w:val="2"/>
            <w:vAlign w:val="center"/>
          </w:tcPr>
          <w:p w14:paraId="2783060C" w14:textId="77777777" w:rsidR="003E1A8C" w:rsidRDefault="006731B6">
            <w:pPr>
              <w:jc w:val="center"/>
              <w:rPr>
                <w:rFonts w:cs="PMingLiU"/>
                <w:b/>
                <w:color w:val="000000" w:themeColor="text1"/>
                <w:sz w:val="21"/>
                <w:szCs w:val="21"/>
              </w:rPr>
            </w:pPr>
            <w:r>
              <w:rPr>
                <w:rFonts w:cs="PMingLiU" w:hint="eastAsia"/>
                <w:b/>
                <w:color w:val="000000" w:themeColor="text1"/>
                <w:sz w:val="21"/>
                <w:szCs w:val="21"/>
              </w:rPr>
              <w:t>理论学时</w:t>
            </w:r>
          </w:p>
        </w:tc>
        <w:tc>
          <w:tcPr>
            <w:tcW w:w="1489" w:type="dxa"/>
            <w:vAlign w:val="center"/>
          </w:tcPr>
          <w:p w14:paraId="688BCECD" w14:textId="77777777" w:rsidR="003E1A8C" w:rsidRDefault="006731B6">
            <w:pPr>
              <w:jc w:val="center"/>
              <w:rPr>
                <w:rFonts w:cs="PMingLiU"/>
                <w:color w:val="000000" w:themeColor="text1"/>
                <w:sz w:val="21"/>
                <w:szCs w:val="21"/>
              </w:rPr>
            </w:pPr>
            <w:r>
              <w:rPr>
                <w:rFonts w:cs="PMingLiU" w:hint="eastAsia"/>
                <w:color w:val="000000" w:themeColor="text1"/>
                <w:sz w:val="21"/>
                <w:szCs w:val="21"/>
              </w:rPr>
              <w:t>32</w:t>
            </w:r>
          </w:p>
        </w:tc>
      </w:tr>
      <w:tr w:rsidR="003E1A8C" w14:paraId="47807EC4" w14:textId="77777777">
        <w:trPr>
          <w:trHeight w:val="332"/>
        </w:trPr>
        <w:tc>
          <w:tcPr>
            <w:tcW w:w="4219" w:type="dxa"/>
            <w:gridSpan w:val="4"/>
            <w:vAlign w:val="center"/>
          </w:tcPr>
          <w:p w14:paraId="748707C9" w14:textId="77777777" w:rsidR="003E1A8C" w:rsidRDefault="006731B6">
            <w:pPr>
              <w:jc w:val="center"/>
              <w:rPr>
                <w:rFonts w:cs="PMingLiU"/>
                <w:b/>
                <w:color w:val="000000" w:themeColor="text1"/>
                <w:sz w:val="21"/>
                <w:szCs w:val="21"/>
              </w:rPr>
            </w:pPr>
            <w:r>
              <w:rPr>
                <w:rFonts w:cs="PMingLiU" w:hint="eastAsia"/>
                <w:b/>
                <w:color w:val="000000" w:themeColor="text1"/>
                <w:sz w:val="21"/>
                <w:szCs w:val="21"/>
              </w:rPr>
              <w:t>实验学时</w:t>
            </w:r>
            <w:r>
              <w:rPr>
                <w:rFonts w:cs="PMingLiU"/>
                <w:b/>
                <w:color w:val="000000" w:themeColor="text1"/>
                <w:sz w:val="21"/>
                <w:szCs w:val="21"/>
              </w:rPr>
              <w:t>/</w:t>
            </w:r>
            <w:r>
              <w:rPr>
                <w:rFonts w:cs="PMingLiU" w:hint="eastAsia"/>
                <w:b/>
                <w:color w:val="000000" w:themeColor="text1"/>
                <w:sz w:val="21"/>
                <w:szCs w:val="21"/>
              </w:rPr>
              <w:t>实训学时</w:t>
            </w:r>
            <w:r>
              <w:rPr>
                <w:rFonts w:cs="PMingLiU"/>
                <w:b/>
                <w:color w:val="000000" w:themeColor="text1"/>
                <w:sz w:val="21"/>
                <w:szCs w:val="21"/>
              </w:rPr>
              <w:t xml:space="preserve">/ </w:t>
            </w:r>
            <w:r>
              <w:rPr>
                <w:rFonts w:cs="PMingLiU" w:hint="eastAsia"/>
                <w:b/>
                <w:color w:val="000000" w:themeColor="text1"/>
                <w:sz w:val="21"/>
                <w:szCs w:val="21"/>
              </w:rPr>
              <w:t>实践学时</w:t>
            </w:r>
            <w:r>
              <w:rPr>
                <w:rFonts w:cs="PMingLiU"/>
                <w:b/>
                <w:color w:val="000000" w:themeColor="text1"/>
                <w:sz w:val="21"/>
                <w:szCs w:val="21"/>
              </w:rPr>
              <w:t>/</w:t>
            </w:r>
            <w:r>
              <w:rPr>
                <w:rFonts w:cs="PMingLiU" w:hint="eastAsia"/>
                <w:b/>
                <w:color w:val="000000" w:themeColor="text1"/>
                <w:sz w:val="21"/>
                <w:szCs w:val="21"/>
              </w:rPr>
              <w:t>上机学时</w:t>
            </w:r>
          </w:p>
        </w:tc>
        <w:tc>
          <w:tcPr>
            <w:tcW w:w="4678" w:type="dxa"/>
            <w:gridSpan w:val="4"/>
            <w:vAlign w:val="center"/>
          </w:tcPr>
          <w:p w14:paraId="7B42A9FE" w14:textId="77777777" w:rsidR="003E1A8C" w:rsidRDefault="006731B6" w:rsidP="008D5345">
            <w:pPr>
              <w:rPr>
                <w:rFonts w:cs="PMingLiU"/>
                <w:color w:val="000000" w:themeColor="text1"/>
                <w:sz w:val="21"/>
                <w:szCs w:val="21"/>
              </w:rPr>
            </w:pPr>
            <w:r>
              <w:rPr>
                <w:rFonts w:cs="PMingLiU" w:hint="eastAsia"/>
                <w:color w:val="000000" w:themeColor="text1"/>
                <w:sz w:val="21"/>
                <w:szCs w:val="21"/>
              </w:rPr>
              <w:t>0</w:t>
            </w:r>
          </w:p>
        </w:tc>
      </w:tr>
      <w:tr w:rsidR="003E1A8C" w14:paraId="2A421A05" w14:textId="77777777">
        <w:trPr>
          <w:trHeight w:val="332"/>
        </w:trPr>
        <w:tc>
          <w:tcPr>
            <w:tcW w:w="4219" w:type="dxa"/>
            <w:gridSpan w:val="4"/>
            <w:vAlign w:val="center"/>
          </w:tcPr>
          <w:p w14:paraId="278C0B08" w14:textId="77777777" w:rsidR="003E1A8C" w:rsidRDefault="006731B6">
            <w:pPr>
              <w:jc w:val="center"/>
              <w:rPr>
                <w:rFonts w:cs="PMingLiU"/>
                <w:b/>
                <w:color w:val="000000" w:themeColor="text1"/>
                <w:sz w:val="21"/>
                <w:szCs w:val="21"/>
              </w:rPr>
            </w:pPr>
            <w:r>
              <w:rPr>
                <w:rFonts w:cs="PMingLiU" w:hint="eastAsia"/>
                <w:b/>
                <w:color w:val="000000" w:themeColor="text1"/>
                <w:sz w:val="21"/>
                <w:szCs w:val="21"/>
              </w:rPr>
              <w:t>开课单位</w:t>
            </w:r>
          </w:p>
        </w:tc>
        <w:tc>
          <w:tcPr>
            <w:tcW w:w="4678" w:type="dxa"/>
            <w:gridSpan w:val="4"/>
            <w:vAlign w:val="center"/>
          </w:tcPr>
          <w:p w14:paraId="429005FA" w14:textId="77777777" w:rsidR="003E1A8C" w:rsidRDefault="006731B6" w:rsidP="008D5345">
            <w:pPr>
              <w:rPr>
                <w:rFonts w:cs="PMingLiU"/>
                <w:color w:val="000000" w:themeColor="text1"/>
                <w:sz w:val="21"/>
                <w:szCs w:val="21"/>
              </w:rPr>
            </w:pPr>
            <w:r>
              <w:rPr>
                <w:rFonts w:cs="PMingLiU" w:hint="eastAsia"/>
                <w:color w:val="000000" w:themeColor="text1"/>
                <w:sz w:val="21"/>
                <w:szCs w:val="21"/>
              </w:rPr>
              <w:t>商学院</w:t>
            </w:r>
          </w:p>
        </w:tc>
      </w:tr>
    </w:tbl>
    <w:p w14:paraId="44ECEF42" w14:textId="77777777" w:rsidR="003E1A8C" w:rsidRDefault="003E1A8C">
      <w:pPr>
        <w:ind w:firstLineChars="200" w:firstLine="562"/>
        <w:rPr>
          <w:rFonts w:ascii="Times New Roman" w:cs="Times New Roman"/>
          <w:b/>
          <w:color w:val="000000" w:themeColor="text1"/>
          <w:sz w:val="28"/>
          <w:szCs w:val="28"/>
        </w:rPr>
      </w:pPr>
    </w:p>
    <w:p w14:paraId="50A38EB8" w14:textId="77777777" w:rsidR="003E1A8C" w:rsidRDefault="006731B6">
      <w:pPr>
        <w:ind w:firstLineChars="200" w:firstLine="562"/>
        <w:rPr>
          <w:rFonts w:asciiTheme="minorEastAsia" w:eastAsiaTheme="minorEastAsia" w:hAnsiTheme="minorEastAsia"/>
          <w:b/>
          <w:color w:val="000000" w:themeColor="text1"/>
          <w:sz w:val="32"/>
          <w:szCs w:val="32"/>
        </w:rPr>
      </w:pPr>
      <w:r>
        <w:rPr>
          <w:rFonts w:ascii="Times New Roman" w:cs="Times New Roman" w:hint="eastAsia"/>
          <w:b/>
          <w:color w:val="000000" w:themeColor="text1"/>
          <w:sz w:val="28"/>
          <w:szCs w:val="28"/>
        </w:rPr>
        <w:t>二、</w:t>
      </w:r>
      <w:r>
        <w:rPr>
          <w:rFonts w:asciiTheme="minorEastAsia" w:eastAsiaTheme="minorEastAsia" w:hAnsiTheme="minorEastAsia" w:hint="eastAsia"/>
          <w:b/>
          <w:color w:val="000000" w:themeColor="text1"/>
          <w:sz w:val="32"/>
          <w:szCs w:val="32"/>
        </w:rPr>
        <w:t>课程简介</w:t>
      </w:r>
    </w:p>
    <w:p w14:paraId="2DA6F738" w14:textId="64028343" w:rsidR="003E1A8C" w:rsidRDefault="006731B6" w:rsidP="006731B6">
      <w:pPr>
        <w:widowControl/>
        <w:spacing w:line="360" w:lineRule="auto"/>
        <w:ind w:firstLineChars="200" w:firstLine="440"/>
      </w:pPr>
      <w:r>
        <w:rPr>
          <w:rFonts w:hint="eastAsia"/>
        </w:rPr>
        <w:t>《销售口才及实战案例》是市场营销专业的拓展选修课，也是以应用类为主的课程。它以市场营销理论为指导思想，突出销售过程口语表达的实践性特点，并从与其密切相关的销售学、思维学、逻辑学、语言学、心理学、人际关系学等学科中汲取养料，揭示销售交往过程中的口语表达规律，系统地讲授销售表达活动的技巧，是一门实践性很强的课程。</w:t>
      </w:r>
    </w:p>
    <w:p w14:paraId="4F728AC3" w14:textId="77777777" w:rsidR="006731B6" w:rsidRDefault="006731B6" w:rsidP="006731B6">
      <w:pPr>
        <w:widowControl/>
        <w:spacing w:line="360" w:lineRule="auto"/>
        <w:ind w:firstLineChars="200" w:firstLine="440"/>
      </w:pPr>
    </w:p>
    <w:p w14:paraId="7966F908" w14:textId="77777777" w:rsidR="003E1A8C" w:rsidRDefault="006731B6">
      <w:pPr>
        <w:ind w:firstLineChars="200" w:firstLine="562"/>
        <w:rPr>
          <w:rFonts w:asci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cs="Times New Roman" w:hint="eastAsia"/>
          <w:b/>
          <w:color w:val="000000" w:themeColor="text1"/>
          <w:sz w:val="28"/>
          <w:szCs w:val="28"/>
        </w:rPr>
        <w:t>三、课程教学目标</w:t>
      </w:r>
    </w:p>
    <w:tbl>
      <w:tblPr>
        <w:tblpPr w:leftFromText="180" w:rightFromText="180" w:vertAnchor="text" w:horzAnchor="margin" w:tblpY="174"/>
        <w:tblW w:w="889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8363"/>
      </w:tblGrid>
      <w:tr w:rsidR="00A46BBB" w14:paraId="43C8D834" w14:textId="77777777" w:rsidTr="00A55BED">
        <w:trPr>
          <w:trHeight w:val="413"/>
        </w:trPr>
        <w:tc>
          <w:tcPr>
            <w:tcW w:w="8897" w:type="dxa"/>
            <w:gridSpan w:val="2"/>
            <w:vAlign w:val="center"/>
          </w:tcPr>
          <w:p w14:paraId="37013130" w14:textId="6EDF0146" w:rsidR="00A46BBB" w:rsidRDefault="00A46BBB" w:rsidP="00A46BBB">
            <w:pPr>
              <w:tabs>
                <w:tab w:val="left" w:pos="1440"/>
              </w:tabs>
              <w:jc w:val="center"/>
              <w:outlineLvl w:val="0"/>
              <w:rPr>
                <w:b/>
                <w:bCs/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b/>
                <w:bCs/>
                <w:color w:val="000000" w:themeColor="text1"/>
                <w:sz w:val="21"/>
                <w:szCs w:val="21"/>
              </w:rPr>
              <w:t>课程教学目标</w:t>
            </w:r>
          </w:p>
        </w:tc>
      </w:tr>
      <w:tr w:rsidR="00A46BBB" w14:paraId="418A75D8" w14:textId="77777777" w:rsidTr="00166CB0">
        <w:trPr>
          <w:trHeight w:val="849"/>
        </w:trPr>
        <w:tc>
          <w:tcPr>
            <w:tcW w:w="534" w:type="dxa"/>
            <w:vAlign w:val="center"/>
          </w:tcPr>
          <w:p w14:paraId="0B1B0D99" w14:textId="77777777" w:rsidR="00A46BBB" w:rsidRDefault="00A46BBB">
            <w:pPr>
              <w:tabs>
                <w:tab w:val="left" w:pos="1440"/>
              </w:tabs>
              <w:jc w:val="center"/>
              <w:outlineLvl w:val="0"/>
              <w:rPr>
                <w:b/>
                <w:color w:val="000000" w:themeColor="text1"/>
              </w:rPr>
            </w:pPr>
            <w:r>
              <w:rPr>
                <w:rFonts w:hint="eastAsia"/>
                <w:b/>
                <w:color w:val="000000" w:themeColor="text1"/>
              </w:rPr>
              <w:t>知</w:t>
            </w:r>
          </w:p>
          <w:p w14:paraId="27E55DBB" w14:textId="77777777" w:rsidR="00A46BBB" w:rsidRDefault="00A46BBB">
            <w:pPr>
              <w:tabs>
                <w:tab w:val="left" w:pos="1440"/>
              </w:tabs>
              <w:jc w:val="center"/>
              <w:outlineLvl w:val="0"/>
              <w:rPr>
                <w:b/>
                <w:color w:val="000000" w:themeColor="text1"/>
              </w:rPr>
            </w:pPr>
            <w:r>
              <w:rPr>
                <w:rFonts w:hint="eastAsia"/>
                <w:b/>
                <w:color w:val="000000" w:themeColor="text1"/>
              </w:rPr>
              <w:t>识</w:t>
            </w:r>
          </w:p>
          <w:p w14:paraId="25499CC9" w14:textId="77777777" w:rsidR="00A46BBB" w:rsidRDefault="00A46BBB">
            <w:pPr>
              <w:tabs>
                <w:tab w:val="left" w:pos="1440"/>
              </w:tabs>
              <w:jc w:val="center"/>
              <w:outlineLvl w:val="0"/>
              <w:rPr>
                <w:b/>
                <w:color w:val="000000" w:themeColor="text1"/>
              </w:rPr>
            </w:pPr>
            <w:r>
              <w:rPr>
                <w:rFonts w:hint="eastAsia"/>
                <w:b/>
                <w:color w:val="000000" w:themeColor="text1"/>
              </w:rPr>
              <w:t>目</w:t>
            </w:r>
          </w:p>
          <w:p w14:paraId="14109A4C" w14:textId="77777777" w:rsidR="00A46BBB" w:rsidRDefault="00A46BBB">
            <w:pPr>
              <w:tabs>
                <w:tab w:val="left" w:pos="1440"/>
              </w:tabs>
              <w:jc w:val="center"/>
              <w:outlineLvl w:val="0"/>
              <w:rPr>
                <w:b/>
                <w:color w:val="000000" w:themeColor="text1"/>
              </w:rPr>
            </w:pPr>
            <w:r>
              <w:rPr>
                <w:rFonts w:hint="eastAsia"/>
                <w:b/>
                <w:color w:val="000000" w:themeColor="text1"/>
              </w:rPr>
              <w:t>标</w:t>
            </w:r>
          </w:p>
        </w:tc>
        <w:tc>
          <w:tcPr>
            <w:tcW w:w="8363" w:type="dxa"/>
            <w:vAlign w:val="center"/>
          </w:tcPr>
          <w:p w14:paraId="330E2ABD" w14:textId="33F49F84" w:rsidR="00A46BBB" w:rsidRPr="00A46BBB" w:rsidRDefault="00A46BBB">
            <w:pPr>
              <w:rPr>
                <w:sz w:val="21"/>
                <w:szCs w:val="21"/>
              </w:rPr>
            </w:pPr>
            <w:r>
              <w:rPr>
                <w:rFonts w:hint="eastAsia"/>
                <w:b/>
                <w:bCs/>
                <w:sz w:val="21"/>
                <w:szCs w:val="21"/>
              </w:rPr>
              <w:t>目标</w:t>
            </w:r>
            <w:r>
              <w:rPr>
                <w:b/>
                <w:bCs/>
                <w:sz w:val="21"/>
                <w:szCs w:val="21"/>
              </w:rPr>
              <w:t>1</w:t>
            </w:r>
            <w:r>
              <w:rPr>
                <w:rFonts w:hint="eastAsia"/>
                <w:b/>
                <w:bCs/>
                <w:sz w:val="21"/>
                <w:szCs w:val="21"/>
              </w:rPr>
              <w:t>：</w:t>
            </w:r>
            <w:r>
              <w:rPr>
                <w:rFonts w:hint="eastAsia"/>
                <w:sz w:val="21"/>
                <w:szCs w:val="21"/>
              </w:rPr>
              <w:t>使学生掌握</w:t>
            </w:r>
            <w:r>
              <w:rPr>
                <w:rFonts w:cs="PMingLiU" w:hint="eastAsia"/>
                <w:color w:val="000000" w:themeColor="text1"/>
                <w:sz w:val="21"/>
                <w:szCs w:val="21"/>
              </w:rPr>
              <w:t>销售口才</w:t>
            </w:r>
            <w:r>
              <w:rPr>
                <w:rFonts w:hint="eastAsia"/>
                <w:sz w:val="21"/>
                <w:szCs w:val="21"/>
              </w:rPr>
              <w:t>的基本理论和基本技能，并能够应用这些基础知识进行销售沟通。</w:t>
            </w:r>
          </w:p>
        </w:tc>
      </w:tr>
      <w:tr w:rsidR="00A46BBB" w14:paraId="60FDED04" w14:textId="77777777" w:rsidTr="00A1718C">
        <w:trPr>
          <w:trHeight w:val="429"/>
        </w:trPr>
        <w:tc>
          <w:tcPr>
            <w:tcW w:w="534" w:type="dxa"/>
            <w:vAlign w:val="center"/>
          </w:tcPr>
          <w:p w14:paraId="77D7A97F" w14:textId="77777777" w:rsidR="00A46BBB" w:rsidRDefault="00A46BBB">
            <w:pPr>
              <w:tabs>
                <w:tab w:val="left" w:pos="1440"/>
              </w:tabs>
              <w:jc w:val="center"/>
              <w:outlineLvl w:val="0"/>
              <w:rPr>
                <w:b/>
                <w:color w:val="000000" w:themeColor="text1"/>
              </w:rPr>
            </w:pPr>
            <w:r>
              <w:rPr>
                <w:rFonts w:hint="eastAsia"/>
                <w:b/>
                <w:color w:val="000000" w:themeColor="text1"/>
              </w:rPr>
              <w:t>能</w:t>
            </w:r>
          </w:p>
          <w:p w14:paraId="278E58A9" w14:textId="77777777" w:rsidR="00A46BBB" w:rsidRDefault="00A46BBB">
            <w:pPr>
              <w:tabs>
                <w:tab w:val="left" w:pos="1440"/>
              </w:tabs>
              <w:jc w:val="center"/>
              <w:outlineLvl w:val="0"/>
              <w:rPr>
                <w:b/>
                <w:color w:val="000000" w:themeColor="text1"/>
              </w:rPr>
            </w:pPr>
            <w:r>
              <w:rPr>
                <w:rFonts w:hint="eastAsia"/>
                <w:b/>
                <w:color w:val="000000" w:themeColor="text1"/>
              </w:rPr>
              <w:t>力</w:t>
            </w:r>
          </w:p>
          <w:p w14:paraId="1AEC180C" w14:textId="77777777" w:rsidR="00A46BBB" w:rsidRDefault="00A46BBB">
            <w:pPr>
              <w:tabs>
                <w:tab w:val="left" w:pos="1440"/>
              </w:tabs>
              <w:jc w:val="center"/>
              <w:outlineLvl w:val="0"/>
              <w:rPr>
                <w:b/>
                <w:color w:val="000000" w:themeColor="text1"/>
              </w:rPr>
            </w:pPr>
            <w:r>
              <w:rPr>
                <w:rFonts w:hint="eastAsia"/>
                <w:b/>
                <w:color w:val="000000" w:themeColor="text1"/>
              </w:rPr>
              <w:t>目</w:t>
            </w:r>
          </w:p>
          <w:p w14:paraId="6E63573A" w14:textId="77777777" w:rsidR="00A46BBB" w:rsidRDefault="00A46BBB">
            <w:pPr>
              <w:tabs>
                <w:tab w:val="left" w:pos="1440"/>
              </w:tabs>
              <w:jc w:val="center"/>
              <w:outlineLvl w:val="0"/>
              <w:rPr>
                <w:b/>
                <w:color w:val="000000" w:themeColor="text1"/>
              </w:rPr>
            </w:pPr>
            <w:r>
              <w:rPr>
                <w:rFonts w:hint="eastAsia"/>
                <w:b/>
                <w:color w:val="000000" w:themeColor="text1"/>
              </w:rPr>
              <w:t>标</w:t>
            </w:r>
          </w:p>
        </w:tc>
        <w:tc>
          <w:tcPr>
            <w:tcW w:w="8363" w:type="dxa"/>
            <w:vAlign w:val="center"/>
          </w:tcPr>
          <w:p w14:paraId="17F30470" w14:textId="0257A0D5" w:rsidR="00A46BBB" w:rsidRPr="00A46BBB" w:rsidRDefault="00A46BBB" w:rsidP="00A46BBB">
            <w:pPr>
              <w:pStyle w:val="a5"/>
              <w:snapToGrid w:val="0"/>
              <w:spacing w:line="360" w:lineRule="exact"/>
              <w:ind w:firstLineChars="0" w:firstLine="0"/>
              <w:rPr>
                <w:sz w:val="21"/>
                <w:szCs w:val="21"/>
              </w:rPr>
            </w:pPr>
            <w:r w:rsidRPr="00A46BBB">
              <w:rPr>
                <w:rFonts w:hint="eastAsia"/>
                <w:b/>
                <w:bCs/>
                <w:sz w:val="21"/>
                <w:szCs w:val="21"/>
              </w:rPr>
              <w:t>目标2：</w:t>
            </w:r>
            <w:r>
              <w:rPr>
                <w:rFonts w:hint="eastAsia"/>
                <w:sz w:val="21"/>
                <w:szCs w:val="21"/>
              </w:rPr>
              <w:t>使学生理解销售口才在现代企业营销过程中的作用和意义，重点掌握销售推广的步骤，销售语言的运用，以及销售推广的案例分析。</w:t>
            </w:r>
          </w:p>
        </w:tc>
      </w:tr>
      <w:tr w:rsidR="00A46BBB" w14:paraId="3E543328" w14:textId="77777777" w:rsidTr="00CD2D65">
        <w:trPr>
          <w:trHeight w:val="546"/>
        </w:trPr>
        <w:tc>
          <w:tcPr>
            <w:tcW w:w="534" w:type="dxa"/>
            <w:vAlign w:val="center"/>
          </w:tcPr>
          <w:p w14:paraId="087A925D" w14:textId="77777777" w:rsidR="00A46BBB" w:rsidRDefault="00A46BBB">
            <w:pPr>
              <w:tabs>
                <w:tab w:val="left" w:pos="1440"/>
              </w:tabs>
              <w:jc w:val="center"/>
              <w:outlineLvl w:val="0"/>
              <w:rPr>
                <w:b/>
                <w:color w:val="000000" w:themeColor="text1"/>
              </w:rPr>
            </w:pPr>
            <w:r>
              <w:rPr>
                <w:rFonts w:hint="eastAsia"/>
                <w:b/>
                <w:color w:val="000000" w:themeColor="text1"/>
              </w:rPr>
              <w:t>素</w:t>
            </w:r>
          </w:p>
          <w:p w14:paraId="614DC071" w14:textId="77777777" w:rsidR="00A46BBB" w:rsidRDefault="00A46BBB">
            <w:pPr>
              <w:tabs>
                <w:tab w:val="left" w:pos="1440"/>
              </w:tabs>
              <w:jc w:val="center"/>
              <w:outlineLvl w:val="0"/>
              <w:rPr>
                <w:b/>
                <w:color w:val="000000" w:themeColor="text1"/>
              </w:rPr>
            </w:pPr>
            <w:r>
              <w:rPr>
                <w:rFonts w:hint="eastAsia"/>
                <w:b/>
                <w:color w:val="000000" w:themeColor="text1"/>
              </w:rPr>
              <w:t>质</w:t>
            </w:r>
          </w:p>
          <w:p w14:paraId="7EDC93E7" w14:textId="77777777" w:rsidR="00A46BBB" w:rsidRDefault="00A46BBB">
            <w:pPr>
              <w:tabs>
                <w:tab w:val="left" w:pos="1440"/>
              </w:tabs>
              <w:jc w:val="center"/>
              <w:outlineLvl w:val="0"/>
              <w:rPr>
                <w:b/>
                <w:color w:val="000000" w:themeColor="text1"/>
              </w:rPr>
            </w:pPr>
            <w:r>
              <w:rPr>
                <w:rFonts w:hint="eastAsia"/>
                <w:b/>
                <w:color w:val="000000" w:themeColor="text1"/>
              </w:rPr>
              <w:lastRenderedPageBreak/>
              <w:t>目</w:t>
            </w:r>
          </w:p>
          <w:p w14:paraId="6F22F17D" w14:textId="77777777" w:rsidR="00A46BBB" w:rsidRDefault="00A46BBB">
            <w:pPr>
              <w:tabs>
                <w:tab w:val="left" w:pos="1440"/>
              </w:tabs>
              <w:jc w:val="center"/>
              <w:outlineLvl w:val="0"/>
              <w:rPr>
                <w:b/>
                <w:color w:val="000000" w:themeColor="text1"/>
              </w:rPr>
            </w:pPr>
            <w:r>
              <w:rPr>
                <w:rFonts w:hint="eastAsia"/>
                <w:b/>
                <w:color w:val="000000" w:themeColor="text1"/>
              </w:rPr>
              <w:t>标</w:t>
            </w:r>
          </w:p>
        </w:tc>
        <w:tc>
          <w:tcPr>
            <w:tcW w:w="8363" w:type="dxa"/>
            <w:vAlign w:val="center"/>
          </w:tcPr>
          <w:p w14:paraId="2F4D2A15" w14:textId="716BC78F" w:rsidR="00A46BBB" w:rsidRPr="00A46BBB" w:rsidRDefault="00A46BBB" w:rsidP="00A46BBB">
            <w:pPr>
              <w:rPr>
                <w:sz w:val="21"/>
                <w:szCs w:val="21"/>
              </w:rPr>
            </w:pPr>
            <w:r>
              <w:rPr>
                <w:rFonts w:hint="eastAsia"/>
                <w:b/>
                <w:bCs/>
                <w:sz w:val="21"/>
                <w:szCs w:val="21"/>
              </w:rPr>
              <w:lastRenderedPageBreak/>
              <w:t>目标3：</w:t>
            </w:r>
            <w:r>
              <w:rPr>
                <w:rFonts w:hint="eastAsia"/>
                <w:sz w:val="21"/>
                <w:szCs w:val="21"/>
              </w:rPr>
              <w:t>使学生掌握销售推广的口才运用和技巧，能够进行实战准备，初步具备与客户销售谈判的沟通能力</w:t>
            </w:r>
            <w:r>
              <w:rPr>
                <w:rFonts w:hint="eastAsia"/>
                <w:sz w:val="24"/>
              </w:rPr>
              <w:t>。</w:t>
            </w:r>
          </w:p>
        </w:tc>
      </w:tr>
    </w:tbl>
    <w:p w14:paraId="3F3B62F8" w14:textId="77777777" w:rsidR="003E1A8C" w:rsidRDefault="003E1A8C">
      <w:pPr>
        <w:rPr>
          <w:rFonts w:ascii="Times New Roman" w:cs="Times New Roman"/>
          <w:b/>
          <w:color w:val="000000" w:themeColor="text1"/>
          <w:sz w:val="28"/>
          <w:szCs w:val="28"/>
        </w:rPr>
      </w:pPr>
    </w:p>
    <w:p w14:paraId="64508AF9" w14:textId="77777777" w:rsidR="003E1A8C" w:rsidRDefault="006731B6">
      <w:pPr>
        <w:ind w:firstLineChars="200" w:firstLine="562"/>
        <w:rPr>
          <w:rFonts w:asci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cs="Times New Roman" w:hint="eastAsia"/>
          <w:b/>
          <w:color w:val="000000" w:themeColor="text1"/>
          <w:sz w:val="28"/>
          <w:szCs w:val="28"/>
        </w:rPr>
        <w:t>四、课程主要教学内容、学时安排及教学策略</w:t>
      </w:r>
    </w:p>
    <w:p w14:paraId="00F06C38" w14:textId="77777777" w:rsidR="003E1A8C" w:rsidRDefault="006731B6">
      <w:pPr>
        <w:ind w:firstLineChars="200" w:firstLine="562"/>
        <w:rPr>
          <w:rFonts w:asci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cs="Times New Roman" w:hint="eastAsia"/>
          <w:b/>
          <w:color w:val="000000" w:themeColor="text1"/>
          <w:sz w:val="28"/>
          <w:szCs w:val="28"/>
        </w:rPr>
        <w:t>（一）理论教学</w:t>
      </w:r>
    </w:p>
    <w:tbl>
      <w:tblPr>
        <w:tblW w:w="864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7"/>
        <w:gridCol w:w="791"/>
        <w:gridCol w:w="4259"/>
        <w:gridCol w:w="1619"/>
        <w:gridCol w:w="898"/>
      </w:tblGrid>
      <w:tr w:rsidR="003E1A8C" w14:paraId="086ADFB9" w14:textId="77777777">
        <w:trPr>
          <w:trHeight w:val="606"/>
          <w:jc w:val="center"/>
        </w:trPr>
        <w:tc>
          <w:tcPr>
            <w:tcW w:w="1077" w:type="dxa"/>
            <w:tcMar>
              <w:left w:w="28" w:type="dxa"/>
              <w:right w:w="28" w:type="dxa"/>
            </w:tcMar>
            <w:vAlign w:val="center"/>
          </w:tcPr>
          <w:p w14:paraId="22745A31" w14:textId="77777777" w:rsidR="003E1A8C" w:rsidRDefault="006731B6">
            <w:pPr>
              <w:jc w:val="center"/>
              <w:rPr>
                <w:b/>
                <w:bCs/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b/>
                <w:bCs/>
                <w:color w:val="000000" w:themeColor="text1"/>
                <w:sz w:val="21"/>
                <w:szCs w:val="21"/>
              </w:rPr>
              <w:t xml:space="preserve">教学模块 </w:t>
            </w:r>
          </w:p>
        </w:tc>
        <w:tc>
          <w:tcPr>
            <w:tcW w:w="791" w:type="dxa"/>
            <w:tcMar>
              <w:left w:w="28" w:type="dxa"/>
              <w:right w:w="28" w:type="dxa"/>
            </w:tcMar>
            <w:vAlign w:val="center"/>
          </w:tcPr>
          <w:p w14:paraId="64B4C5F8" w14:textId="77777777" w:rsidR="003E1A8C" w:rsidRDefault="006731B6">
            <w:pPr>
              <w:jc w:val="center"/>
              <w:rPr>
                <w:b/>
                <w:bCs/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b/>
                <w:bCs/>
                <w:color w:val="000000" w:themeColor="text1"/>
                <w:sz w:val="21"/>
                <w:szCs w:val="21"/>
              </w:rPr>
              <w:t>学时</w:t>
            </w:r>
          </w:p>
        </w:tc>
        <w:tc>
          <w:tcPr>
            <w:tcW w:w="4259" w:type="dxa"/>
            <w:tcMar>
              <w:left w:w="28" w:type="dxa"/>
              <w:right w:w="28" w:type="dxa"/>
            </w:tcMar>
            <w:vAlign w:val="center"/>
          </w:tcPr>
          <w:p w14:paraId="061B9AF8" w14:textId="77777777" w:rsidR="003E1A8C" w:rsidRDefault="006731B6">
            <w:pPr>
              <w:jc w:val="center"/>
              <w:rPr>
                <w:b/>
                <w:bCs/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b/>
                <w:bCs/>
                <w:color w:val="000000" w:themeColor="text1"/>
                <w:sz w:val="21"/>
                <w:szCs w:val="21"/>
              </w:rPr>
              <w:t>主要教学内容与策略</w:t>
            </w:r>
          </w:p>
        </w:tc>
        <w:tc>
          <w:tcPr>
            <w:tcW w:w="1619" w:type="dxa"/>
            <w:tcMar>
              <w:left w:w="28" w:type="dxa"/>
              <w:right w:w="28" w:type="dxa"/>
            </w:tcMar>
            <w:vAlign w:val="center"/>
          </w:tcPr>
          <w:p w14:paraId="6C14CC0C" w14:textId="77777777" w:rsidR="003E1A8C" w:rsidRDefault="006731B6">
            <w:pPr>
              <w:jc w:val="center"/>
              <w:rPr>
                <w:b/>
                <w:bCs/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b/>
                <w:bCs/>
                <w:color w:val="000000" w:themeColor="text1"/>
                <w:sz w:val="21"/>
                <w:szCs w:val="21"/>
              </w:rPr>
              <w:t>学习任务安排</w:t>
            </w:r>
          </w:p>
        </w:tc>
        <w:tc>
          <w:tcPr>
            <w:tcW w:w="898" w:type="dxa"/>
            <w:vAlign w:val="center"/>
          </w:tcPr>
          <w:p w14:paraId="74E4CBC9" w14:textId="77777777" w:rsidR="003E1A8C" w:rsidRDefault="006731B6">
            <w:pPr>
              <w:jc w:val="center"/>
              <w:rPr>
                <w:b/>
                <w:bCs/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b/>
                <w:bCs/>
                <w:color w:val="000000" w:themeColor="text1"/>
                <w:sz w:val="21"/>
                <w:szCs w:val="21"/>
              </w:rPr>
              <w:t>支撑课程目标</w:t>
            </w:r>
          </w:p>
        </w:tc>
      </w:tr>
      <w:tr w:rsidR="003E1A8C" w14:paraId="78F2EFDF" w14:textId="77777777">
        <w:trPr>
          <w:trHeight w:val="951"/>
          <w:jc w:val="center"/>
        </w:trPr>
        <w:tc>
          <w:tcPr>
            <w:tcW w:w="1077" w:type="dxa"/>
            <w:vAlign w:val="center"/>
          </w:tcPr>
          <w:p w14:paraId="07157FDF" w14:textId="77777777" w:rsidR="003E1A8C" w:rsidRDefault="006731B6">
            <w:pPr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>
              <w:rPr>
                <w:rFonts w:eastAsiaTheme="minorEastAsia" w:cstheme="minorBidi" w:hint="eastAsia"/>
                <w:b/>
                <w:bCs/>
                <w:color w:val="000000" w:themeColor="text1"/>
                <w:sz w:val="24"/>
              </w:rPr>
              <w:t>有效沟通</w:t>
            </w:r>
          </w:p>
        </w:tc>
        <w:tc>
          <w:tcPr>
            <w:tcW w:w="791" w:type="dxa"/>
            <w:vAlign w:val="center"/>
          </w:tcPr>
          <w:p w14:paraId="5ED7424F" w14:textId="77777777" w:rsidR="003E1A8C" w:rsidRDefault="006731B6">
            <w:pPr>
              <w:jc w:val="center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  <w:sz w:val="21"/>
                <w:szCs w:val="21"/>
              </w:rPr>
              <w:t>6</w:t>
            </w:r>
          </w:p>
        </w:tc>
        <w:tc>
          <w:tcPr>
            <w:tcW w:w="4259" w:type="dxa"/>
            <w:vAlign w:val="center"/>
          </w:tcPr>
          <w:p w14:paraId="0317C8AA" w14:textId="77777777" w:rsidR="003E1A8C" w:rsidRDefault="006731B6">
            <w:pPr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b/>
                <w:color w:val="333333"/>
                <w:sz w:val="21"/>
                <w:szCs w:val="21"/>
              </w:rPr>
              <w:t>重点：</w:t>
            </w:r>
            <w:r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对客户要尊重，不遗余力向客户表达你的认同。客户畅所欲言，以选择式提问吸引客户的注意力，向客户请教心中的“疑问”。</w:t>
            </w:r>
          </w:p>
          <w:p w14:paraId="4279CDD1" w14:textId="77777777" w:rsidR="003E1A8C" w:rsidRDefault="006731B6">
            <w:pPr>
              <w:adjustRightInd w:val="0"/>
              <w:rPr>
                <w:b/>
                <w:color w:val="333333"/>
                <w:sz w:val="21"/>
                <w:szCs w:val="21"/>
              </w:rPr>
            </w:pPr>
            <w:r>
              <w:rPr>
                <w:rFonts w:hint="eastAsia"/>
                <w:b/>
                <w:color w:val="333333"/>
                <w:sz w:val="21"/>
                <w:szCs w:val="21"/>
              </w:rPr>
              <w:t>难点：</w:t>
            </w:r>
            <w:r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从言谈中展示你的责任心。销售提问要循序渐进。</w:t>
            </w:r>
          </w:p>
          <w:p w14:paraId="55D99D46" w14:textId="77777777" w:rsidR="003E1A8C" w:rsidRDefault="006731B6">
            <w:pPr>
              <w:jc w:val="both"/>
              <w:rPr>
                <w:b/>
                <w:color w:val="333333"/>
                <w:sz w:val="21"/>
                <w:szCs w:val="21"/>
              </w:rPr>
            </w:pPr>
            <w:proofErr w:type="gramStart"/>
            <w:r>
              <w:rPr>
                <w:rFonts w:hint="eastAsia"/>
                <w:b/>
                <w:color w:val="333333"/>
                <w:sz w:val="21"/>
                <w:szCs w:val="21"/>
              </w:rPr>
              <w:t>思政元素</w:t>
            </w:r>
            <w:proofErr w:type="gramEnd"/>
            <w:r>
              <w:rPr>
                <w:rFonts w:hint="eastAsia"/>
                <w:b/>
                <w:color w:val="333333"/>
                <w:sz w:val="21"/>
                <w:szCs w:val="21"/>
              </w:rPr>
              <w:t>：</w:t>
            </w:r>
            <w:r>
              <w:rPr>
                <w:rFonts w:hint="eastAsia"/>
                <w:bCs/>
                <w:color w:val="333333"/>
                <w:sz w:val="21"/>
                <w:szCs w:val="21"/>
              </w:rPr>
              <w:t>树立正确</w:t>
            </w:r>
            <w:r>
              <w:rPr>
                <w:rFonts w:hint="eastAsia"/>
                <w:color w:val="000000"/>
                <w:sz w:val="21"/>
                <w:szCs w:val="21"/>
                <w:lang w:bidi="ar"/>
              </w:rPr>
              <w:t>商业价值观，遵守法律的基本原则。</w:t>
            </w:r>
          </w:p>
          <w:p w14:paraId="187368D0" w14:textId="77777777" w:rsidR="003E1A8C" w:rsidRDefault="006731B6">
            <w:pPr>
              <w:rPr>
                <w:b/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b/>
                <w:color w:val="000000" w:themeColor="text1"/>
                <w:sz w:val="21"/>
                <w:szCs w:val="21"/>
              </w:rPr>
              <w:t>教学方法与策略：</w:t>
            </w:r>
            <w:r>
              <w:rPr>
                <w:rFonts w:hint="eastAsia"/>
                <w:bCs/>
                <w:sz w:val="21"/>
                <w:szCs w:val="21"/>
              </w:rPr>
              <w:t>先举例成功的营销案例，进行分析，</w:t>
            </w:r>
            <w:r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强化语言的感染力</w:t>
            </w:r>
          </w:p>
        </w:tc>
        <w:tc>
          <w:tcPr>
            <w:tcW w:w="1619" w:type="dxa"/>
            <w:vAlign w:val="center"/>
          </w:tcPr>
          <w:p w14:paraId="1E88B9FF" w14:textId="77777777" w:rsidR="003E1A8C" w:rsidRDefault="006731B6">
            <w:pPr>
              <w:adjustRightInd w:val="0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课前：预习</w:t>
            </w:r>
          </w:p>
          <w:p w14:paraId="7E543B95" w14:textId="77777777" w:rsidR="003E1A8C" w:rsidRDefault="006731B6">
            <w:pPr>
              <w:adjustRightInd w:val="0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课堂：观看销售案例</w:t>
            </w:r>
          </w:p>
          <w:p w14:paraId="007EBC11" w14:textId="77777777" w:rsidR="003E1A8C" w:rsidRDefault="006731B6">
            <w:pPr>
              <w:adjustRightInd w:val="0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课后：</w:t>
            </w:r>
            <w:r>
              <w:rPr>
                <w:rFonts w:hint="eastAsia"/>
                <w:bCs/>
                <w:sz w:val="21"/>
                <w:szCs w:val="21"/>
              </w:rPr>
              <w:t>复习</w:t>
            </w:r>
          </w:p>
        </w:tc>
        <w:tc>
          <w:tcPr>
            <w:tcW w:w="898" w:type="dxa"/>
            <w:vAlign w:val="center"/>
          </w:tcPr>
          <w:p w14:paraId="1901923F" w14:textId="77777777" w:rsidR="003E1A8C" w:rsidRDefault="006731B6">
            <w:pPr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目标1</w:t>
            </w:r>
          </w:p>
          <w:p w14:paraId="6C544BF5" w14:textId="77777777" w:rsidR="003E1A8C" w:rsidRDefault="006731B6">
            <w:pPr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目标3</w:t>
            </w:r>
          </w:p>
        </w:tc>
      </w:tr>
      <w:tr w:rsidR="003E1A8C" w14:paraId="064363BA" w14:textId="77777777">
        <w:trPr>
          <w:trHeight w:val="340"/>
          <w:jc w:val="center"/>
        </w:trPr>
        <w:tc>
          <w:tcPr>
            <w:tcW w:w="1077" w:type="dxa"/>
            <w:vAlign w:val="center"/>
          </w:tcPr>
          <w:p w14:paraId="1AE93BF8" w14:textId="77777777" w:rsidR="003E1A8C" w:rsidRDefault="006731B6">
            <w:pPr>
              <w:jc w:val="center"/>
              <w:rPr>
                <w:rFonts w:asciiTheme="minorEastAsia" w:eastAsiaTheme="minorEastAsia" w:hAnsiTheme="minorEastAsia"/>
                <w:b/>
                <w:bCs/>
                <w:color w:val="000000" w:themeColor="text1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bCs/>
                <w:color w:val="000000" w:themeColor="text1"/>
                <w:sz w:val="21"/>
                <w:szCs w:val="21"/>
              </w:rPr>
              <w:t>推销技能</w:t>
            </w:r>
          </w:p>
        </w:tc>
        <w:tc>
          <w:tcPr>
            <w:tcW w:w="791" w:type="dxa"/>
            <w:vAlign w:val="center"/>
          </w:tcPr>
          <w:p w14:paraId="00AE599C" w14:textId="77777777" w:rsidR="003E1A8C" w:rsidRDefault="006731B6">
            <w:pPr>
              <w:jc w:val="center"/>
              <w:rPr>
                <w:rFonts w:asciiTheme="minorEastAsia" w:eastAsiaTheme="minorEastAsia" w:hAnsiTheme="minorEastAsia"/>
                <w:b/>
                <w:bCs/>
                <w:color w:val="000000" w:themeColor="text1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  <w:sz w:val="21"/>
                <w:szCs w:val="21"/>
              </w:rPr>
              <w:t>6</w:t>
            </w:r>
          </w:p>
        </w:tc>
        <w:tc>
          <w:tcPr>
            <w:tcW w:w="4259" w:type="dxa"/>
            <w:vAlign w:val="center"/>
          </w:tcPr>
          <w:p w14:paraId="3BB07835" w14:textId="77777777" w:rsidR="003E1A8C" w:rsidRDefault="006731B6">
            <w:pPr>
              <w:adjustRightInd w:val="0"/>
              <w:jc w:val="both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b/>
                <w:color w:val="333333"/>
                <w:sz w:val="21"/>
                <w:szCs w:val="21"/>
              </w:rPr>
              <w:t>重点：</w:t>
            </w:r>
            <w:r>
              <w:rPr>
                <w:color w:val="000000" w:themeColor="text1"/>
                <w:szCs w:val="21"/>
              </w:rPr>
              <w:t>凸显产品的优质服务</w:t>
            </w:r>
            <w:r>
              <w:rPr>
                <w:rFonts w:hint="eastAsia"/>
                <w:color w:val="000000" w:themeColor="text1"/>
                <w:szCs w:val="21"/>
              </w:rPr>
              <w:t>，</w:t>
            </w:r>
            <w:r>
              <w:rPr>
                <w:color w:val="000000" w:themeColor="text1"/>
                <w:szCs w:val="21"/>
              </w:rPr>
              <w:t>说破利弊让客户自己选择</w:t>
            </w:r>
            <w:r>
              <w:rPr>
                <w:rFonts w:hint="eastAsia"/>
                <w:color w:val="000000" w:themeColor="text1"/>
                <w:szCs w:val="21"/>
              </w:rPr>
              <w:t>。</w:t>
            </w:r>
            <w:r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占据主动地位，双向托底，让客户无法拒绝，请教式对话。</w:t>
            </w:r>
          </w:p>
          <w:p w14:paraId="7C006E7B" w14:textId="77777777" w:rsidR="003E1A8C" w:rsidRDefault="006731B6">
            <w:pPr>
              <w:jc w:val="both"/>
              <w:rPr>
                <w:color w:val="000000" w:themeColor="text1"/>
                <w:szCs w:val="21"/>
              </w:rPr>
            </w:pPr>
            <w:r>
              <w:rPr>
                <w:rFonts w:hint="eastAsia"/>
                <w:b/>
                <w:color w:val="333333"/>
                <w:sz w:val="21"/>
                <w:szCs w:val="21"/>
              </w:rPr>
              <w:t xml:space="preserve">难点： </w:t>
            </w:r>
            <w:r>
              <w:rPr>
                <w:color w:val="000000" w:themeColor="text1"/>
                <w:szCs w:val="21"/>
              </w:rPr>
              <w:t>让产品优点在客户脑海中扎根</w:t>
            </w:r>
            <w:r>
              <w:rPr>
                <w:rFonts w:hint="eastAsia"/>
                <w:color w:val="000000" w:themeColor="text1"/>
                <w:szCs w:val="21"/>
              </w:rPr>
              <w:t>。</w:t>
            </w:r>
            <w:r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小心谨慎，处理客户过激的异议，适度沉默，让客户反思异议。</w:t>
            </w:r>
          </w:p>
          <w:p w14:paraId="379B5933" w14:textId="77777777" w:rsidR="003E1A8C" w:rsidRDefault="006731B6">
            <w:pPr>
              <w:jc w:val="both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b/>
                <w:color w:val="333333"/>
                <w:sz w:val="21"/>
                <w:szCs w:val="21"/>
              </w:rPr>
              <w:t>教学方法与策略：</w:t>
            </w:r>
            <w:r>
              <w:rPr>
                <w:rFonts w:hint="eastAsia"/>
                <w:bCs/>
                <w:color w:val="333333"/>
                <w:sz w:val="21"/>
                <w:szCs w:val="21"/>
              </w:rPr>
              <w:t>通过模拟扮演进行学习。</w:t>
            </w:r>
          </w:p>
        </w:tc>
        <w:tc>
          <w:tcPr>
            <w:tcW w:w="1619" w:type="dxa"/>
            <w:vAlign w:val="center"/>
          </w:tcPr>
          <w:p w14:paraId="5DB9BE63" w14:textId="77777777" w:rsidR="003E1A8C" w:rsidRDefault="006731B6">
            <w:pPr>
              <w:adjustRightInd w:val="0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课前：预习</w:t>
            </w:r>
          </w:p>
          <w:p w14:paraId="39C9B308" w14:textId="77777777" w:rsidR="003E1A8C" w:rsidRDefault="006731B6">
            <w:pPr>
              <w:adjustRightInd w:val="0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课堂：各组成员进行理论互动</w:t>
            </w:r>
          </w:p>
          <w:p w14:paraId="09E6164C" w14:textId="77777777" w:rsidR="003E1A8C" w:rsidRDefault="006731B6">
            <w:pPr>
              <w:adjustRightInd w:val="0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课后：复习</w:t>
            </w:r>
          </w:p>
          <w:p w14:paraId="5AF213A9" w14:textId="77777777" w:rsidR="003E1A8C" w:rsidRDefault="003E1A8C">
            <w:pPr>
              <w:jc w:val="center"/>
              <w:rPr>
                <w:b/>
                <w:bCs/>
                <w:color w:val="000000" w:themeColor="text1"/>
                <w:sz w:val="21"/>
                <w:szCs w:val="21"/>
              </w:rPr>
            </w:pPr>
          </w:p>
        </w:tc>
        <w:tc>
          <w:tcPr>
            <w:tcW w:w="898" w:type="dxa"/>
            <w:vAlign w:val="center"/>
          </w:tcPr>
          <w:p w14:paraId="13E92120" w14:textId="77777777" w:rsidR="003E1A8C" w:rsidRDefault="006731B6">
            <w:pPr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目标1</w:t>
            </w:r>
          </w:p>
          <w:p w14:paraId="71A87D39" w14:textId="77777777" w:rsidR="003E1A8C" w:rsidRDefault="006731B6">
            <w:pPr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目标2</w:t>
            </w:r>
          </w:p>
          <w:p w14:paraId="67D8E12D" w14:textId="77777777" w:rsidR="003E1A8C" w:rsidRDefault="006731B6">
            <w:pPr>
              <w:jc w:val="both"/>
              <w:rPr>
                <w:rFonts w:asciiTheme="minorEastAsia" w:hAnsiTheme="minorEastAsia"/>
                <w:b/>
                <w:bCs/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目标3</w:t>
            </w:r>
          </w:p>
        </w:tc>
      </w:tr>
      <w:tr w:rsidR="003E1A8C" w14:paraId="320E4C5C" w14:textId="77777777">
        <w:trPr>
          <w:trHeight w:val="340"/>
          <w:jc w:val="center"/>
        </w:trPr>
        <w:tc>
          <w:tcPr>
            <w:tcW w:w="1077" w:type="dxa"/>
            <w:vAlign w:val="center"/>
          </w:tcPr>
          <w:p w14:paraId="62558B05" w14:textId="77777777" w:rsidR="003E1A8C" w:rsidRDefault="006731B6">
            <w:pPr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b/>
                <w:sz w:val="21"/>
                <w:szCs w:val="21"/>
              </w:rPr>
              <w:t>临门一脚</w:t>
            </w:r>
          </w:p>
        </w:tc>
        <w:tc>
          <w:tcPr>
            <w:tcW w:w="791" w:type="dxa"/>
            <w:vAlign w:val="center"/>
          </w:tcPr>
          <w:p w14:paraId="06C31E5B" w14:textId="77777777" w:rsidR="003E1A8C" w:rsidRDefault="006731B6">
            <w:pPr>
              <w:jc w:val="center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  <w:sz w:val="21"/>
                <w:szCs w:val="21"/>
              </w:rPr>
              <w:t>4</w:t>
            </w:r>
          </w:p>
        </w:tc>
        <w:tc>
          <w:tcPr>
            <w:tcW w:w="4259" w:type="dxa"/>
            <w:vAlign w:val="center"/>
          </w:tcPr>
          <w:p w14:paraId="06702CE1" w14:textId="77777777" w:rsidR="003E1A8C" w:rsidRDefault="006731B6">
            <w:pPr>
              <w:rPr>
                <w:sz w:val="21"/>
                <w:szCs w:val="21"/>
              </w:rPr>
            </w:pPr>
            <w:r>
              <w:rPr>
                <w:rFonts w:hint="eastAsia"/>
                <w:b/>
                <w:color w:val="333333"/>
                <w:sz w:val="21"/>
                <w:szCs w:val="21"/>
              </w:rPr>
              <w:t>重点：</w:t>
            </w:r>
            <w:r>
              <w:rPr>
                <w:rFonts w:hint="eastAsia"/>
                <w:sz w:val="21"/>
                <w:szCs w:val="21"/>
              </w:rPr>
              <w:t>从众成交法，锐角成交法，后机会成交法，比较成交法，富兰克林成交法，</w:t>
            </w:r>
          </w:p>
          <w:p w14:paraId="18766079" w14:textId="77777777" w:rsidR="003E1A8C" w:rsidRDefault="006731B6">
            <w:pPr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骑虎难下式成交法。</w:t>
            </w:r>
          </w:p>
          <w:p w14:paraId="105FC64B" w14:textId="77777777" w:rsidR="003E1A8C" w:rsidRDefault="006731B6">
            <w:pPr>
              <w:adjustRightInd w:val="0"/>
              <w:rPr>
                <w:b/>
                <w:color w:val="333333"/>
                <w:sz w:val="21"/>
                <w:szCs w:val="21"/>
              </w:rPr>
            </w:pPr>
            <w:r>
              <w:rPr>
                <w:rFonts w:hint="eastAsia"/>
                <w:b/>
                <w:color w:val="333333"/>
                <w:sz w:val="21"/>
                <w:szCs w:val="21"/>
              </w:rPr>
              <w:t>难点：</w:t>
            </w:r>
            <w:r>
              <w:rPr>
                <w:rFonts w:hint="eastAsia"/>
                <w:sz w:val="21"/>
                <w:szCs w:val="21"/>
              </w:rPr>
              <w:t>让步成交法。</w:t>
            </w:r>
          </w:p>
          <w:p w14:paraId="4546F7E6" w14:textId="77777777" w:rsidR="003E1A8C" w:rsidRDefault="006731B6">
            <w:pPr>
              <w:rPr>
                <w:b/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b/>
                <w:color w:val="000000" w:themeColor="text1"/>
                <w:sz w:val="21"/>
                <w:szCs w:val="21"/>
              </w:rPr>
              <w:t>教学方法与策略：</w:t>
            </w:r>
            <w:r>
              <w:rPr>
                <w:rFonts w:hint="eastAsia"/>
                <w:bCs/>
                <w:color w:val="000000" w:themeColor="text1"/>
                <w:sz w:val="21"/>
                <w:szCs w:val="21"/>
              </w:rPr>
              <w:t>进行</w:t>
            </w:r>
            <w:r>
              <w:rPr>
                <w:rFonts w:hint="eastAsia"/>
                <w:bCs/>
                <w:sz w:val="21"/>
                <w:szCs w:val="21"/>
              </w:rPr>
              <w:t>案例学习与成交案例分析。</w:t>
            </w:r>
          </w:p>
        </w:tc>
        <w:tc>
          <w:tcPr>
            <w:tcW w:w="1619" w:type="dxa"/>
            <w:vAlign w:val="center"/>
          </w:tcPr>
          <w:p w14:paraId="4EA1056D" w14:textId="77777777" w:rsidR="003E1A8C" w:rsidRDefault="006731B6">
            <w:pPr>
              <w:adjustRightInd w:val="0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课前：预习</w:t>
            </w:r>
          </w:p>
          <w:p w14:paraId="1259FC65" w14:textId="77777777" w:rsidR="003E1A8C" w:rsidRDefault="006731B6">
            <w:pPr>
              <w:adjustRightInd w:val="0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课堂：各组成员进行理论互动</w:t>
            </w:r>
          </w:p>
          <w:p w14:paraId="21346158" w14:textId="77777777" w:rsidR="003E1A8C" w:rsidRDefault="006731B6">
            <w:pPr>
              <w:adjustRightInd w:val="0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课后：分析一个成功促成成交的案例。</w:t>
            </w:r>
          </w:p>
        </w:tc>
        <w:tc>
          <w:tcPr>
            <w:tcW w:w="898" w:type="dxa"/>
            <w:vAlign w:val="center"/>
          </w:tcPr>
          <w:p w14:paraId="71873EB6" w14:textId="77777777" w:rsidR="003E1A8C" w:rsidRDefault="006731B6">
            <w:pPr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目标2</w:t>
            </w:r>
          </w:p>
          <w:p w14:paraId="6C7DD2D6" w14:textId="77777777" w:rsidR="003E1A8C" w:rsidRDefault="003E1A8C">
            <w:pPr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</w:p>
        </w:tc>
      </w:tr>
      <w:tr w:rsidR="003E1A8C" w14:paraId="0C847777" w14:textId="77777777">
        <w:trPr>
          <w:trHeight w:val="340"/>
          <w:jc w:val="center"/>
        </w:trPr>
        <w:tc>
          <w:tcPr>
            <w:tcW w:w="1077" w:type="dxa"/>
            <w:vAlign w:val="center"/>
          </w:tcPr>
          <w:p w14:paraId="69943F8F" w14:textId="77777777" w:rsidR="003E1A8C" w:rsidRDefault="006731B6">
            <w:pPr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>
              <w:rPr>
                <w:rFonts w:eastAsiaTheme="minorEastAsia" w:cstheme="minorBidi" w:hint="eastAsia"/>
                <w:b/>
                <w:bCs/>
                <w:color w:val="000000" w:themeColor="text1"/>
                <w:kern w:val="2"/>
              </w:rPr>
              <w:t>随机应变</w:t>
            </w:r>
          </w:p>
        </w:tc>
        <w:tc>
          <w:tcPr>
            <w:tcW w:w="791" w:type="dxa"/>
            <w:vAlign w:val="center"/>
          </w:tcPr>
          <w:p w14:paraId="77573E7E" w14:textId="77777777" w:rsidR="003E1A8C" w:rsidRDefault="006731B6">
            <w:pPr>
              <w:jc w:val="center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  <w:sz w:val="21"/>
                <w:szCs w:val="21"/>
              </w:rPr>
              <w:t>6</w:t>
            </w:r>
          </w:p>
        </w:tc>
        <w:tc>
          <w:tcPr>
            <w:tcW w:w="4259" w:type="dxa"/>
            <w:vAlign w:val="center"/>
          </w:tcPr>
          <w:p w14:paraId="6905570A" w14:textId="77777777" w:rsidR="003E1A8C" w:rsidRDefault="006731B6">
            <w:pPr>
              <w:adjustRightInd w:val="0"/>
              <w:jc w:val="both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b/>
                <w:color w:val="333333"/>
                <w:sz w:val="21"/>
                <w:szCs w:val="21"/>
              </w:rPr>
              <w:t>重点：</w:t>
            </w:r>
            <w:r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使挑剔</w:t>
            </w:r>
            <w:proofErr w:type="gramStart"/>
            <w:r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型客户</w:t>
            </w:r>
            <w:proofErr w:type="gramEnd"/>
            <w:r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心满意足，让逆反</w:t>
            </w:r>
            <w:proofErr w:type="gramStart"/>
            <w:r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型客户</w:t>
            </w:r>
            <w:proofErr w:type="gramEnd"/>
            <w:r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顺耳顺心。当约访遭遇拒绝时的技巧。</w:t>
            </w:r>
          </w:p>
          <w:p w14:paraId="0CE910CC" w14:textId="77777777" w:rsidR="003E1A8C" w:rsidRDefault="006731B6">
            <w:pPr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b/>
                <w:color w:val="333333"/>
                <w:sz w:val="21"/>
                <w:szCs w:val="21"/>
              </w:rPr>
              <w:t>难点：</w:t>
            </w:r>
            <w:r>
              <w:rPr>
                <w:rFonts w:hint="eastAsia"/>
                <w:bCs/>
                <w:sz w:val="21"/>
                <w:szCs w:val="21"/>
              </w:rPr>
              <w:t>让善变</w:t>
            </w:r>
            <w:proofErr w:type="gramStart"/>
            <w:r>
              <w:rPr>
                <w:rFonts w:hint="eastAsia"/>
                <w:bCs/>
                <w:sz w:val="21"/>
                <w:szCs w:val="21"/>
              </w:rPr>
              <w:t>型客户</w:t>
            </w:r>
            <w:proofErr w:type="gramEnd"/>
            <w:r>
              <w:rPr>
                <w:rFonts w:hint="eastAsia"/>
                <w:bCs/>
                <w:sz w:val="21"/>
                <w:szCs w:val="21"/>
              </w:rPr>
              <w:t>为你而变。电话催账的语言技巧。</w:t>
            </w:r>
          </w:p>
          <w:p w14:paraId="643626BE" w14:textId="77777777" w:rsidR="003E1A8C" w:rsidRDefault="006731B6">
            <w:pPr>
              <w:adjustRightInd w:val="0"/>
              <w:rPr>
                <w:color w:val="333333"/>
                <w:sz w:val="21"/>
                <w:szCs w:val="21"/>
              </w:rPr>
            </w:pPr>
            <w:proofErr w:type="gramStart"/>
            <w:r>
              <w:rPr>
                <w:rFonts w:hint="eastAsia"/>
                <w:b/>
                <w:color w:val="333333"/>
                <w:sz w:val="21"/>
                <w:szCs w:val="21"/>
              </w:rPr>
              <w:t>思政元素</w:t>
            </w:r>
            <w:proofErr w:type="gramEnd"/>
            <w:r>
              <w:rPr>
                <w:rFonts w:hint="eastAsia"/>
                <w:b/>
                <w:color w:val="333333"/>
                <w:sz w:val="21"/>
                <w:szCs w:val="21"/>
              </w:rPr>
              <w:t>：</w:t>
            </w:r>
            <w:r>
              <w:rPr>
                <w:rFonts w:hint="eastAsia"/>
                <w:bCs/>
                <w:color w:val="333333"/>
                <w:sz w:val="21"/>
                <w:szCs w:val="21"/>
              </w:rPr>
              <w:t>原则底线的强调，顺应客户的心意仍需不忘初心，守住价值底线。</w:t>
            </w:r>
          </w:p>
          <w:p w14:paraId="0C792F8D" w14:textId="77777777" w:rsidR="003E1A8C" w:rsidRDefault="006731B6">
            <w:pPr>
              <w:adjustRightInd w:val="0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b/>
                <w:color w:val="333333"/>
                <w:sz w:val="21"/>
                <w:szCs w:val="21"/>
              </w:rPr>
              <w:t>教学方法与策略：</w:t>
            </w:r>
            <w:r>
              <w:rPr>
                <w:rFonts w:hint="eastAsia"/>
                <w:bCs/>
                <w:color w:val="333333"/>
                <w:sz w:val="21"/>
                <w:szCs w:val="21"/>
              </w:rPr>
              <w:t>通过正反案例进行对比教学，与学生讨论互动。让学生理解正确使用语言的魅力。</w:t>
            </w:r>
          </w:p>
        </w:tc>
        <w:tc>
          <w:tcPr>
            <w:tcW w:w="1619" w:type="dxa"/>
            <w:vAlign w:val="center"/>
          </w:tcPr>
          <w:p w14:paraId="2021F69D" w14:textId="77777777" w:rsidR="003E1A8C" w:rsidRDefault="006731B6">
            <w:pPr>
              <w:adjustRightInd w:val="0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课前：预习</w:t>
            </w:r>
          </w:p>
          <w:p w14:paraId="51FE95F6" w14:textId="77777777" w:rsidR="003E1A8C" w:rsidRDefault="006731B6">
            <w:pPr>
              <w:adjustRightInd w:val="0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课堂：各组成员进行理论互动</w:t>
            </w:r>
          </w:p>
          <w:p w14:paraId="2ECBEFA9" w14:textId="77777777" w:rsidR="003E1A8C" w:rsidRDefault="006731B6">
            <w:pPr>
              <w:adjustRightInd w:val="0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课后：复习</w:t>
            </w:r>
          </w:p>
          <w:p w14:paraId="60B5F272" w14:textId="77777777" w:rsidR="003E1A8C" w:rsidRDefault="003E1A8C">
            <w:pPr>
              <w:adjustRightInd w:val="0"/>
              <w:rPr>
                <w:color w:val="000000" w:themeColor="text1"/>
                <w:sz w:val="21"/>
                <w:szCs w:val="21"/>
              </w:rPr>
            </w:pPr>
          </w:p>
        </w:tc>
        <w:tc>
          <w:tcPr>
            <w:tcW w:w="898" w:type="dxa"/>
            <w:vAlign w:val="center"/>
          </w:tcPr>
          <w:p w14:paraId="3F22E744" w14:textId="77777777" w:rsidR="003E1A8C" w:rsidRDefault="006731B6">
            <w:pPr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目标2</w:t>
            </w:r>
          </w:p>
          <w:p w14:paraId="390EEC1A" w14:textId="77777777" w:rsidR="003E1A8C" w:rsidRDefault="003E1A8C">
            <w:pPr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</w:p>
        </w:tc>
      </w:tr>
      <w:tr w:rsidR="003E1A8C" w14:paraId="4059C66E" w14:textId="77777777">
        <w:trPr>
          <w:trHeight w:val="340"/>
          <w:jc w:val="center"/>
        </w:trPr>
        <w:tc>
          <w:tcPr>
            <w:tcW w:w="1077" w:type="dxa"/>
            <w:vAlign w:val="center"/>
          </w:tcPr>
          <w:p w14:paraId="50E7D7C9" w14:textId="77777777" w:rsidR="003E1A8C" w:rsidRDefault="006731B6">
            <w:pPr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bCs/>
                <w:color w:val="000000" w:themeColor="text1"/>
                <w:sz w:val="21"/>
                <w:szCs w:val="21"/>
              </w:rPr>
              <w:t>避免雷区</w:t>
            </w:r>
          </w:p>
        </w:tc>
        <w:tc>
          <w:tcPr>
            <w:tcW w:w="791" w:type="dxa"/>
            <w:vAlign w:val="center"/>
          </w:tcPr>
          <w:p w14:paraId="694E25C4" w14:textId="77777777" w:rsidR="003E1A8C" w:rsidRDefault="006731B6">
            <w:pPr>
              <w:jc w:val="center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  <w:sz w:val="21"/>
                <w:szCs w:val="21"/>
              </w:rPr>
              <w:t>4</w:t>
            </w:r>
          </w:p>
        </w:tc>
        <w:tc>
          <w:tcPr>
            <w:tcW w:w="4259" w:type="dxa"/>
            <w:vAlign w:val="center"/>
          </w:tcPr>
          <w:p w14:paraId="760BB1AF" w14:textId="77777777" w:rsidR="003E1A8C" w:rsidRDefault="006731B6">
            <w:pPr>
              <w:adjustRightInd w:val="0"/>
              <w:rPr>
                <w:rFonts w:eastAsiaTheme="minorEastAsia"/>
                <w:color w:val="333333"/>
                <w:sz w:val="21"/>
                <w:szCs w:val="21"/>
              </w:rPr>
            </w:pPr>
            <w:r>
              <w:rPr>
                <w:rFonts w:hint="eastAsia"/>
                <w:b/>
                <w:color w:val="333333"/>
                <w:sz w:val="21"/>
                <w:szCs w:val="21"/>
              </w:rPr>
              <w:t>重点：</w:t>
            </w:r>
            <w:r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拒绝客户的方式，承诺客户的禁忌</w:t>
            </w:r>
          </w:p>
          <w:p w14:paraId="39AC6C7A" w14:textId="77777777" w:rsidR="003E1A8C" w:rsidRDefault="006731B6">
            <w:pPr>
              <w:tabs>
                <w:tab w:val="left" w:pos="1044"/>
              </w:tabs>
              <w:jc w:val="both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b/>
                <w:color w:val="333333"/>
                <w:sz w:val="21"/>
                <w:szCs w:val="21"/>
              </w:rPr>
              <w:t>难点：</w:t>
            </w:r>
            <w:r>
              <w:rPr>
                <w:rFonts w:asciiTheme="minorEastAsia" w:eastAsiaTheme="minorEastAsia" w:hAnsiTheme="minorEastAsia" w:cstheme="minorEastAsia" w:hint="eastAsia"/>
                <w:color w:val="000000" w:themeColor="text1"/>
                <w:szCs w:val="21"/>
              </w:rPr>
              <w:t>不与客户争口头上的胜利</w:t>
            </w:r>
          </w:p>
          <w:p w14:paraId="26CA5F5C" w14:textId="77777777" w:rsidR="003E1A8C" w:rsidRDefault="006731B6">
            <w:pPr>
              <w:adjustRightInd w:val="0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b/>
                <w:color w:val="333333"/>
                <w:sz w:val="21"/>
                <w:szCs w:val="21"/>
              </w:rPr>
              <w:lastRenderedPageBreak/>
              <w:t>教学方法与策略：</w:t>
            </w:r>
            <w:r>
              <w:rPr>
                <w:rFonts w:hint="eastAsia"/>
                <w:bCs/>
                <w:color w:val="333333"/>
                <w:sz w:val="21"/>
                <w:szCs w:val="21"/>
              </w:rPr>
              <w:t>案例学习法：先举例销售推广案例，进行分析讨论，总结推广的雷区的理论。</w:t>
            </w:r>
          </w:p>
        </w:tc>
        <w:tc>
          <w:tcPr>
            <w:tcW w:w="1619" w:type="dxa"/>
            <w:vAlign w:val="center"/>
          </w:tcPr>
          <w:p w14:paraId="3CB91A7F" w14:textId="77777777" w:rsidR="003E1A8C" w:rsidRDefault="006731B6">
            <w:pPr>
              <w:adjustRightInd w:val="0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lastRenderedPageBreak/>
              <w:t>课前：复习。</w:t>
            </w:r>
          </w:p>
          <w:p w14:paraId="243A5E51" w14:textId="77777777" w:rsidR="003E1A8C" w:rsidRDefault="006731B6">
            <w:pPr>
              <w:adjustRightInd w:val="0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课堂：案例讨论</w:t>
            </w:r>
          </w:p>
          <w:p w14:paraId="6E411DA5" w14:textId="77777777" w:rsidR="003E1A8C" w:rsidRDefault="006731B6">
            <w:pPr>
              <w:adjustRightInd w:val="0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lastRenderedPageBreak/>
              <w:t>课后：</w:t>
            </w:r>
            <w:r>
              <w:rPr>
                <w:rFonts w:hint="eastAsia"/>
                <w:bCs/>
                <w:color w:val="333333"/>
                <w:sz w:val="21"/>
                <w:szCs w:val="21"/>
              </w:rPr>
              <w:t>各小组设计一个销售推广实景。</w:t>
            </w:r>
          </w:p>
        </w:tc>
        <w:tc>
          <w:tcPr>
            <w:tcW w:w="898" w:type="dxa"/>
            <w:vAlign w:val="center"/>
          </w:tcPr>
          <w:p w14:paraId="531B2313" w14:textId="77777777" w:rsidR="003E1A8C" w:rsidRDefault="006731B6">
            <w:pPr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lastRenderedPageBreak/>
              <w:t>目标2</w:t>
            </w:r>
          </w:p>
          <w:p w14:paraId="531D6B8A" w14:textId="77777777" w:rsidR="003E1A8C" w:rsidRDefault="006731B6">
            <w:pPr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目标3</w:t>
            </w:r>
          </w:p>
          <w:p w14:paraId="2AB36C98" w14:textId="77777777" w:rsidR="003E1A8C" w:rsidRDefault="003E1A8C">
            <w:pPr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</w:p>
        </w:tc>
      </w:tr>
      <w:tr w:rsidR="003E1A8C" w14:paraId="175DF52A" w14:textId="77777777">
        <w:trPr>
          <w:trHeight w:val="340"/>
          <w:jc w:val="center"/>
        </w:trPr>
        <w:tc>
          <w:tcPr>
            <w:tcW w:w="1077" w:type="dxa"/>
            <w:vAlign w:val="center"/>
          </w:tcPr>
          <w:p w14:paraId="4F1E412D" w14:textId="77777777" w:rsidR="003E1A8C" w:rsidRDefault="006731B6">
            <w:pPr>
              <w:jc w:val="center"/>
              <w:rPr>
                <w:b/>
                <w:bCs/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b/>
                <w:sz w:val="21"/>
                <w:szCs w:val="21"/>
              </w:rPr>
              <w:lastRenderedPageBreak/>
              <w:t>实战掌握</w:t>
            </w:r>
          </w:p>
        </w:tc>
        <w:tc>
          <w:tcPr>
            <w:tcW w:w="791" w:type="dxa"/>
            <w:vAlign w:val="center"/>
          </w:tcPr>
          <w:p w14:paraId="56B745AB" w14:textId="77777777" w:rsidR="003E1A8C" w:rsidRDefault="006731B6">
            <w:pPr>
              <w:jc w:val="center"/>
              <w:rPr>
                <w:b/>
                <w:bCs/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6</w:t>
            </w:r>
          </w:p>
        </w:tc>
        <w:tc>
          <w:tcPr>
            <w:tcW w:w="4259" w:type="dxa"/>
            <w:vAlign w:val="center"/>
          </w:tcPr>
          <w:p w14:paraId="4FF8A7A8" w14:textId="77777777" w:rsidR="003E1A8C" w:rsidRDefault="006731B6">
            <w:pPr>
              <w:adjustRightInd w:val="0"/>
              <w:jc w:val="both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b/>
                <w:color w:val="333333"/>
                <w:sz w:val="21"/>
                <w:szCs w:val="21"/>
              </w:rPr>
              <w:t>重点：</w:t>
            </w:r>
            <w:r>
              <w:rPr>
                <w:rFonts w:hint="eastAsia"/>
                <w:bCs/>
                <w:sz w:val="21"/>
                <w:szCs w:val="21"/>
              </w:rPr>
              <w:t>推销实战的准备、现场推销的要点、沟通能力的运用。</w:t>
            </w:r>
          </w:p>
          <w:p w14:paraId="1144BF83" w14:textId="77777777" w:rsidR="003E1A8C" w:rsidRDefault="006731B6">
            <w:pPr>
              <w:adjustRightInd w:val="0"/>
              <w:jc w:val="both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b/>
                <w:color w:val="333333"/>
                <w:sz w:val="21"/>
                <w:szCs w:val="21"/>
              </w:rPr>
              <w:t xml:space="preserve">难点： </w:t>
            </w:r>
            <w:r>
              <w:rPr>
                <w:rFonts w:hint="eastAsia"/>
                <w:bCs/>
                <w:color w:val="333333"/>
                <w:sz w:val="21"/>
                <w:szCs w:val="21"/>
              </w:rPr>
              <w:t>掌</w:t>
            </w:r>
            <w:r>
              <w:rPr>
                <w:rFonts w:hint="eastAsia"/>
                <w:bCs/>
                <w:sz w:val="21"/>
                <w:szCs w:val="21"/>
              </w:rPr>
              <w:t>握推销实战的博弈技巧</w:t>
            </w:r>
          </w:p>
          <w:p w14:paraId="1573B226" w14:textId="77777777" w:rsidR="003E1A8C" w:rsidRDefault="006731B6">
            <w:pPr>
              <w:jc w:val="both"/>
              <w:rPr>
                <w:bCs/>
                <w:color w:val="333333"/>
                <w:sz w:val="21"/>
                <w:szCs w:val="21"/>
              </w:rPr>
            </w:pPr>
            <w:proofErr w:type="gramStart"/>
            <w:r>
              <w:rPr>
                <w:rFonts w:hint="eastAsia"/>
                <w:b/>
                <w:color w:val="333333"/>
                <w:sz w:val="21"/>
                <w:szCs w:val="21"/>
              </w:rPr>
              <w:t>思政元素</w:t>
            </w:r>
            <w:proofErr w:type="gramEnd"/>
            <w:r>
              <w:rPr>
                <w:rFonts w:hint="eastAsia"/>
                <w:bCs/>
                <w:color w:val="333333"/>
                <w:sz w:val="21"/>
                <w:szCs w:val="21"/>
              </w:rPr>
              <w:t>：传统文化传承引导。</w:t>
            </w:r>
          </w:p>
          <w:p w14:paraId="12862011" w14:textId="77777777" w:rsidR="003E1A8C" w:rsidRDefault="006731B6">
            <w:pPr>
              <w:jc w:val="both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b/>
                <w:color w:val="333333"/>
                <w:sz w:val="21"/>
                <w:szCs w:val="21"/>
              </w:rPr>
              <w:t>教学方法与策略：</w:t>
            </w:r>
            <w:r>
              <w:rPr>
                <w:rFonts w:hint="eastAsia"/>
                <w:bCs/>
                <w:sz w:val="21"/>
                <w:szCs w:val="21"/>
              </w:rPr>
              <w:t>情景教学法，</w:t>
            </w:r>
            <w:r>
              <w:rPr>
                <w:rFonts w:hint="eastAsia"/>
                <w:bCs/>
                <w:color w:val="333333"/>
                <w:sz w:val="21"/>
                <w:szCs w:val="21"/>
              </w:rPr>
              <w:t>由学生现场进行推销案例演示，并现场做评分点评。</w:t>
            </w:r>
          </w:p>
        </w:tc>
        <w:tc>
          <w:tcPr>
            <w:tcW w:w="1619" w:type="dxa"/>
            <w:vAlign w:val="center"/>
          </w:tcPr>
          <w:p w14:paraId="3E88F1DC" w14:textId="77777777" w:rsidR="003E1A8C" w:rsidRDefault="006731B6">
            <w:pPr>
              <w:adjustRightInd w:val="0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课前：实战准备</w:t>
            </w:r>
          </w:p>
          <w:p w14:paraId="26B35BEA" w14:textId="77777777" w:rsidR="003E1A8C" w:rsidRDefault="006731B6">
            <w:pPr>
              <w:adjustRightInd w:val="0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课堂：各小组进行实战模拟</w:t>
            </w:r>
          </w:p>
          <w:p w14:paraId="49D9F56D" w14:textId="77777777" w:rsidR="003E1A8C" w:rsidRDefault="006731B6">
            <w:pPr>
              <w:jc w:val="both"/>
              <w:rPr>
                <w:b/>
                <w:bCs/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课后：</w:t>
            </w:r>
            <w:r>
              <w:rPr>
                <w:rFonts w:hint="eastAsia"/>
                <w:color w:val="333333"/>
                <w:sz w:val="21"/>
                <w:szCs w:val="21"/>
              </w:rPr>
              <w:t>根据实战案例进行分析总结。</w:t>
            </w:r>
          </w:p>
        </w:tc>
        <w:tc>
          <w:tcPr>
            <w:tcW w:w="898" w:type="dxa"/>
            <w:vAlign w:val="center"/>
          </w:tcPr>
          <w:p w14:paraId="49A93322" w14:textId="77777777" w:rsidR="003E1A8C" w:rsidRDefault="006731B6">
            <w:pPr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目标1目标2</w:t>
            </w:r>
          </w:p>
          <w:p w14:paraId="7B1B85B3" w14:textId="77777777" w:rsidR="003E1A8C" w:rsidRDefault="006731B6">
            <w:pPr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目标3</w:t>
            </w:r>
          </w:p>
          <w:p w14:paraId="69E528DF" w14:textId="77777777" w:rsidR="003E1A8C" w:rsidRDefault="003E1A8C">
            <w:pPr>
              <w:jc w:val="both"/>
              <w:rPr>
                <w:rFonts w:asciiTheme="minorEastAsia" w:eastAsiaTheme="minorEastAsia" w:hAnsiTheme="minorEastAsia"/>
                <w:b/>
                <w:bCs/>
                <w:color w:val="000000" w:themeColor="text1"/>
                <w:sz w:val="21"/>
                <w:szCs w:val="21"/>
              </w:rPr>
            </w:pPr>
          </w:p>
        </w:tc>
      </w:tr>
    </w:tbl>
    <w:p w14:paraId="0A93134B" w14:textId="77777777" w:rsidR="003E1A8C" w:rsidRDefault="003E1A8C">
      <w:pPr>
        <w:rPr>
          <w:rFonts w:ascii="Times New Roman" w:cs="Times New Roman"/>
          <w:b/>
          <w:color w:val="000000" w:themeColor="text1"/>
          <w:sz w:val="28"/>
          <w:szCs w:val="28"/>
        </w:rPr>
      </w:pPr>
    </w:p>
    <w:p w14:paraId="4757DF37" w14:textId="77777777" w:rsidR="003E1A8C" w:rsidRDefault="006731B6">
      <w:pPr>
        <w:ind w:firstLineChars="200" w:firstLine="562"/>
        <w:rPr>
          <w:rFonts w:asci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cs="Times New Roman" w:hint="eastAsia"/>
          <w:b/>
          <w:color w:val="000000" w:themeColor="text1"/>
          <w:sz w:val="28"/>
          <w:szCs w:val="28"/>
        </w:rPr>
        <w:t>五、学生学习成效评估方式及标准</w:t>
      </w:r>
    </w:p>
    <w:p w14:paraId="111B18F3" w14:textId="77777777" w:rsidR="003E1A8C" w:rsidRDefault="006731B6">
      <w:pPr>
        <w:spacing w:line="360" w:lineRule="auto"/>
        <w:ind w:firstLineChars="300" w:firstLine="630"/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</w:pPr>
      <w:r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考核与评价是对课程教学目标中的知识目标、能力目标和素质目标等进行综合评价。在本课程中，学生的最终成绩是由平时成绩、期末成绩等2个部分组成。</w:t>
      </w:r>
    </w:p>
    <w:p w14:paraId="5798DF31" w14:textId="77777777" w:rsidR="003E1A8C" w:rsidRDefault="006731B6">
      <w:pPr>
        <w:spacing w:line="360" w:lineRule="auto"/>
        <w:ind w:firstLineChars="200" w:firstLine="420"/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</w:pPr>
      <w:r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1.平时成绩（占总成绩的40%）：采用百分制。平时成绩分作业（占10%）、小组汇报成绩（占20%）和考勤（占10%）三个部分。评分标准如下表：</w:t>
      </w:r>
    </w:p>
    <w:tbl>
      <w:tblPr>
        <w:tblStyle w:val="a6"/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579"/>
        <w:gridCol w:w="6943"/>
      </w:tblGrid>
      <w:tr w:rsidR="003E1A8C" w14:paraId="4CCAA9EB" w14:textId="77777777">
        <w:trPr>
          <w:trHeight w:val="351"/>
          <w:jc w:val="center"/>
        </w:trPr>
        <w:tc>
          <w:tcPr>
            <w:tcW w:w="1614" w:type="dxa"/>
            <w:vMerge w:val="restart"/>
            <w:vAlign w:val="center"/>
          </w:tcPr>
          <w:p w14:paraId="1EB74E7E" w14:textId="77777777" w:rsidR="003E1A8C" w:rsidRDefault="006731B6">
            <w:pPr>
              <w:ind w:firstLineChars="200" w:firstLine="422"/>
              <w:rPr>
                <w:rFonts w:ascii="Times New Roman" w:cs="Times New Roman"/>
                <w:b/>
                <w:color w:val="000000" w:themeColor="text1"/>
                <w:sz w:val="21"/>
                <w:szCs w:val="21"/>
              </w:rPr>
            </w:pPr>
            <w:r>
              <w:rPr>
                <w:rFonts w:ascii="Times New Roman" w:cs="Times New Roman" w:hint="eastAsia"/>
                <w:b/>
                <w:color w:val="000000" w:themeColor="text1"/>
                <w:sz w:val="21"/>
                <w:szCs w:val="21"/>
              </w:rPr>
              <w:t>等级</w:t>
            </w:r>
          </w:p>
        </w:tc>
        <w:tc>
          <w:tcPr>
            <w:tcW w:w="7240" w:type="dxa"/>
            <w:vAlign w:val="center"/>
          </w:tcPr>
          <w:p w14:paraId="794AFCA1" w14:textId="77777777" w:rsidR="003E1A8C" w:rsidRDefault="006731B6">
            <w:pPr>
              <w:ind w:firstLineChars="1000" w:firstLine="2108"/>
              <w:rPr>
                <w:rFonts w:ascii="Times New Roman" w:cs="Times New Roman"/>
                <w:b/>
                <w:color w:val="000000" w:themeColor="text1"/>
                <w:sz w:val="21"/>
                <w:szCs w:val="21"/>
              </w:rPr>
            </w:pPr>
            <w:r>
              <w:rPr>
                <w:rFonts w:ascii="Times New Roman" w:cs="Times New Roman" w:hint="eastAsia"/>
                <w:b/>
                <w:color w:val="000000" w:themeColor="text1"/>
                <w:sz w:val="21"/>
                <w:szCs w:val="21"/>
              </w:rPr>
              <w:t>评</w:t>
            </w:r>
            <w:r>
              <w:rPr>
                <w:rFonts w:ascii="Times New Roman" w:cs="Times New Roman" w:hint="eastAsia"/>
                <w:b/>
                <w:color w:val="000000" w:themeColor="text1"/>
                <w:sz w:val="21"/>
                <w:szCs w:val="21"/>
              </w:rPr>
              <w:t xml:space="preserve">     </w:t>
            </w:r>
            <w:r>
              <w:rPr>
                <w:rFonts w:ascii="Times New Roman" w:cs="Times New Roman" w:hint="eastAsia"/>
                <w:b/>
                <w:color w:val="000000" w:themeColor="text1"/>
                <w:sz w:val="21"/>
                <w:szCs w:val="21"/>
              </w:rPr>
              <w:t>分</w:t>
            </w:r>
            <w:r>
              <w:rPr>
                <w:rFonts w:ascii="Times New Roman" w:cs="Times New Roman" w:hint="eastAsia"/>
                <w:b/>
                <w:color w:val="000000" w:themeColor="text1"/>
                <w:sz w:val="21"/>
                <w:szCs w:val="21"/>
              </w:rPr>
              <w:t xml:space="preserve">    </w:t>
            </w:r>
            <w:r>
              <w:rPr>
                <w:rFonts w:ascii="Times New Roman" w:cs="Times New Roman" w:hint="eastAsia"/>
                <w:b/>
                <w:color w:val="000000" w:themeColor="text1"/>
                <w:sz w:val="21"/>
                <w:szCs w:val="21"/>
              </w:rPr>
              <w:t>标</w:t>
            </w:r>
            <w:r>
              <w:rPr>
                <w:rFonts w:ascii="Times New Roman" w:cs="Times New Roman" w:hint="eastAsia"/>
                <w:b/>
                <w:color w:val="000000" w:themeColor="text1"/>
                <w:sz w:val="21"/>
                <w:szCs w:val="21"/>
              </w:rPr>
              <w:t xml:space="preserve">     </w:t>
            </w:r>
            <w:r>
              <w:rPr>
                <w:rFonts w:ascii="Times New Roman" w:cs="Times New Roman" w:hint="eastAsia"/>
                <w:b/>
                <w:color w:val="000000" w:themeColor="text1"/>
                <w:sz w:val="21"/>
                <w:szCs w:val="21"/>
              </w:rPr>
              <w:t>准</w:t>
            </w:r>
          </w:p>
        </w:tc>
      </w:tr>
      <w:tr w:rsidR="003E1A8C" w14:paraId="31751F56" w14:textId="77777777">
        <w:trPr>
          <w:trHeight w:val="382"/>
          <w:jc w:val="center"/>
        </w:trPr>
        <w:tc>
          <w:tcPr>
            <w:tcW w:w="1614" w:type="dxa"/>
            <w:vMerge/>
            <w:vAlign w:val="center"/>
          </w:tcPr>
          <w:p w14:paraId="15E578E9" w14:textId="77777777" w:rsidR="003E1A8C" w:rsidRDefault="003E1A8C">
            <w:pPr>
              <w:rPr>
                <w:rFonts w:ascii="Times New Roman" w:cs="Times New Roman"/>
                <w:b/>
                <w:color w:val="000000" w:themeColor="text1"/>
                <w:sz w:val="21"/>
                <w:szCs w:val="21"/>
              </w:rPr>
            </w:pPr>
          </w:p>
        </w:tc>
        <w:tc>
          <w:tcPr>
            <w:tcW w:w="7240" w:type="dxa"/>
            <w:vAlign w:val="center"/>
          </w:tcPr>
          <w:p w14:paraId="1F5C42A3" w14:textId="77777777" w:rsidR="003E1A8C" w:rsidRDefault="006731B6">
            <w:pPr>
              <w:rPr>
                <w:rFonts w:ascii="Times New Roman" w:cs="Times New Roman"/>
                <w:b/>
                <w:color w:val="000000" w:themeColor="text1"/>
                <w:sz w:val="21"/>
                <w:szCs w:val="21"/>
              </w:rPr>
            </w:pPr>
            <w:r>
              <w:rPr>
                <w:rFonts w:ascii="Times New Roman" w:cs="Times New Roman" w:hint="eastAsia"/>
                <w:b/>
                <w:color w:val="000000" w:themeColor="text1"/>
                <w:sz w:val="21"/>
                <w:szCs w:val="21"/>
              </w:rPr>
              <w:t>1.</w:t>
            </w:r>
            <w:r>
              <w:rPr>
                <w:rFonts w:ascii="Times New Roman" w:cs="Times New Roman" w:hint="eastAsia"/>
                <w:b/>
                <w:color w:val="000000" w:themeColor="text1"/>
                <w:sz w:val="21"/>
                <w:szCs w:val="21"/>
              </w:rPr>
              <w:t>作业；</w:t>
            </w:r>
            <w:r>
              <w:rPr>
                <w:rFonts w:ascii="Times New Roman" w:cs="Times New Roman" w:hint="eastAsia"/>
                <w:b/>
                <w:color w:val="000000" w:themeColor="text1"/>
                <w:sz w:val="21"/>
                <w:szCs w:val="21"/>
              </w:rPr>
              <w:t>2.</w:t>
            </w:r>
            <w:r>
              <w:rPr>
                <w:rFonts w:ascii="Times New Roman" w:cs="Times New Roman" w:hint="eastAsia"/>
                <w:b/>
                <w:color w:val="000000" w:themeColor="text1"/>
                <w:sz w:val="21"/>
                <w:szCs w:val="21"/>
              </w:rPr>
              <w:t>小组汇报</w:t>
            </w:r>
            <w:r>
              <w:rPr>
                <w:rFonts w:ascii="Times New Roman" w:cs="Times New Roman" w:hint="eastAsia"/>
                <w:b/>
                <w:color w:val="000000" w:themeColor="text1"/>
                <w:sz w:val="21"/>
                <w:szCs w:val="21"/>
              </w:rPr>
              <w:t>3.</w:t>
            </w:r>
            <w:r>
              <w:rPr>
                <w:rFonts w:ascii="Times New Roman" w:cs="Times New Roman" w:hint="eastAsia"/>
                <w:b/>
                <w:color w:val="000000" w:themeColor="text1"/>
                <w:sz w:val="21"/>
                <w:szCs w:val="21"/>
              </w:rPr>
              <w:t>考勤</w:t>
            </w:r>
          </w:p>
        </w:tc>
      </w:tr>
      <w:tr w:rsidR="003E1A8C" w14:paraId="623A4D4F" w14:textId="77777777">
        <w:trPr>
          <w:jc w:val="center"/>
        </w:trPr>
        <w:tc>
          <w:tcPr>
            <w:tcW w:w="1614" w:type="dxa"/>
          </w:tcPr>
          <w:p w14:paraId="754001F4" w14:textId="77777777" w:rsidR="003E1A8C" w:rsidRDefault="006731B6">
            <w:pPr>
              <w:spacing w:line="329" w:lineRule="exact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优秀</w:t>
            </w:r>
          </w:p>
          <w:p w14:paraId="3397D412" w14:textId="77777777" w:rsidR="003E1A8C" w:rsidRDefault="006731B6">
            <w:pPr>
              <w:spacing w:line="329" w:lineRule="exact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（90～100分）</w:t>
            </w:r>
          </w:p>
        </w:tc>
        <w:tc>
          <w:tcPr>
            <w:tcW w:w="7240" w:type="dxa"/>
          </w:tcPr>
          <w:p w14:paraId="62AF75B4" w14:textId="77777777" w:rsidR="003E1A8C" w:rsidRDefault="006731B6">
            <w:pPr>
              <w:spacing w:line="369" w:lineRule="exact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1.作业书写优秀</w:t>
            </w:r>
            <w:r>
              <w:rPr>
                <w:color w:val="333333"/>
                <w:sz w:val="21"/>
                <w:szCs w:val="21"/>
              </w:rPr>
              <w:t>、</w:t>
            </w:r>
            <w:r>
              <w:rPr>
                <w:rFonts w:hint="eastAsia"/>
                <w:color w:val="333333"/>
                <w:sz w:val="21"/>
                <w:szCs w:val="21"/>
              </w:rPr>
              <w:t>书面</w:t>
            </w:r>
            <w:r>
              <w:rPr>
                <w:color w:val="333333"/>
                <w:sz w:val="21"/>
                <w:szCs w:val="21"/>
              </w:rPr>
              <w:t>整洁</w:t>
            </w:r>
            <w:r>
              <w:rPr>
                <w:rFonts w:hint="eastAsia"/>
                <w:color w:val="333333"/>
                <w:sz w:val="21"/>
                <w:szCs w:val="21"/>
              </w:rPr>
              <w:t>度高</w:t>
            </w:r>
            <w:r>
              <w:rPr>
                <w:color w:val="333333"/>
                <w:sz w:val="21"/>
                <w:szCs w:val="21"/>
              </w:rPr>
              <w:t>；</w:t>
            </w:r>
            <w:r>
              <w:rPr>
                <w:rFonts w:hint="eastAsia"/>
                <w:color w:val="333333"/>
                <w:sz w:val="21"/>
                <w:szCs w:val="21"/>
              </w:rPr>
              <w:t>9</w:t>
            </w:r>
            <w:r>
              <w:rPr>
                <w:color w:val="333333"/>
                <w:sz w:val="21"/>
                <w:szCs w:val="21"/>
              </w:rPr>
              <w:t>0％以上的</w:t>
            </w:r>
            <w:r>
              <w:rPr>
                <w:rFonts w:hint="eastAsia"/>
                <w:color w:val="333333"/>
                <w:sz w:val="21"/>
                <w:szCs w:val="21"/>
              </w:rPr>
              <w:t>知识理论运用准确无误。</w:t>
            </w:r>
          </w:p>
          <w:p w14:paraId="004358F4" w14:textId="77777777" w:rsidR="003E1A8C" w:rsidRDefault="006731B6">
            <w:pPr>
              <w:spacing w:line="280" w:lineRule="exact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2.销售口才实战</w:t>
            </w:r>
            <w:proofErr w:type="gramStart"/>
            <w:r>
              <w:rPr>
                <w:rFonts w:hint="eastAsia"/>
                <w:color w:val="333333"/>
                <w:sz w:val="21"/>
                <w:szCs w:val="21"/>
              </w:rPr>
              <w:t>模拟汇报</w:t>
            </w:r>
            <w:proofErr w:type="gramEnd"/>
            <w:r>
              <w:rPr>
                <w:rFonts w:hint="eastAsia"/>
                <w:color w:val="333333"/>
                <w:sz w:val="21"/>
                <w:szCs w:val="21"/>
              </w:rPr>
              <w:t>效果优秀，完成完整销售口才实战计划及展示的要求。整体方案计划有创意，且比较用心。</w:t>
            </w:r>
          </w:p>
          <w:p w14:paraId="32B844F6" w14:textId="77777777" w:rsidR="003E1A8C" w:rsidRDefault="006731B6">
            <w:pPr>
              <w:rPr>
                <w:rFonts w:cs="Times New Roman"/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3.全勤，请假不超过1次。</w:t>
            </w:r>
          </w:p>
        </w:tc>
      </w:tr>
      <w:tr w:rsidR="003E1A8C" w14:paraId="271EE150" w14:textId="77777777">
        <w:trPr>
          <w:jc w:val="center"/>
        </w:trPr>
        <w:tc>
          <w:tcPr>
            <w:tcW w:w="1614" w:type="dxa"/>
          </w:tcPr>
          <w:p w14:paraId="71B4C3E9" w14:textId="77777777" w:rsidR="003E1A8C" w:rsidRDefault="006731B6">
            <w:pPr>
              <w:spacing w:line="376" w:lineRule="exact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良好</w:t>
            </w:r>
          </w:p>
          <w:p w14:paraId="3ECCB748" w14:textId="77777777" w:rsidR="003E1A8C" w:rsidRDefault="006731B6">
            <w:pPr>
              <w:spacing w:line="376" w:lineRule="exact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（80～89分）</w:t>
            </w:r>
          </w:p>
        </w:tc>
        <w:tc>
          <w:tcPr>
            <w:tcW w:w="7240" w:type="dxa"/>
          </w:tcPr>
          <w:p w14:paraId="4EA025E3" w14:textId="77777777" w:rsidR="003E1A8C" w:rsidRDefault="006731B6">
            <w:pPr>
              <w:spacing w:line="369" w:lineRule="exact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1.作业书写良好</w:t>
            </w:r>
            <w:r>
              <w:rPr>
                <w:color w:val="333333"/>
                <w:sz w:val="21"/>
                <w:szCs w:val="21"/>
              </w:rPr>
              <w:t>、</w:t>
            </w:r>
            <w:r>
              <w:rPr>
                <w:rFonts w:hint="eastAsia"/>
                <w:color w:val="333333"/>
                <w:sz w:val="21"/>
                <w:szCs w:val="21"/>
              </w:rPr>
              <w:t>书面</w:t>
            </w:r>
            <w:r>
              <w:rPr>
                <w:color w:val="333333"/>
                <w:sz w:val="21"/>
                <w:szCs w:val="21"/>
              </w:rPr>
              <w:t>整洁</w:t>
            </w:r>
            <w:r>
              <w:rPr>
                <w:rFonts w:hint="eastAsia"/>
                <w:color w:val="333333"/>
                <w:sz w:val="21"/>
                <w:szCs w:val="21"/>
              </w:rPr>
              <w:t>度较好</w:t>
            </w:r>
            <w:r>
              <w:rPr>
                <w:color w:val="333333"/>
                <w:sz w:val="21"/>
                <w:szCs w:val="21"/>
              </w:rPr>
              <w:t>；</w:t>
            </w:r>
            <w:r>
              <w:rPr>
                <w:rFonts w:hint="eastAsia"/>
                <w:color w:val="333333"/>
                <w:sz w:val="21"/>
                <w:szCs w:val="21"/>
              </w:rPr>
              <w:t>8</w:t>
            </w:r>
            <w:r>
              <w:rPr>
                <w:color w:val="333333"/>
                <w:sz w:val="21"/>
                <w:szCs w:val="21"/>
              </w:rPr>
              <w:t>0％以上的</w:t>
            </w:r>
            <w:r>
              <w:rPr>
                <w:rFonts w:hint="eastAsia"/>
                <w:color w:val="333333"/>
                <w:sz w:val="21"/>
                <w:szCs w:val="21"/>
              </w:rPr>
              <w:t>知识理论运用准确无误。</w:t>
            </w:r>
          </w:p>
          <w:p w14:paraId="70DA6268" w14:textId="77777777" w:rsidR="003E1A8C" w:rsidRDefault="006731B6">
            <w:pPr>
              <w:spacing w:line="280" w:lineRule="exact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2.销售口才实战</w:t>
            </w:r>
            <w:proofErr w:type="gramStart"/>
            <w:r>
              <w:rPr>
                <w:rFonts w:hint="eastAsia"/>
                <w:color w:val="333333"/>
                <w:sz w:val="21"/>
                <w:szCs w:val="21"/>
              </w:rPr>
              <w:t>模拟汇报</w:t>
            </w:r>
            <w:proofErr w:type="gramEnd"/>
            <w:r>
              <w:rPr>
                <w:rFonts w:hint="eastAsia"/>
                <w:color w:val="333333"/>
                <w:sz w:val="21"/>
                <w:szCs w:val="21"/>
              </w:rPr>
              <w:t>效果良好，完成大部分销售口才实战计划及展示的要求，但个别计划不够理想。</w:t>
            </w:r>
          </w:p>
          <w:p w14:paraId="04FE3409" w14:textId="77777777" w:rsidR="003E1A8C" w:rsidRDefault="006731B6">
            <w:pPr>
              <w:rPr>
                <w:rFonts w:cs="Times New Roman"/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3.旷课一次及以内，请假不超过1次</w:t>
            </w:r>
          </w:p>
        </w:tc>
      </w:tr>
      <w:tr w:rsidR="003E1A8C" w14:paraId="616E9360" w14:textId="77777777">
        <w:trPr>
          <w:jc w:val="center"/>
        </w:trPr>
        <w:tc>
          <w:tcPr>
            <w:tcW w:w="1614" w:type="dxa"/>
          </w:tcPr>
          <w:p w14:paraId="66B67BB3" w14:textId="77777777" w:rsidR="003E1A8C" w:rsidRDefault="006731B6">
            <w:pPr>
              <w:spacing w:line="386" w:lineRule="exact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中等</w:t>
            </w:r>
          </w:p>
          <w:p w14:paraId="01B4605E" w14:textId="77777777" w:rsidR="003E1A8C" w:rsidRDefault="006731B6">
            <w:pPr>
              <w:spacing w:line="386" w:lineRule="exact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（70～79分）</w:t>
            </w:r>
          </w:p>
        </w:tc>
        <w:tc>
          <w:tcPr>
            <w:tcW w:w="7240" w:type="dxa"/>
          </w:tcPr>
          <w:p w14:paraId="7FE19D8F" w14:textId="77777777" w:rsidR="003E1A8C" w:rsidRDefault="006731B6">
            <w:pPr>
              <w:spacing w:line="369" w:lineRule="exact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1.作业书写较好</w:t>
            </w:r>
            <w:r>
              <w:rPr>
                <w:color w:val="333333"/>
                <w:sz w:val="21"/>
                <w:szCs w:val="21"/>
              </w:rPr>
              <w:t>、</w:t>
            </w:r>
            <w:r>
              <w:rPr>
                <w:rFonts w:hint="eastAsia"/>
                <w:color w:val="333333"/>
                <w:sz w:val="21"/>
                <w:szCs w:val="21"/>
              </w:rPr>
              <w:t>书面</w:t>
            </w:r>
            <w:r>
              <w:rPr>
                <w:color w:val="333333"/>
                <w:sz w:val="21"/>
                <w:szCs w:val="21"/>
              </w:rPr>
              <w:t>整洁</w:t>
            </w:r>
            <w:r>
              <w:rPr>
                <w:rFonts w:hint="eastAsia"/>
                <w:color w:val="333333"/>
                <w:sz w:val="21"/>
                <w:szCs w:val="21"/>
              </w:rPr>
              <w:t>度不错</w:t>
            </w:r>
            <w:r>
              <w:rPr>
                <w:color w:val="333333"/>
                <w:sz w:val="21"/>
                <w:szCs w:val="21"/>
              </w:rPr>
              <w:t>；</w:t>
            </w:r>
            <w:r>
              <w:rPr>
                <w:rFonts w:hint="eastAsia"/>
                <w:color w:val="333333"/>
                <w:sz w:val="21"/>
                <w:szCs w:val="21"/>
              </w:rPr>
              <w:t>7</w:t>
            </w:r>
            <w:r>
              <w:rPr>
                <w:color w:val="333333"/>
                <w:sz w:val="21"/>
                <w:szCs w:val="21"/>
              </w:rPr>
              <w:t>0％以上的</w:t>
            </w:r>
            <w:r>
              <w:rPr>
                <w:rFonts w:hint="eastAsia"/>
                <w:color w:val="333333"/>
                <w:sz w:val="21"/>
                <w:szCs w:val="21"/>
              </w:rPr>
              <w:t>知识理论运用准确无误。</w:t>
            </w:r>
          </w:p>
          <w:p w14:paraId="0D6665A0" w14:textId="77777777" w:rsidR="003E1A8C" w:rsidRDefault="006731B6">
            <w:pPr>
              <w:spacing w:line="280" w:lineRule="exact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2.销售口才实战</w:t>
            </w:r>
            <w:proofErr w:type="gramStart"/>
            <w:r>
              <w:rPr>
                <w:rFonts w:hint="eastAsia"/>
                <w:color w:val="333333"/>
                <w:sz w:val="21"/>
                <w:szCs w:val="21"/>
              </w:rPr>
              <w:t>模拟汇报</w:t>
            </w:r>
            <w:proofErr w:type="gramEnd"/>
            <w:r>
              <w:rPr>
                <w:rFonts w:hint="eastAsia"/>
                <w:color w:val="333333"/>
                <w:sz w:val="21"/>
                <w:szCs w:val="21"/>
              </w:rPr>
              <w:t>效果较好，完成基本销售口才实战计划及展示的要求。个别计划比较有创意，但整体计划完成效果不佳。</w:t>
            </w:r>
          </w:p>
          <w:p w14:paraId="2C555A1B" w14:textId="77777777" w:rsidR="003E1A8C" w:rsidRDefault="006731B6">
            <w:pPr>
              <w:spacing w:line="280" w:lineRule="exact"/>
              <w:rPr>
                <w:rFonts w:cs="Times New Roman"/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3.旷课一次及以内，请假不超过2次</w:t>
            </w:r>
          </w:p>
        </w:tc>
      </w:tr>
      <w:tr w:rsidR="003E1A8C" w14:paraId="3475EEA7" w14:textId="77777777">
        <w:trPr>
          <w:jc w:val="center"/>
        </w:trPr>
        <w:tc>
          <w:tcPr>
            <w:tcW w:w="1614" w:type="dxa"/>
          </w:tcPr>
          <w:p w14:paraId="6A18B459" w14:textId="77777777" w:rsidR="003E1A8C" w:rsidRDefault="006731B6">
            <w:pPr>
              <w:spacing w:line="376" w:lineRule="exact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及格</w:t>
            </w:r>
          </w:p>
          <w:p w14:paraId="50CB9871" w14:textId="77777777" w:rsidR="003E1A8C" w:rsidRDefault="006731B6">
            <w:pPr>
              <w:spacing w:line="376" w:lineRule="exact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（60～69分）</w:t>
            </w:r>
          </w:p>
        </w:tc>
        <w:tc>
          <w:tcPr>
            <w:tcW w:w="7240" w:type="dxa"/>
          </w:tcPr>
          <w:p w14:paraId="2DA40649" w14:textId="77777777" w:rsidR="003E1A8C" w:rsidRDefault="006731B6">
            <w:pPr>
              <w:spacing w:line="369" w:lineRule="exact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1.作业书写一般</w:t>
            </w:r>
            <w:r>
              <w:rPr>
                <w:color w:val="333333"/>
                <w:sz w:val="21"/>
                <w:szCs w:val="21"/>
              </w:rPr>
              <w:t>、</w:t>
            </w:r>
            <w:r>
              <w:rPr>
                <w:rFonts w:hint="eastAsia"/>
                <w:color w:val="333333"/>
                <w:sz w:val="21"/>
                <w:szCs w:val="21"/>
              </w:rPr>
              <w:t>书面</w:t>
            </w:r>
            <w:r>
              <w:rPr>
                <w:color w:val="333333"/>
                <w:sz w:val="21"/>
                <w:szCs w:val="21"/>
              </w:rPr>
              <w:t>整洁</w:t>
            </w:r>
            <w:r>
              <w:rPr>
                <w:rFonts w:hint="eastAsia"/>
                <w:color w:val="333333"/>
                <w:sz w:val="21"/>
                <w:szCs w:val="21"/>
              </w:rPr>
              <w:t>度一般</w:t>
            </w:r>
            <w:r>
              <w:rPr>
                <w:color w:val="333333"/>
                <w:sz w:val="21"/>
                <w:szCs w:val="21"/>
              </w:rPr>
              <w:t>；60％以上的</w:t>
            </w:r>
            <w:r>
              <w:rPr>
                <w:rFonts w:hint="eastAsia"/>
                <w:color w:val="333333"/>
                <w:sz w:val="21"/>
                <w:szCs w:val="21"/>
              </w:rPr>
              <w:t>知识理论运用准确无误。</w:t>
            </w:r>
          </w:p>
          <w:p w14:paraId="0891F331" w14:textId="77777777" w:rsidR="003E1A8C" w:rsidRDefault="006731B6">
            <w:pPr>
              <w:spacing w:line="280" w:lineRule="exact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2.销售口才实战</w:t>
            </w:r>
            <w:proofErr w:type="gramStart"/>
            <w:r>
              <w:rPr>
                <w:rFonts w:hint="eastAsia"/>
                <w:color w:val="333333"/>
                <w:sz w:val="21"/>
                <w:szCs w:val="21"/>
              </w:rPr>
              <w:t>模拟汇报</w:t>
            </w:r>
            <w:proofErr w:type="gramEnd"/>
            <w:r>
              <w:rPr>
                <w:rFonts w:hint="eastAsia"/>
                <w:color w:val="333333"/>
                <w:sz w:val="21"/>
                <w:szCs w:val="21"/>
              </w:rPr>
              <w:t>效果一般，完成基本销售口才实战计划及展示的要求。</w:t>
            </w:r>
          </w:p>
          <w:p w14:paraId="622B5C04" w14:textId="77777777" w:rsidR="003E1A8C" w:rsidRDefault="006731B6">
            <w:pPr>
              <w:rPr>
                <w:rFonts w:cs="Times New Roman"/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3.旷课二次及以内，请假不超过2次</w:t>
            </w:r>
          </w:p>
        </w:tc>
      </w:tr>
      <w:tr w:rsidR="003E1A8C" w14:paraId="6657A63B" w14:textId="77777777">
        <w:trPr>
          <w:jc w:val="center"/>
        </w:trPr>
        <w:tc>
          <w:tcPr>
            <w:tcW w:w="1614" w:type="dxa"/>
          </w:tcPr>
          <w:p w14:paraId="2B515768" w14:textId="77777777" w:rsidR="003E1A8C" w:rsidRDefault="006731B6">
            <w:pPr>
              <w:spacing w:line="272" w:lineRule="exact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不及格</w:t>
            </w:r>
          </w:p>
          <w:p w14:paraId="6A930958" w14:textId="77777777" w:rsidR="003E1A8C" w:rsidRDefault="006731B6">
            <w:pPr>
              <w:spacing w:line="272" w:lineRule="exact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（60以下）</w:t>
            </w:r>
          </w:p>
        </w:tc>
        <w:tc>
          <w:tcPr>
            <w:tcW w:w="7240" w:type="dxa"/>
          </w:tcPr>
          <w:p w14:paraId="25DA69A2" w14:textId="77777777" w:rsidR="003E1A8C" w:rsidRDefault="006731B6">
            <w:pPr>
              <w:spacing w:line="369" w:lineRule="exact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1.作业书写较差</w:t>
            </w:r>
            <w:r>
              <w:rPr>
                <w:color w:val="333333"/>
                <w:sz w:val="21"/>
                <w:szCs w:val="21"/>
              </w:rPr>
              <w:t>、</w:t>
            </w:r>
            <w:r>
              <w:rPr>
                <w:rFonts w:hint="eastAsia"/>
                <w:color w:val="333333"/>
                <w:sz w:val="21"/>
                <w:szCs w:val="21"/>
              </w:rPr>
              <w:t>书面</w:t>
            </w:r>
            <w:r>
              <w:rPr>
                <w:color w:val="333333"/>
                <w:sz w:val="21"/>
                <w:szCs w:val="21"/>
              </w:rPr>
              <w:t>整洁</w:t>
            </w:r>
            <w:r>
              <w:rPr>
                <w:rFonts w:hint="eastAsia"/>
                <w:color w:val="333333"/>
                <w:sz w:val="21"/>
                <w:szCs w:val="21"/>
              </w:rPr>
              <w:t>度不好</w:t>
            </w:r>
            <w:r>
              <w:rPr>
                <w:color w:val="333333"/>
                <w:sz w:val="21"/>
                <w:szCs w:val="21"/>
              </w:rPr>
              <w:t>；</w:t>
            </w:r>
            <w:r>
              <w:rPr>
                <w:rFonts w:hint="eastAsia"/>
                <w:color w:val="333333"/>
                <w:sz w:val="21"/>
                <w:szCs w:val="21"/>
              </w:rPr>
              <w:t>知识理论运用错误率高于40%。</w:t>
            </w:r>
          </w:p>
          <w:p w14:paraId="47133E93" w14:textId="77777777" w:rsidR="003E1A8C" w:rsidRDefault="006731B6">
            <w:pPr>
              <w:spacing w:line="280" w:lineRule="exact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2.销售口才实战</w:t>
            </w:r>
            <w:proofErr w:type="gramStart"/>
            <w:r>
              <w:rPr>
                <w:rFonts w:hint="eastAsia"/>
                <w:color w:val="333333"/>
                <w:sz w:val="21"/>
                <w:szCs w:val="21"/>
              </w:rPr>
              <w:t>模拟汇报</w:t>
            </w:r>
            <w:proofErr w:type="gramEnd"/>
            <w:r>
              <w:rPr>
                <w:rFonts w:hint="eastAsia"/>
                <w:color w:val="333333"/>
                <w:sz w:val="21"/>
                <w:szCs w:val="21"/>
              </w:rPr>
              <w:t>效果较差，销售口才实战计划及展示未能完成要求，缺乏创意。</w:t>
            </w:r>
          </w:p>
          <w:p w14:paraId="48545542" w14:textId="77777777" w:rsidR="003E1A8C" w:rsidRDefault="006731B6">
            <w:pPr>
              <w:rPr>
                <w:rFonts w:cs="Times New Roman"/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3.旷课超过二次。</w:t>
            </w:r>
          </w:p>
        </w:tc>
      </w:tr>
    </w:tbl>
    <w:p w14:paraId="4B911CCB" w14:textId="77777777" w:rsidR="003E1A8C" w:rsidRDefault="003E1A8C">
      <w:pPr>
        <w:spacing w:line="360" w:lineRule="auto"/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</w:pPr>
    </w:p>
    <w:p w14:paraId="190A7F26" w14:textId="77777777" w:rsidR="003E1A8C" w:rsidRDefault="006731B6">
      <w:pPr>
        <w:numPr>
          <w:ilvl w:val="0"/>
          <w:numId w:val="2"/>
        </w:numPr>
        <w:spacing w:line="360" w:lineRule="auto"/>
        <w:ind w:firstLineChars="200" w:firstLine="420"/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</w:pPr>
      <w:r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期末成绩（占总成绩的60%）：采用百分制。期末的考核内容通过提交销售推广案</w:t>
      </w:r>
      <w:r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lastRenderedPageBreak/>
        <w:t>例分析进行考核：分值分配情况请见下表：</w:t>
      </w:r>
    </w:p>
    <w:tbl>
      <w:tblPr>
        <w:tblpPr w:leftFromText="180" w:rightFromText="180" w:vertAnchor="text" w:horzAnchor="page" w:tblpX="1740" w:tblpY="130"/>
        <w:tblOverlap w:val="never"/>
        <w:tblW w:w="889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89"/>
        <w:gridCol w:w="5088"/>
        <w:gridCol w:w="843"/>
        <w:gridCol w:w="798"/>
        <w:gridCol w:w="678"/>
      </w:tblGrid>
      <w:tr w:rsidR="003E1A8C" w14:paraId="61B9B576" w14:textId="77777777">
        <w:trPr>
          <w:trHeight w:val="340"/>
        </w:trPr>
        <w:tc>
          <w:tcPr>
            <w:tcW w:w="1489" w:type="dxa"/>
            <w:vAlign w:val="center"/>
          </w:tcPr>
          <w:p w14:paraId="42BCA1C2" w14:textId="77777777" w:rsidR="003E1A8C" w:rsidRDefault="006731B6">
            <w:pPr>
              <w:snapToGrid w:val="0"/>
              <w:jc w:val="center"/>
              <w:rPr>
                <w:b/>
                <w:bCs/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b/>
                <w:bCs/>
                <w:color w:val="000000" w:themeColor="text1"/>
                <w:sz w:val="21"/>
                <w:szCs w:val="21"/>
              </w:rPr>
              <w:t>考核</w:t>
            </w:r>
          </w:p>
          <w:p w14:paraId="599657DB" w14:textId="77777777" w:rsidR="003E1A8C" w:rsidRDefault="006731B6">
            <w:pPr>
              <w:snapToGrid w:val="0"/>
              <w:jc w:val="center"/>
              <w:rPr>
                <w:b/>
                <w:bCs/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b/>
                <w:bCs/>
                <w:color w:val="000000" w:themeColor="text1"/>
                <w:sz w:val="21"/>
                <w:szCs w:val="21"/>
              </w:rPr>
              <w:t>模块</w:t>
            </w:r>
          </w:p>
        </w:tc>
        <w:tc>
          <w:tcPr>
            <w:tcW w:w="5088" w:type="dxa"/>
            <w:vAlign w:val="center"/>
          </w:tcPr>
          <w:p w14:paraId="77B5583A" w14:textId="77777777" w:rsidR="003E1A8C" w:rsidRDefault="006731B6">
            <w:pPr>
              <w:snapToGrid w:val="0"/>
              <w:ind w:left="180"/>
              <w:jc w:val="center"/>
              <w:rPr>
                <w:b/>
                <w:bCs/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b/>
                <w:bCs/>
                <w:color w:val="000000" w:themeColor="text1"/>
                <w:sz w:val="21"/>
                <w:szCs w:val="21"/>
              </w:rPr>
              <w:t>考核内容</w:t>
            </w:r>
          </w:p>
        </w:tc>
        <w:tc>
          <w:tcPr>
            <w:tcW w:w="843" w:type="dxa"/>
          </w:tcPr>
          <w:p w14:paraId="0306A9F3" w14:textId="77777777" w:rsidR="003E1A8C" w:rsidRDefault="006731B6">
            <w:pPr>
              <w:snapToGrid w:val="0"/>
              <w:jc w:val="center"/>
              <w:rPr>
                <w:b/>
                <w:bCs/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b/>
                <w:bCs/>
                <w:color w:val="000000" w:themeColor="text1"/>
                <w:sz w:val="21"/>
                <w:szCs w:val="21"/>
              </w:rPr>
              <w:t>主要</w:t>
            </w:r>
          </w:p>
          <w:p w14:paraId="31B292F0" w14:textId="77777777" w:rsidR="003E1A8C" w:rsidRDefault="006731B6">
            <w:pPr>
              <w:snapToGrid w:val="0"/>
              <w:jc w:val="center"/>
              <w:rPr>
                <w:b/>
                <w:bCs/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b/>
                <w:bCs/>
                <w:color w:val="000000" w:themeColor="text1"/>
                <w:sz w:val="21"/>
                <w:szCs w:val="21"/>
              </w:rPr>
              <w:t>题型</w:t>
            </w:r>
          </w:p>
        </w:tc>
        <w:tc>
          <w:tcPr>
            <w:tcW w:w="798" w:type="dxa"/>
            <w:vAlign w:val="center"/>
          </w:tcPr>
          <w:p w14:paraId="2ABBDBDB" w14:textId="77777777" w:rsidR="003E1A8C" w:rsidRDefault="006731B6">
            <w:pPr>
              <w:snapToGrid w:val="0"/>
              <w:jc w:val="center"/>
              <w:rPr>
                <w:b/>
                <w:bCs/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b/>
                <w:bCs/>
                <w:color w:val="000000" w:themeColor="text1"/>
                <w:sz w:val="21"/>
                <w:szCs w:val="21"/>
              </w:rPr>
              <w:t>支撑目标</w:t>
            </w:r>
          </w:p>
        </w:tc>
        <w:tc>
          <w:tcPr>
            <w:tcW w:w="678" w:type="dxa"/>
            <w:vAlign w:val="center"/>
          </w:tcPr>
          <w:p w14:paraId="03EE22CD" w14:textId="77777777" w:rsidR="003E1A8C" w:rsidRDefault="006731B6">
            <w:pPr>
              <w:snapToGrid w:val="0"/>
              <w:jc w:val="center"/>
              <w:rPr>
                <w:b/>
                <w:bCs/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b/>
                <w:bCs/>
                <w:color w:val="000000" w:themeColor="text1"/>
                <w:sz w:val="21"/>
                <w:szCs w:val="21"/>
              </w:rPr>
              <w:t>分值</w:t>
            </w:r>
          </w:p>
        </w:tc>
      </w:tr>
      <w:tr w:rsidR="003E1A8C" w14:paraId="5D36AB25" w14:textId="77777777">
        <w:trPr>
          <w:trHeight w:val="339"/>
        </w:trPr>
        <w:tc>
          <w:tcPr>
            <w:tcW w:w="1489" w:type="dxa"/>
            <w:vAlign w:val="center"/>
          </w:tcPr>
          <w:p w14:paraId="2C736967" w14:textId="77777777" w:rsidR="003E1A8C" w:rsidRDefault="006731B6">
            <w:pPr>
              <w:snapToGrid w:val="0"/>
              <w:jc w:val="center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综合考核</w:t>
            </w:r>
          </w:p>
        </w:tc>
        <w:tc>
          <w:tcPr>
            <w:tcW w:w="5088" w:type="dxa"/>
            <w:vAlign w:val="bottom"/>
          </w:tcPr>
          <w:p w14:paraId="629F5FB8" w14:textId="77777777" w:rsidR="003E1A8C" w:rsidRDefault="006731B6">
            <w:pPr>
              <w:widowControl/>
              <w:textAlignment w:val="bottom"/>
              <w:rPr>
                <w:color w:val="333333"/>
                <w:sz w:val="21"/>
                <w:szCs w:val="21"/>
              </w:rPr>
            </w:pPr>
            <w:r>
              <w:rPr>
                <w:color w:val="000000" w:themeColor="text1"/>
                <w:sz w:val="21"/>
                <w:szCs w:val="21"/>
              </w:rPr>
              <w:t>综合</w:t>
            </w:r>
            <w:r>
              <w:rPr>
                <w:rFonts w:hint="eastAsia"/>
                <w:color w:val="000000" w:themeColor="text1"/>
                <w:sz w:val="21"/>
                <w:szCs w:val="21"/>
              </w:rPr>
              <w:t>考察</w:t>
            </w:r>
            <w:r>
              <w:rPr>
                <w:rFonts w:asciiTheme="minorEastAsia" w:eastAsiaTheme="minorEastAsia" w:hAnsiTheme="minorEastAsia" w:cs="Times New Roman" w:hint="eastAsia"/>
                <w:color w:val="000000" w:themeColor="text1"/>
                <w:sz w:val="21"/>
                <w:szCs w:val="21"/>
              </w:rPr>
              <w:t>销售推广</w:t>
            </w:r>
            <w:r>
              <w:rPr>
                <w:rFonts w:hint="eastAsia"/>
                <w:color w:val="333333"/>
                <w:sz w:val="21"/>
                <w:szCs w:val="21"/>
              </w:rPr>
              <w:t>案例分析的</w:t>
            </w:r>
            <w:r>
              <w:rPr>
                <w:rFonts w:hint="eastAsia"/>
                <w:color w:val="000000"/>
                <w:lang w:bidi="ar"/>
              </w:rPr>
              <w:t>完整度</w:t>
            </w:r>
            <w:r>
              <w:rPr>
                <w:color w:val="000000" w:themeColor="text1"/>
                <w:sz w:val="21"/>
                <w:szCs w:val="21"/>
              </w:rPr>
              <w:t>，逻辑合理</w:t>
            </w:r>
            <w:r>
              <w:rPr>
                <w:rFonts w:hint="eastAsia"/>
                <w:color w:val="000000" w:themeColor="text1"/>
                <w:sz w:val="21"/>
                <w:szCs w:val="21"/>
              </w:rPr>
              <w:t>性</w:t>
            </w:r>
            <w:r>
              <w:rPr>
                <w:color w:val="000000" w:themeColor="text1"/>
                <w:sz w:val="21"/>
                <w:szCs w:val="21"/>
              </w:rPr>
              <w:t>，</w:t>
            </w:r>
            <w:r>
              <w:rPr>
                <w:rFonts w:hint="eastAsia"/>
                <w:color w:val="333333"/>
                <w:sz w:val="21"/>
                <w:szCs w:val="21"/>
              </w:rPr>
              <w:t>案例分析</w:t>
            </w:r>
            <w:r>
              <w:rPr>
                <w:rFonts w:hint="eastAsia"/>
                <w:color w:val="000000" w:themeColor="text1"/>
                <w:sz w:val="21"/>
                <w:szCs w:val="21"/>
              </w:rPr>
              <w:t>内容的创意性，对所学理论的整体运用能力。</w:t>
            </w:r>
          </w:p>
        </w:tc>
        <w:tc>
          <w:tcPr>
            <w:tcW w:w="843" w:type="dxa"/>
            <w:vAlign w:val="center"/>
          </w:tcPr>
          <w:p w14:paraId="172804BE" w14:textId="77777777" w:rsidR="003E1A8C" w:rsidRDefault="003E1A8C">
            <w:pPr>
              <w:snapToGrid w:val="0"/>
              <w:jc w:val="center"/>
              <w:rPr>
                <w:color w:val="000000" w:themeColor="text1"/>
                <w:sz w:val="21"/>
                <w:szCs w:val="21"/>
              </w:rPr>
            </w:pPr>
          </w:p>
        </w:tc>
        <w:tc>
          <w:tcPr>
            <w:tcW w:w="798" w:type="dxa"/>
            <w:vAlign w:val="center"/>
          </w:tcPr>
          <w:p w14:paraId="754A99E7" w14:textId="77777777" w:rsidR="003E1A8C" w:rsidRDefault="006731B6">
            <w:pPr>
              <w:snapToGrid w:val="0"/>
              <w:jc w:val="center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1、3</w:t>
            </w:r>
          </w:p>
        </w:tc>
        <w:tc>
          <w:tcPr>
            <w:tcW w:w="678" w:type="dxa"/>
            <w:vAlign w:val="center"/>
          </w:tcPr>
          <w:p w14:paraId="49FF2B8D" w14:textId="77777777" w:rsidR="003E1A8C" w:rsidRDefault="006731B6">
            <w:pPr>
              <w:snapToGrid w:val="0"/>
              <w:jc w:val="center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20</w:t>
            </w:r>
          </w:p>
        </w:tc>
      </w:tr>
      <w:tr w:rsidR="003E1A8C" w14:paraId="0C2316E6" w14:textId="77777777">
        <w:trPr>
          <w:trHeight w:val="339"/>
        </w:trPr>
        <w:tc>
          <w:tcPr>
            <w:tcW w:w="1489" w:type="dxa"/>
            <w:vAlign w:val="center"/>
          </w:tcPr>
          <w:p w14:paraId="15508C00" w14:textId="77777777" w:rsidR="003E1A8C" w:rsidRDefault="006731B6">
            <w:pPr>
              <w:snapToGrid w:val="0"/>
              <w:jc w:val="center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案例价值</w:t>
            </w:r>
          </w:p>
        </w:tc>
        <w:tc>
          <w:tcPr>
            <w:tcW w:w="5088" w:type="dxa"/>
            <w:vAlign w:val="bottom"/>
          </w:tcPr>
          <w:p w14:paraId="4E17A282" w14:textId="77777777" w:rsidR="003E1A8C" w:rsidRDefault="006731B6">
            <w:pPr>
              <w:widowControl/>
              <w:textAlignment w:val="bottom"/>
              <w:rPr>
                <w:color w:val="333333"/>
                <w:sz w:val="21"/>
                <w:szCs w:val="21"/>
              </w:rPr>
            </w:pPr>
            <w:r>
              <w:rPr>
                <w:color w:val="000000" w:themeColor="text1"/>
                <w:sz w:val="21"/>
                <w:szCs w:val="21"/>
              </w:rPr>
              <w:t>综合</w:t>
            </w:r>
            <w:r>
              <w:rPr>
                <w:rFonts w:hint="eastAsia"/>
                <w:color w:val="000000" w:themeColor="text1"/>
                <w:sz w:val="21"/>
                <w:szCs w:val="21"/>
              </w:rPr>
              <w:t>考察</w:t>
            </w:r>
            <w:r>
              <w:rPr>
                <w:rFonts w:asciiTheme="minorEastAsia" w:eastAsiaTheme="minorEastAsia" w:hAnsiTheme="minorEastAsia" w:cs="Times New Roman" w:hint="eastAsia"/>
                <w:color w:val="000000" w:themeColor="text1"/>
                <w:sz w:val="21"/>
                <w:szCs w:val="21"/>
              </w:rPr>
              <w:t>销售推广</w:t>
            </w:r>
            <w:r>
              <w:rPr>
                <w:rFonts w:hint="eastAsia"/>
                <w:color w:val="333333"/>
                <w:sz w:val="21"/>
                <w:szCs w:val="21"/>
              </w:rPr>
              <w:t>案例分析的</w:t>
            </w:r>
            <w:r>
              <w:rPr>
                <w:rFonts w:hint="eastAsia"/>
                <w:color w:val="000000"/>
                <w:lang w:bidi="ar"/>
              </w:rPr>
              <w:t>社会价值，对销售推广借鉴的意义，技能运用的正能量传播，推销雷区的规避能。</w:t>
            </w:r>
          </w:p>
        </w:tc>
        <w:tc>
          <w:tcPr>
            <w:tcW w:w="843" w:type="dxa"/>
            <w:vAlign w:val="center"/>
          </w:tcPr>
          <w:p w14:paraId="7BC22C24" w14:textId="77777777" w:rsidR="003E1A8C" w:rsidRDefault="003E1A8C">
            <w:pPr>
              <w:snapToGrid w:val="0"/>
              <w:jc w:val="center"/>
              <w:rPr>
                <w:color w:val="000000" w:themeColor="text1"/>
                <w:sz w:val="21"/>
                <w:szCs w:val="21"/>
              </w:rPr>
            </w:pPr>
          </w:p>
        </w:tc>
        <w:tc>
          <w:tcPr>
            <w:tcW w:w="798" w:type="dxa"/>
            <w:vAlign w:val="center"/>
          </w:tcPr>
          <w:p w14:paraId="632455E4" w14:textId="77777777" w:rsidR="003E1A8C" w:rsidRDefault="006731B6">
            <w:pPr>
              <w:snapToGrid w:val="0"/>
              <w:jc w:val="center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2</w:t>
            </w:r>
          </w:p>
        </w:tc>
        <w:tc>
          <w:tcPr>
            <w:tcW w:w="678" w:type="dxa"/>
            <w:vAlign w:val="center"/>
          </w:tcPr>
          <w:p w14:paraId="03FFEC91" w14:textId="77777777" w:rsidR="003E1A8C" w:rsidRDefault="006731B6">
            <w:pPr>
              <w:snapToGrid w:val="0"/>
              <w:jc w:val="center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20</w:t>
            </w:r>
          </w:p>
        </w:tc>
      </w:tr>
      <w:tr w:rsidR="003E1A8C" w14:paraId="57EFEE5C" w14:textId="77777777">
        <w:trPr>
          <w:trHeight w:val="339"/>
        </w:trPr>
        <w:tc>
          <w:tcPr>
            <w:tcW w:w="1489" w:type="dxa"/>
            <w:vAlign w:val="center"/>
          </w:tcPr>
          <w:p w14:paraId="39322D14" w14:textId="77777777" w:rsidR="003E1A8C" w:rsidRDefault="006731B6">
            <w:pPr>
              <w:snapToGrid w:val="0"/>
              <w:jc w:val="center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理论依据</w:t>
            </w:r>
          </w:p>
        </w:tc>
        <w:tc>
          <w:tcPr>
            <w:tcW w:w="5088" w:type="dxa"/>
            <w:vAlign w:val="bottom"/>
          </w:tcPr>
          <w:p w14:paraId="54F82298" w14:textId="77777777" w:rsidR="003E1A8C" w:rsidRDefault="006731B6">
            <w:pPr>
              <w:widowControl/>
              <w:textAlignment w:val="bottom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000000"/>
                <w:lang w:bidi="ar"/>
              </w:rPr>
              <w:t>考察理论运用的准确性与合理性，逻辑的严谨性，数据来源的可靠性，对本课程理论的运用准确性。</w:t>
            </w:r>
          </w:p>
        </w:tc>
        <w:tc>
          <w:tcPr>
            <w:tcW w:w="843" w:type="dxa"/>
            <w:vAlign w:val="center"/>
          </w:tcPr>
          <w:p w14:paraId="4E540240" w14:textId="77777777" w:rsidR="003E1A8C" w:rsidRDefault="003E1A8C">
            <w:pPr>
              <w:snapToGrid w:val="0"/>
              <w:jc w:val="center"/>
              <w:rPr>
                <w:color w:val="000000" w:themeColor="text1"/>
                <w:sz w:val="21"/>
                <w:szCs w:val="21"/>
              </w:rPr>
            </w:pPr>
          </w:p>
        </w:tc>
        <w:tc>
          <w:tcPr>
            <w:tcW w:w="798" w:type="dxa"/>
            <w:vAlign w:val="center"/>
          </w:tcPr>
          <w:p w14:paraId="07E733B6" w14:textId="77777777" w:rsidR="003E1A8C" w:rsidRDefault="006731B6">
            <w:pPr>
              <w:snapToGrid w:val="0"/>
              <w:jc w:val="center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2、3</w:t>
            </w:r>
          </w:p>
        </w:tc>
        <w:tc>
          <w:tcPr>
            <w:tcW w:w="678" w:type="dxa"/>
            <w:vAlign w:val="center"/>
          </w:tcPr>
          <w:p w14:paraId="4BB77428" w14:textId="77777777" w:rsidR="003E1A8C" w:rsidRDefault="006731B6">
            <w:pPr>
              <w:snapToGrid w:val="0"/>
              <w:jc w:val="center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20</w:t>
            </w:r>
          </w:p>
        </w:tc>
      </w:tr>
      <w:tr w:rsidR="003E1A8C" w14:paraId="288280A4" w14:textId="77777777">
        <w:trPr>
          <w:trHeight w:val="339"/>
        </w:trPr>
        <w:tc>
          <w:tcPr>
            <w:tcW w:w="1489" w:type="dxa"/>
            <w:vAlign w:val="center"/>
          </w:tcPr>
          <w:p w14:paraId="2A98125E" w14:textId="77777777" w:rsidR="003E1A8C" w:rsidRDefault="006731B6">
            <w:pPr>
              <w:snapToGrid w:val="0"/>
              <w:jc w:val="center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解决能力</w:t>
            </w:r>
          </w:p>
        </w:tc>
        <w:tc>
          <w:tcPr>
            <w:tcW w:w="5088" w:type="dxa"/>
            <w:vAlign w:val="bottom"/>
          </w:tcPr>
          <w:p w14:paraId="27057CE9" w14:textId="77777777" w:rsidR="003E1A8C" w:rsidRDefault="006731B6">
            <w:pPr>
              <w:widowControl/>
              <w:textAlignment w:val="bottom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考察</w:t>
            </w:r>
            <w:r>
              <w:rPr>
                <w:rFonts w:asciiTheme="minorEastAsia" w:eastAsiaTheme="minorEastAsia" w:hAnsiTheme="minorEastAsia" w:cs="Times New Roman" w:hint="eastAsia"/>
                <w:color w:val="000000" w:themeColor="text1"/>
                <w:sz w:val="21"/>
                <w:szCs w:val="21"/>
              </w:rPr>
              <w:t>销售推广</w:t>
            </w:r>
            <w:r>
              <w:rPr>
                <w:rFonts w:hint="eastAsia"/>
                <w:color w:val="333333"/>
                <w:sz w:val="21"/>
                <w:szCs w:val="21"/>
              </w:rPr>
              <w:t>案例解决问题的有效性，对问题的解决能力，推销技能的运用能力。</w:t>
            </w:r>
          </w:p>
        </w:tc>
        <w:tc>
          <w:tcPr>
            <w:tcW w:w="843" w:type="dxa"/>
            <w:vAlign w:val="center"/>
          </w:tcPr>
          <w:p w14:paraId="1895CB8B" w14:textId="77777777" w:rsidR="003E1A8C" w:rsidRDefault="003E1A8C">
            <w:pPr>
              <w:snapToGrid w:val="0"/>
              <w:jc w:val="center"/>
              <w:rPr>
                <w:color w:val="000000" w:themeColor="text1"/>
                <w:sz w:val="21"/>
                <w:szCs w:val="21"/>
              </w:rPr>
            </w:pPr>
          </w:p>
        </w:tc>
        <w:tc>
          <w:tcPr>
            <w:tcW w:w="798" w:type="dxa"/>
            <w:vAlign w:val="center"/>
          </w:tcPr>
          <w:p w14:paraId="45AE3F41" w14:textId="77777777" w:rsidR="003E1A8C" w:rsidRDefault="006731B6">
            <w:pPr>
              <w:snapToGrid w:val="0"/>
              <w:jc w:val="center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2</w:t>
            </w:r>
          </w:p>
        </w:tc>
        <w:tc>
          <w:tcPr>
            <w:tcW w:w="678" w:type="dxa"/>
            <w:vAlign w:val="center"/>
          </w:tcPr>
          <w:p w14:paraId="48BD7D73" w14:textId="77777777" w:rsidR="003E1A8C" w:rsidRDefault="006731B6">
            <w:pPr>
              <w:snapToGrid w:val="0"/>
              <w:jc w:val="center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20</w:t>
            </w:r>
          </w:p>
        </w:tc>
      </w:tr>
      <w:tr w:rsidR="003E1A8C" w14:paraId="52B809D8" w14:textId="77777777">
        <w:trPr>
          <w:trHeight w:val="340"/>
        </w:trPr>
        <w:tc>
          <w:tcPr>
            <w:tcW w:w="1489" w:type="dxa"/>
            <w:vAlign w:val="center"/>
          </w:tcPr>
          <w:p w14:paraId="318DE194" w14:textId="77777777" w:rsidR="003E1A8C" w:rsidRDefault="006731B6">
            <w:pPr>
              <w:snapToGrid w:val="0"/>
              <w:ind w:firstLineChars="100" w:firstLine="210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分析格式</w:t>
            </w:r>
          </w:p>
        </w:tc>
        <w:tc>
          <w:tcPr>
            <w:tcW w:w="5088" w:type="dxa"/>
            <w:vAlign w:val="bottom"/>
          </w:tcPr>
          <w:p w14:paraId="2B13C7FA" w14:textId="77777777" w:rsidR="003E1A8C" w:rsidRDefault="006731B6">
            <w:pPr>
              <w:widowControl/>
              <w:textAlignment w:val="bottom"/>
              <w:rPr>
                <w:bCs/>
                <w:color w:val="000000" w:themeColor="text1"/>
                <w:sz w:val="21"/>
                <w:szCs w:val="21"/>
              </w:rPr>
            </w:pPr>
            <w:r>
              <w:rPr>
                <w:color w:val="000000" w:themeColor="text1"/>
                <w:sz w:val="21"/>
                <w:szCs w:val="21"/>
              </w:rPr>
              <w:t>综合</w:t>
            </w:r>
            <w:r>
              <w:rPr>
                <w:rFonts w:hint="eastAsia"/>
                <w:color w:val="000000" w:themeColor="text1"/>
                <w:sz w:val="21"/>
                <w:szCs w:val="21"/>
              </w:rPr>
              <w:t>考察</w:t>
            </w:r>
            <w:r>
              <w:rPr>
                <w:rFonts w:hint="eastAsia"/>
                <w:color w:val="333333"/>
                <w:sz w:val="21"/>
                <w:szCs w:val="21"/>
              </w:rPr>
              <w:t>国际市场案例书的</w:t>
            </w:r>
            <w:r>
              <w:rPr>
                <w:rFonts w:hint="eastAsia"/>
                <w:color w:val="000000"/>
                <w:lang w:bidi="ar"/>
              </w:rPr>
              <w:t>格式规范，现场展示的语言表述能力，有效沟通能力。</w:t>
            </w:r>
          </w:p>
        </w:tc>
        <w:tc>
          <w:tcPr>
            <w:tcW w:w="843" w:type="dxa"/>
          </w:tcPr>
          <w:p w14:paraId="30EB9A29" w14:textId="77777777" w:rsidR="003E1A8C" w:rsidRDefault="003E1A8C">
            <w:pPr>
              <w:snapToGrid w:val="0"/>
              <w:jc w:val="center"/>
              <w:rPr>
                <w:color w:val="000000" w:themeColor="text1"/>
                <w:sz w:val="21"/>
                <w:szCs w:val="21"/>
              </w:rPr>
            </w:pPr>
          </w:p>
        </w:tc>
        <w:tc>
          <w:tcPr>
            <w:tcW w:w="798" w:type="dxa"/>
            <w:vAlign w:val="center"/>
          </w:tcPr>
          <w:p w14:paraId="5985F6A7" w14:textId="77777777" w:rsidR="003E1A8C" w:rsidRDefault="006731B6">
            <w:pPr>
              <w:snapToGrid w:val="0"/>
              <w:jc w:val="center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3</w:t>
            </w:r>
          </w:p>
        </w:tc>
        <w:tc>
          <w:tcPr>
            <w:tcW w:w="678" w:type="dxa"/>
            <w:vAlign w:val="center"/>
          </w:tcPr>
          <w:p w14:paraId="035443C2" w14:textId="77777777" w:rsidR="003E1A8C" w:rsidRDefault="006731B6">
            <w:pPr>
              <w:snapToGrid w:val="0"/>
              <w:jc w:val="center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20</w:t>
            </w:r>
          </w:p>
        </w:tc>
      </w:tr>
    </w:tbl>
    <w:p w14:paraId="3BAC0956" w14:textId="77777777" w:rsidR="003E1A8C" w:rsidRDefault="006731B6">
      <w:pPr>
        <w:ind w:firstLineChars="100" w:firstLine="220"/>
        <w:rPr>
          <w:rFonts w:eastAsiaTheme="minorEastAsia"/>
        </w:rPr>
      </w:pPr>
      <w:r>
        <w:rPr>
          <w:rFonts w:hint="eastAsia"/>
        </w:rPr>
        <w:t>学生本课程成绩根据</w:t>
      </w:r>
      <w:r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平时成绩、期末成绩2个部分累计，根据最后分值给出评分等级，具体如下：</w:t>
      </w:r>
    </w:p>
    <w:tbl>
      <w:tblPr>
        <w:tblW w:w="8896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89"/>
        <w:gridCol w:w="1481"/>
        <w:gridCol w:w="1481"/>
        <w:gridCol w:w="1481"/>
        <w:gridCol w:w="1481"/>
        <w:gridCol w:w="1483"/>
      </w:tblGrid>
      <w:tr w:rsidR="003E1A8C" w14:paraId="73A1CA22" w14:textId="77777777">
        <w:trPr>
          <w:trHeight w:val="340"/>
          <w:jc w:val="center"/>
        </w:trPr>
        <w:tc>
          <w:tcPr>
            <w:tcW w:w="1489" w:type="dxa"/>
            <w:vAlign w:val="center"/>
          </w:tcPr>
          <w:p w14:paraId="51EF0108" w14:textId="77777777" w:rsidR="003E1A8C" w:rsidRDefault="006731B6">
            <w:pPr>
              <w:snapToGrid w:val="0"/>
              <w:jc w:val="center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Hans"/>
              </w:rPr>
              <w:t>总分</w:t>
            </w:r>
          </w:p>
        </w:tc>
        <w:tc>
          <w:tcPr>
            <w:tcW w:w="1481" w:type="dxa"/>
            <w:vAlign w:val="bottom"/>
          </w:tcPr>
          <w:p w14:paraId="5907731C" w14:textId="77777777" w:rsidR="003E1A8C" w:rsidRDefault="006731B6">
            <w:pPr>
              <w:snapToGrid w:val="0"/>
              <w:jc w:val="center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100</w:t>
            </w:r>
            <w:r>
              <w:rPr>
                <w:color w:val="000000"/>
                <w:sz w:val="21"/>
                <w:szCs w:val="21"/>
              </w:rPr>
              <w:t>-</w:t>
            </w:r>
            <w:r>
              <w:rPr>
                <w:rFonts w:hint="eastAsia"/>
                <w:color w:val="000000"/>
                <w:sz w:val="21"/>
                <w:szCs w:val="21"/>
              </w:rPr>
              <w:t>9</w:t>
            </w:r>
            <w:r>
              <w:rPr>
                <w:color w:val="000000"/>
                <w:sz w:val="21"/>
                <w:szCs w:val="21"/>
              </w:rPr>
              <w:t>0</w:t>
            </w:r>
          </w:p>
        </w:tc>
        <w:tc>
          <w:tcPr>
            <w:tcW w:w="1481" w:type="dxa"/>
            <w:vAlign w:val="bottom"/>
          </w:tcPr>
          <w:p w14:paraId="0DD7E5E5" w14:textId="77777777" w:rsidR="003E1A8C" w:rsidRDefault="006731B6">
            <w:pPr>
              <w:snapToGrid w:val="0"/>
              <w:jc w:val="center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89</w:t>
            </w:r>
            <w:r>
              <w:rPr>
                <w:color w:val="000000"/>
                <w:sz w:val="21"/>
                <w:szCs w:val="21"/>
              </w:rPr>
              <w:t>-</w:t>
            </w:r>
            <w:r>
              <w:rPr>
                <w:rFonts w:hint="eastAsia"/>
                <w:color w:val="000000"/>
                <w:sz w:val="21"/>
                <w:szCs w:val="21"/>
              </w:rPr>
              <w:t>8</w:t>
            </w:r>
            <w:r>
              <w:rPr>
                <w:color w:val="000000"/>
                <w:sz w:val="21"/>
                <w:szCs w:val="21"/>
              </w:rPr>
              <w:t>0</w:t>
            </w:r>
          </w:p>
        </w:tc>
        <w:tc>
          <w:tcPr>
            <w:tcW w:w="1481" w:type="dxa"/>
            <w:vAlign w:val="bottom"/>
          </w:tcPr>
          <w:p w14:paraId="2E9B4B2C" w14:textId="77777777" w:rsidR="003E1A8C" w:rsidRDefault="006731B6">
            <w:pPr>
              <w:snapToGrid w:val="0"/>
              <w:jc w:val="center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79</w:t>
            </w:r>
            <w:r>
              <w:rPr>
                <w:color w:val="000000"/>
                <w:sz w:val="21"/>
                <w:szCs w:val="21"/>
              </w:rPr>
              <w:t>-</w:t>
            </w:r>
            <w:r>
              <w:rPr>
                <w:rFonts w:hint="eastAsia"/>
                <w:color w:val="000000"/>
                <w:sz w:val="21"/>
                <w:szCs w:val="21"/>
              </w:rPr>
              <w:t>7</w:t>
            </w:r>
            <w:r>
              <w:rPr>
                <w:color w:val="000000"/>
                <w:sz w:val="21"/>
                <w:szCs w:val="21"/>
              </w:rPr>
              <w:t>0</w:t>
            </w:r>
          </w:p>
        </w:tc>
        <w:tc>
          <w:tcPr>
            <w:tcW w:w="1481" w:type="dxa"/>
            <w:vAlign w:val="bottom"/>
          </w:tcPr>
          <w:p w14:paraId="169FADAE" w14:textId="77777777" w:rsidR="003E1A8C" w:rsidRDefault="006731B6">
            <w:pPr>
              <w:snapToGrid w:val="0"/>
              <w:jc w:val="center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69</w:t>
            </w:r>
            <w:r>
              <w:rPr>
                <w:color w:val="000000"/>
                <w:sz w:val="21"/>
                <w:szCs w:val="21"/>
              </w:rPr>
              <w:t>-</w:t>
            </w:r>
            <w:r>
              <w:rPr>
                <w:rFonts w:hint="eastAsia"/>
                <w:color w:val="000000"/>
                <w:sz w:val="21"/>
                <w:szCs w:val="21"/>
              </w:rPr>
              <w:t>6</w:t>
            </w:r>
            <w:r>
              <w:rPr>
                <w:color w:val="000000"/>
                <w:sz w:val="21"/>
                <w:szCs w:val="21"/>
              </w:rPr>
              <w:t>0</w:t>
            </w:r>
          </w:p>
        </w:tc>
        <w:tc>
          <w:tcPr>
            <w:tcW w:w="1483" w:type="dxa"/>
            <w:vAlign w:val="bottom"/>
          </w:tcPr>
          <w:p w14:paraId="06D6A5C2" w14:textId="77777777" w:rsidR="003E1A8C" w:rsidRDefault="006731B6">
            <w:pPr>
              <w:snapToGrid w:val="0"/>
              <w:jc w:val="center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59-0</w:t>
            </w:r>
          </w:p>
        </w:tc>
      </w:tr>
      <w:tr w:rsidR="003E1A8C" w14:paraId="5A695770" w14:textId="77777777">
        <w:trPr>
          <w:trHeight w:val="340"/>
          <w:jc w:val="center"/>
        </w:trPr>
        <w:tc>
          <w:tcPr>
            <w:tcW w:w="1489" w:type="dxa"/>
            <w:vAlign w:val="center"/>
          </w:tcPr>
          <w:p w14:paraId="20D45F35" w14:textId="77777777" w:rsidR="003E1A8C" w:rsidRDefault="006731B6">
            <w:pPr>
              <w:snapToGrid w:val="0"/>
              <w:jc w:val="center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Hans"/>
              </w:rPr>
              <w:t>评分等级</w:t>
            </w:r>
          </w:p>
        </w:tc>
        <w:tc>
          <w:tcPr>
            <w:tcW w:w="1481" w:type="dxa"/>
            <w:vAlign w:val="bottom"/>
          </w:tcPr>
          <w:p w14:paraId="0E553A9D" w14:textId="77777777" w:rsidR="003E1A8C" w:rsidRDefault="006731B6">
            <w:pPr>
              <w:snapToGrid w:val="0"/>
              <w:jc w:val="center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优</w:t>
            </w:r>
          </w:p>
        </w:tc>
        <w:tc>
          <w:tcPr>
            <w:tcW w:w="1481" w:type="dxa"/>
            <w:vAlign w:val="bottom"/>
          </w:tcPr>
          <w:p w14:paraId="76B66203" w14:textId="77777777" w:rsidR="003E1A8C" w:rsidRDefault="006731B6">
            <w:pPr>
              <w:snapToGrid w:val="0"/>
              <w:jc w:val="center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良</w:t>
            </w:r>
          </w:p>
        </w:tc>
        <w:tc>
          <w:tcPr>
            <w:tcW w:w="1481" w:type="dxa"/>
            <w:vAlign w:val="bottom"/>
          </w:tcPr>
          <w:p w14:paraId="4DDB0A25" w14:textId="77777777" w:rsidR="003E1A8C" w:rsidRDefault="006731B6">
            <w:pPr>
              <w:snapToGrid w:val="0"/>
              <w:jc w:val="center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中</w:t>
            </w:r>
          </w:p>
        </w:tc>
        <w:tc>
          <w:tcPr>
            <w:tcW w:w="1481" w:type="dxa"/>
            <w:vAlign w:val="bottom"/>
          </w:tcPr>
          <w:p w14:paraId="67210D6C" w14:textId="77777777" w:rsidR="003E1A8C" w:rsidRDefault="006731B6">
            <w:pPr>
              <w:snapToGrid w:val="0"/>
              <w:jc w:val="center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及格</w:t>
            </w:r>
          </w:p>
        </w:tc>
        <w:tc>
          <w:tcPr>
            <w:tcW w:w="1483" w:type="dxa"/>
            <w:vAlign w:val="bottom"/>
          </w:tcPr>
          <w:p w14:paraId="7A0CDC38" w14:textId="77777777" w:rsidR="003E1A8C" w:rsidRDefault="006731B6">
            <w:pPr>
              <w:snapToGrid w:val="0"/>
              <w:jc w:val="center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不及格</w:t>
            </w:r>
          </w:p>
        </w:tc>
      </w:tr>
    </w:tbl>
    <w:p w14:paraId="164C50B6" w14:textId="77777777" w:rsidR="003E1A8C" w:rsidRDefault="003E1A8C">
      <w:pPr>
        <w:spacing w:line="360" w:lineRule="auto"/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</w:pPr>
    </w:p>
    <w:p w14:paraId="08C1149C" w14:textId="387BB957" w:rsidR="003E1A8C" w:rsidRPr="006731B6" w:rsidRDefault="006731B6" w:rsidP="006731B6">
      <w:pPr>
        <w:pStyle w:val="a7"/>
        <w:numPr>
          <w:ilvl w:val="0"/>
          <w:numId w:val="3"/>
        </w:numPr>
        <w:ind w:firstLineChars="0"/>
        <w:rPr>
          <w:rFonts w:asci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cs="Times New Roman" w:hint="eastAsia"/>
          <w:b/>
          <w:color w:val="000000" w:themeColor="text1"/>
          <w:sz w:val="28"/>
          <w:szCs w:val="28"/>
        </w:rPr>
        <w:t>教学安排及要求</w:t>
      </w:r>
    </w:p>
    <w:tbl>
      <w:tblPr>
        <w:tblStyle w:val="a6"/>
        <w:tblpPr w:leftFromText="180" w:rightFromText="180" w:vertAnchor="text" w:horzAnchor="page" w:tblpX="1855" w:tblpY="683"/>
        <w:tblOverlap w:val="never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827"/>
        <w:gridCol w:w="1654"/>
        <w:gridCol w:w="6041"/>
      </w:tblGrid>
      <w:tr w:rsidR="003E1A8C" w14:paraId="7E24F708" w14:textId="77777777">
        <w:trPr>
          <w:trHeight w:val="286"/>
        </w:trPr>
        <w:tc>
          <w:tcPr>
            <w:tcW w:w="827" w:type="dxa"/>
            <w:vAlign w:val="center"/>
          </w:tcPr>
          <w:p w14:paraId="72406AE0" w14:textId="77777777" w:rsidR="003E1A8C" w:rsidRDefault="006731B6">
            <w:pPr>
              <w:snapToGrid w:val="0"/>
              <w:jc w:val="center"/>
              <w:rPr>
                <w:b/>
                <w:color w:val="333333"/>
                <w:sz w:val="21"/>
                <w:szCs w:val="21"/>
              </w:rPr>
            </w:pPr>
            <w:r>
              <w:rPr>
                <w:rFonts w:hint="eastAsia"/>
                <w:b/>
                <w:color w:val="333333"/>
                <w:sz w:val="21"/>
                <w:szCs w:val="21"/>
              </w:rPr>
              <w:t>序号</w:t>
            </w:r>
          </w:p>
        </w:tc>
        <w:tc>
          <w:tcPr>
            <w:tcW w:w="1654" w:type="dxa"/>
            <w:vAlign w:val="center"/>
          </w:tcPr>
          <w:p w14:paraId="2C511B26" w14:textId="77777777" w:rsidR="003E1A8C" w:rsidRDefault="006731B6">
            <w:pPr>
              <w:snapToGrid w:val="0"/>
              <w:jc w:val="center"/>
              <w:rPr>
                <w:b/>
                <w:color w:val="333333"/>
                <w:sz w:val="21"/>
                <w:szCs w:val="21"/>
              </w:rPr>
            </w:pPr>
            <w:r>
              <w:rPr>
                <w:rFonts w:hint="eastAsia"/>
                <w:b/>
                <w:color w:val="333333"/>
                <w:sz w:val="21"/>
                <w:szCs w:val="21"/>
              </w:rPr>
              <w:t>教学安排事项</w:t>
            </w:r>
          </w:p>
        </w:tc>
        <w:tc>
          <w:tcPr>
            <w:tcW w:w="6041" w:type="dxa"/>
            <w:vAlign w:val="center"/>
          </w:tcPr>
          <w:p w14:paraId="3E8B3960" w14:textId="77777777" w:rsidR="003E1A8C" w:rsidRDefault="006731B6">
            <w:pPr>
              <w:ind w:firstLineChars="200" w:firstLine="422"/>
              <w:jc w:val="center"/>
              <w:rPr>
                <w:rFonts w:asciiTheme="minorEastAsia" w:eastAsiaTheme="minorEastAsia" w:hAnsiTheme="minorEastAsia" w:cs="Times New Roman"/>
                <w:b/>
                <w:color w:val="000000" w:themeColor="text1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="Times New Roman" w:hint="eastAsia"/>
                <w:b/>
                <w:color w:val="000000" w:themeColor="text1"/>
                <w:sz w:val="21"/>
                <w:szCs w:val="21"/>
              </w:rPr>
              <w:t>要    求</w:t>
            </w:r>
          </w:p>
        </w:tc>
      </w:tr>
      <w:tr w:rsidR="003E1A8C" w14:paraId="0E6367E0" w14:textId="77777777">
        <w:trPr>
          <w:trHeight w:val="445"/>
        </w:trPr>
        <w:tc>
          <w:tcPr>
            <w:tcW w:w="827" w:type="dxa"/>
            <w:vAlign w:val="center"/>
          </w:tcPr>
          <w:p w14:paraId="6B25E1F8" w14:textId="77777777" w:rsidR="003E1A8C" w:rsidRDefault="006731B6">
            <w:pPr>
              <w:snapToGrid w:val="0"/>
              <w:ind w:firstLineChars="100" w:firstLine="210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1</w:t>
            </w:r>
          </w:p>
        </w:tc>
        <w:tc>
          <w:tcPr>
            <w:tcW w:w="1654" w:type="dxa"/>
            <w:vAlign w:val="center"/>
          </w:tcPr>
          <w:p w14:paraId="275ACEDF" w14:textId="77777777" w:rsidR="003E1A8C" w:rsidRDefault="006731B6">
            <w:pPr>
              <w:snapToGrid w:val="0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授课教师</w:t>
            </w:r>
          </w:p>
        </w:tc>
        <w:tc>
          <w:tcPr>
            <w:tcW w:w="6041" w:type="dxa"/>
            <w:vAlign w:val="center"/>
          </w:tcPr>
          <w:p w14:paraId="61BF0A84" w14:textId="379FB28D" w:rsidR="003E1A8C" w:rsidRDefault="006731B6">
            <w:pPr>
              <w:rPr>
                <w:rFonts w:asciiTheme="minorEastAsia" w:eastAsiaTheme="minorEastAsia" w:hAnsiTheme="minorEastAsia" w:cs="Times New Roman"/>
                <w:color w:val="000000" w:themeColor="text1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="Times New Roman" w:hint="eastAsia"/>
                <w:color w:val="000000" w:themeColor="text1"/>
                <w:sz w:val="21"/>
                <w:szCs w:val="21"/>
              </w:rPr>
              <w:t>职称：助教/讲师/副教授/教授  学历（位）：硕士研究生及以上</w:t>
            </w:r>
          </w:p>
          <w:p w14:paraId="79034B0F" w14:textId="77777777" w:rsidR="003E1A8C" w:rsidRDefault="006731B6">
            <w:pPr>
              <w:rPr>
                <w:rFonts w:asciiTheme="minorEastAsia" w:eastAsiaTheme="minorEastAsia" w:hAnsiTheme="minorEastAsia" w:cs="Times New Roman"/>
                <w:color w:val="000000" w:themeColor="text1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="Times New Roman" w:hint="eastAsia"/>
                <w:color w:val="000000" w:themeColor="text1"/>
                <w:sz w:val="21"/>
                <w:szCs w:val="21"/>
              </w:rPr>
              <w:t>其他：无</w:t>
            </w:r>
          </w:p>
        </w:tc>
      </w:tr>
      <w:tr w:rsidR="003E1A8C" w14:paraId="4A2E3D6C" w14:textId="77777777">
        <w:trPr>
          <w:trHeight w:val="445"/>
        </w:trPr>
        <w:tc>
          <w:tcPr>
            <w:tcW w:w="827" w:type="dxa"/>
            <w:vAlign w:val="center"/>
          </w:tcPr>
          <w:p w14:paraId="1694C5BC" w14:textId="77777777" w:rsidR="003E1A8C" w:rsidRDefault="006731B6">
            <w:pPr>
              <w:snapToGrid w:val="0"/>
              <w:ind w:left="18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2</w:t>
            </w:r>
          </w:p>
        </w:tc>
        <w:tc>
          <w:tcPr>
            <w:tcW w:w="1654" w:type="dxa"/>
            <w:vAlign w:val="center"/>
          </w:tcPr>
          <w:p w14:paraId="64726A1A" w14:textId="77777777" w:rsidR="003E1A8C" w:rsidRDefault="006731B6">
            <w:pPr>
              <w:snapToGrid w:val="0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课程时间</w:t>
            </w:r>
          </w:p>
        </w:tc>
        <w:tc>
          <w:tcPr>
            <w:tcW w:w="6041" w:type="dxa"/>
            <w:vAlign w:val="center"/>
          </w:tcPr>
          <w:p w14:paraId="145D591D" w14:textId="77777777" w:rsidR="003E1A8C" w:rsidRDefault="006731B6">
            <w:pPr>
              <w:rPr>
                <w:rFonts w:asciiTheme="minorEastAsia" w:eastAsiaTheme="minorEastAsia" w:hAnsiTheme="minorEastAsia" w:cs="Times New Roman"/>
                <w:color w:val="000000" w:themeColor="text1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="Times New Roman" w:hint="eastAsia"/>
                <w:color w:val="000000" w:themeColor="text1"/>
                <w:sz w:val="21"/>
                <w:szCs w:val="21"/>
              </w:rPr>
              <w:t xml:space="preserve">周次：无     </w:t>
            </w:r>
          </w:p>
          <w:p w14:paraId="5C307610" w14:textId="77777777" w:rsidR="003E1A8C" w:rsidRDefault="006731B6">
            <w:pPr>
              <w:rPr>
                <w:rFonts w:asciiTheme="minorEastAsia" w:eastAsiaTheme="minorEastAsia" w:hAnsiTheme="minorEastAsia" w:cs="Times New Roman"/>
                <w:color w:val="000000" w:themeColor="text1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="Times New Roman" w:hint="eastAsia"/>
                <w:color w:val="000000" w:themeColor="text1"/>
                <w:sz w:val="21"/>
                <w:szCs w:val="21"/>
              </w:rPr>
              <w:t>节次：无</w:t>
            </w:r>
          </w:p>
        </w:tc>
      </w:tr>
      <w:tr w:rsidR="003E1A8C" w14:paraId="4DFB46D5" w14:textId="77777777">
        <w:trPr>
          <w:trHeight w:val="490"/>
        </w:trPr>
        <w:tc>
          <w:tcPr>
            <w:tcW w:w="827" w:type="dxa"/>
            <w:vAlign w:val="center"/>
          </w:tcPr>
          <w:p w14:paraId="6AF72A81" w14:textId="77777777" w:rsidR="003E1A8C" w:rsidRDefault="006731B6">
            <w:pPr>
              <w:snapToGrid w:val="0"/>
              <w:ind w:left="18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3</w:t>
            </w:r>
          </w:p>
        </w:tc>
        <w:tc>
          <w:tcPr>
            <w:tcW w:w="1654" w:type="dxa"/>
            <w:vAlign w:val="center"/>
          </w:tcPr>
          <w:p w14:paraId="272681A3" w14:textId="77777777" w:rsidR="003E1A8C" w:rsidRDefault="006731B6">
            <w:pPr>
              <w:snapToGrid w:val="0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授课地点</w:t>
            </w:r>
          </w:p>
        </w:tc>
        <w:tc>
          <w:tcPr>
            <w:tcW w:w="6041" w:type="dxa"/>
            <w:vAlign w:val="center"/>
          </w:tcPr>
          <w:p w14:paraId="0B481DEA" w14:textId="77777777" w:rsidR="003E1A8C" w:rsidRDefault="006731B6">
            <w:pPr>
              <w:rPr>
                <w:rFonts w:asciiTheme="minorEastAsia" w:eastAsiaTheme="minorEastAsia" w:hAnsiTheme="minorEastAsia" w:cs="Times New Roman"/>
                <w:color w:val="000000" w:themeColor="text1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="Times New Roman" w:hint="eastAsia"/>
                <w:color w:val="000000" w:themeColor="text1"/>
                <w:sz w:val="21"/>
                <w:szCs w:val="21"/>
              </w:rPr>
              <w:t xml:space="preserve">☑教室         □实验室       □室外场地  </w:t>
            </w:r>
          </w:p>
          <w:p w14:paraId="68B0495C" w14:textId="77777777" w:rsidR="003E1A8C" w:rsidRDefault="006731B6">
            <w:pPr>
              <w:rPr>
                <w:rFonts w:asciiTheme="minorEastAsia" w:eastAsiaTheme="minorEastAsia" w:hAnsiTheme="minorEastAsia" w:cs="Times New Roman"/>
                <w:color w:val="000000" w:themeColor="text1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="Times New Roman" w:hint="eastAsia"/>
                <w:color w:val="000000" w:themeColor="text1"/>
                <w:sz w:val="21"/>
                <w:szCs w:val="21"/>
              </w:rPr>
              <w:t>□其他：</w:t>
            </w:r>
          </w:p>
        </w:tc>
      </w:tr>
      <w:tr w:rsidR="003E1A8C" w14:paraId="43F610DC" w14:textId="77777777">
        <w:trPr>
          <w:trHeight w:val="560"/>
        </w:trPr>
        <w:tc>
          <w:tcPr>
            <w:tcW w:w="827" w:type="dxa"/>
            <w:vAlign w:val="center"/>
          </w:tcPr>
          <w:p w14:paraId="3BD92F3F" w14:textId="77777777" w:rsidR="003E1A8C" w:rsidRDefault="006731B6">
            <w:pPr>
              <w:snapToGrid w:val="0"/>
              <w:ind w:left="18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4</w:t>
            </w:r>
          </w:p>
        </w:tc>
        <w:tc>
          <w:tcPr>
            <w:tcW w:w="1654" w:type="dxa"/>
            <w:vAlign w:val="center"/>
          </w:tcPr>
          <w:p w14:paraId="15F663DF" w14:textId="77777777" w:rsidR="003E1A8C" w:rsidRDefault="006731B6">
            <w:pPr>
              <w:snapToGrid w:val="0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学生辅导</w:t>
            </w:r>
          </w:p>
        </w:tc>
        <w:tc>
          <w:tcPr>
            <w:tcW w:w="6041" w:type="dxa"/>
            <w:vAlign w:val="center"/>
          </w:tcPr>
          <w:p w14:paraId="28622FA4" w14:textId="77777777" w:rsidR="003E1A8C" w:rsidRDefault="006731B6">
            <w:pPr>
              <w:rPr>
                <w:rFonts w:asciiTheme="minorEastAsia" w:eastAsiaTheme="minorEastAsia" w:hAnsiTheme="minorEastAsia" w:cs="Times New Roman"/>
                <w:color w:val="000000" w:themeColor="text1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="Times New Roman" w:hint="eastAsia"/>
                <w:color w:val="000000" w:themeColor="text1"/>
                <w:sz w:val="21"/>
                <w:szCs w:val="21"/>
              </w:rPr>
              <w:t>线</w:t>
            </w:r>
            <w:proofErr w:type="gramStart"/>
            <w:r>
              <w:rPr>
                <w:rFonts w:asciiTheme="minorEastAsia" w:eastAsiaTheme="minorEastAsia" w:hAnsiTheme="minorEastAsia" w:cs="Times New Roman" w:hint="eastAsia"/>
                <w:color w:val="000000" w:themeColor="text1"/>
                <w:sz w:val="21"/>
                <w:szCs w:val="21"/>
              </w:rPr>
              <w:t>上方式</w:t>
            </w:r>
            <w:proofErr w:type="gramEnd"/>
            <w:r>
              <w:rPr>
                <w:rFonts w:asciiTheme="minorEastAsia" w:eastAsiaTheme="minorEastAsia" w:hAnsiTheme="minorEastAsia" w:cs="Times New Roman" w:hint="eastAsia"/>
                <w:color w:val="000000" w:themeColor="text1"/>
                <w:sz w:val="21"/>
                <w:szCs w:val="21"/>
              </w:rPr>
              <w:t>及时间安排：与学生沟通确定后通知</w:t>
            </w:r>
          </w:p>
          <w:p w14:paraId="59CA60F2" w14:textId="77777777" w:rsidR="003E1A8C" w:rsidRDefault="006731B6">
            <w:pPr>
              <w:rPr>
                <w:rFonts w:asciiTheme="minorEastAsia" w:eastAsiaTheme="minorEastAsia" w:hAnsiTheme="minorEastAsia" w:cs="Times New Roman"/>
                <w:color w:val="000000" w:themeColor="text1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="Times New Roman" w:hint="eastAsia"/>
                <w:color w:val="000000" w:themeColor="text1"/>
                <w:sz w:val="21"/>
                <w:szCs w:val="21"/>
              </w:rPr>
              <w:t>线下地点及时间安排：与学生沟通确定后通知</w:t>
            </w:r>
          </w:p>
        </w:tc>
      </w:tr>
    </w:tbl>
    <w:p w14:paraId="3E72C087" w14:textId="77777777" w:rsidR="003E1A8C" w:rsidRDefault="003E1A8C">
      <w:pPr>
        <w:spacing w:line="200" w:lineRule="exact"/>
        <w:rPr>
          <w:rFonts w:ascii="Times New Roman" w:cs="Times New Roman"/>
          <w:b/>
          <w:color w:val="000000" w:themeColor="text1"/>
          <w:sz w:val="28"/>
          <w:szCs w:val="28"/>
        </w:rPr>
      </w:pPr>
    </w:p>
    <w:p w14:paraId="5350DC13" w14:textId="77777777" w:rsidR="003E1A8C" w:rsidRDefault="006731B6">
      <w:pPr>
        <w:ind w:firstLineChars="150" w:firstLine="422"/>
        <w:rPr>
          <w:rFonts w:asci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cs="Times New Roman" w:hint="eastAsia"/>
          <w:b/>
          <w:color w:val="000000" w:themeColor="text1"/>
          <w:sz w:val="28"/>
          <w:szCs w:val="28"/>
        </w:rPr>
        <w:t>七、选用教材</w:t>
      </w:r>
    </w:p>
    <w:p w14:paraId="6017A75B" w14:textId="77777777" w:rsidR="003E1A8C" w:rsidRDefault="006731B6">
      <w:pPr>
        <w:pStyle w:val="2"/>
        <w:widowControl/>
        <w:shd w:val="clear" w:color="auto" w:fill="FFFFFF"/>
        <w:spacing w:beforeAutospacing="0" w:afterAutospacing="0" w:line="17" w:lineRule="atLeast"/>
        <w:ind w:firstLineChars="200" w:firstLine="420"/>
        <w:rPr>
          <w:rFonts w:asciiTheme="minorEastAsia" w:eastAsiaTheme="minorEastAsia" w:hAnsiTheme="minorEastAsia" w:hint="default"/>
          <w:b w:val="0"/>
          <w:bCs w:val="0"/>
          <w:color w:val="000000" w:themeColor="text1"/>
          <w:sz w:val="21"/>
          <w:szCs w:val="21"/>
        </w:rPr>
      </w:pPr>
      <w:r>
        <w:rPr>
          <w:rFonts w:asciiTheme="minorEastAsia" w:eastAsiaTheme="minorEastAsia" w:hAnsiTheme="minorEastAsia"/>
          <w:b w:val="0"/>
          <w:bCs w:val="0"/>
          <w:color w:val="000000" w:themeColor="text1"/>
          <w:sz w:val="21"/>
          <w:szCs w:val="21"/>
        </w:rPr>
        <w:t>[1]销售口才训练营编：《</w:t>
      </w:r>
      <w:r>
        <w:rPr>
          <w:rFonts w:asciiTheme="minorEastAsia" w:eastAsiaTheme="minorEastAsia" w:hAnsiTheme="minorEastAsia" w:hint="default"/>
          <w:b w:val="0"/>
          <w:bCs w:val="0"/>
          <w:color w:val="000000" w:themeColor="text1"/>
          <w:sz w:val="21"/>
          <w:szCs w:val="21"/>
        </w:rPr>
        <w:t>销售话术全能一本通</w:t>
      </w:r>
      <w:r>
        <w:rPr>
          <w:rFonts w:asciiTheme="minorEastAsia" w:eastAsiaTheme="minorEastAsia" w:hAnsiTheme="minorEastAsia"/>
          <w:b w:val="0"/>
          <w:bCs w:val="0"/>
          <w:color w:val="000000" w:themeColor="text1"/>
          <w:sz w:val="21"/>
          <w:szCs w:val="21"/>
        </w:rPr>
        <w:t>》，人民邮电出版社，2018年8月。</w:t>
      </w:r>
    </w:p>
    <w:p w14:paraId="067C41D4" w14:textId="61F4CE4D" w:rsidR="003E1A8C" w:rsidRDefault="006731B6">
      <w:pPr>
        <w:spacing w:line="360" w:lineRule="auto"/>
        <w:ind w:firstLineChars="200" w:firstLine="420"/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</w:pPr>
      <w:r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[2]江帆、</w:t>
      </w:r>
      <w:proofErr w:type="gramStart"/>
      <w:r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谭</w:t>
      </w:r>
      <w:proofErr w:type="gramEnd"/>
      <w:r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字均 主编：《现代销售技术》，机械工业出版社，2021年9月。</w:t>
      </w:r>
    </w:p>
    <w:p w14:paraId="67F6077A" w14:textId="77777777" w:rsidR="003E1A8C" w:rsidRDefault="006731B6">
      <w:pPr>
        <w:ind w:firstLineChars="150" w:firstLine="422"/>
        <w:rPr>
          <w:rFonts w:asci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cs="Times New Roman" w:hint="eastAsia"/>
          <w:b/>
          <w:color w:val="000000" w:themeColor="text1"/>
          <w:sz w:val="28"/>
          <w:szCs w:val="28"/>
        </w:rPr>
        <w:t>八、参考资料</w:t>
      </w:r>
    </w:p>
    <w:p w14:paraId="6489CCA1" w14:textId="77777777" w:rsidR="003E1A8C" w:rsidRDefault="006731B6">
      <w:pPr>
        <w:widowControl/>
        <w:spacing w:line="500" w:lineRule="exact"/>
        <w:ind w:firstLineChars="200" w:firstLine="420"/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</w:pPr>
      <w:r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[1]</w:t>
      </w:r>
      <w:r>
        <w:rPr>
          <w:rFonts w:hint="eastAsia"/>
          <w:color w:val="000000" w:themeColor="text1"/>
          <w:szCs w:val="21"/>
        </w:rPr>
        <w:t>李林娟 编著.《</w:t>
      </w:r>
      <w:r>
        <w:rPr>
          <w:color w:val="000000" w:themeColor="text1"/>
          <w:szCs w:val="21"/>
        </w:rPr>
        <w:t>销售口才训练手册</w:t>
      </w:r>
      <w:r>
        <w:rPr>
          <w:rFonts w:hint="eastAsia"/>
          <w:color w:val="000000" w:themeColor="text1"/>
          <w:szCs w:val="21"/>
        </w:rPr>
        <w:t>》，</w:t>
      </w:r>
      <w:r>
        <w:rPr>
          <w:color w:val="000000" w:themeColor="text1"/>
          <w:szCs w:val="21"/>
        </w:rPr>
        <w:t>中国铁道出版社</w:t>
      </w:r>
      <w:r>
        <w:rPr>
          <w:rFonts w:hint="eastAsia"/>
          <w:color w:val="000000" w:themeColor="text1"/>
          <w:szCs w:val="21"/>
        </w:rPr>
        <w:t>；2013.9</w:t>
      </w:r>
    </w:p>
    <w:p w14:paraId="157C1941" w14:textId="77777777" w:rsidR="003E1A8C" w:rsidRDefault="006731B6">
      <w:pPr>
        <w:widowControl/>
        <w:spacing w:line="500" w:lineRule="exact"/>
        <w:ind w:firstLineChars="200" w:firstLine="420"/>
        <w:rPr>
          <w:color w:val="000000" w:themeColor="text1"/>
          <w:szCs w:val="21"/>
        </w:rPr>
      </w:pPr>
      <w:r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lastRenderedPageBreak/>
        <w:t>[2]</w:t>
      </w:r>
      <w:r>
        <w:rPr>
          <w:color w:val="000000" w:themeColor="text1"/>
          <w:szCs w:val="21"/>
        </w:rPr>
        <w:t>王</w:t>
      </w:r>
      <w:proofErr w:type="gramStart"/>
      <w:r>
        <w:rPr>
          <w:color w:val="000000" w:themeColor="text1"/>
          <w:szCs w:val="21"/>
        </w:rPr>
        <w:t>宝铃</w:t>
      </w:r>
      <w:r>
        <w:rPr>
          <w:rFonts w:hint="eastAsia"/>
          <w:color w:val="000000" w:themeColor="text1"/>
          <w:szCs w:val="21"/>
        </w:rPr>
        <w:t>著</w:t>
      </w:r>
      <w:proofErr w:type="gramEnd"/>
      <w:r>
        <w:rPr>
          <w:rFonts w:hint="eastAsia"/>
          <w:color w:val="000000" w:themeColor="text1"/>
          <w:szCs w:val="21"/>
        </w:rPr>
        <w:t>.《</w:t>
      </w:r>
      <w:r>
        <w:rPr>
          <w:color w:val="000000" w:themeColor="text1"/>
          <w:szCs w:val="21"/>
        </w:rPr>
        <w:t>销售口才训练方法</w:t>
      </w:r>
      <w:r>
        <w:rPr>
          <w:rFonts w:hint="eastAsia"/>
          <w:color w:val="000000" w:themeColor="text1"/>
          <w:szCs w:val="21"/>
        </w:rPr>
        <w:t>》，出版社：</w:t>
      </w:r>
      <w:r>
        <w:rPr>
          <w:color w:val="000000" w:themeColor="text1"/>
          <w:szCs w:val="21"/>
        </w:rPr>
        <w:t>中国纺织出版社</w:t>
      </w:r>
      <w:r>
        <w:rPr>
          <w:rFonts w:hint="eastAsia"/>
          <w:color w:val="000000" w:themeColor="text1"/>
          <w:szCs w:val="21"/>
        </w:rPr>
        <w:t>；2012.4</w:t>
      </w:r>
    </w:p>
    <w:p w14:paraId="54E18125" w14:textId="77777777" w:rsidR="003E1A8C" w:rsidRDefault="003E1A8C">
      <w:pPr>
        <w:spacing w:line="360" w:lineRule="auto"/>
        <w:ind w:firstLineChars="2750" w:firstLine="5775"/>
        <w:rPr>
          <w:bCs/>
          <w:color w:val="000000" w:themeColor="text1"/>
          <w:sz w:val="21"/>
          <w:szCs w:val="21"/>
        </w:rPr>
      </w:pPr>
    </w:p>
    <w:p w14:paraId="6A243A90" w14:textId="77777777" w:rsidR="003E1A8C" w:rsidRDefault="006731B6">
      <w:pPr>
        <w:spacing w:line="360" w:lineRule="auto"/>
        <w:ind w:firstLineChars="2750" w:firstLine="5775"/>
        <w:rPr>
          <w:bCs/>
          <w:color w:val="000000" w:themeColor="text1"/>
          <w:sz w:val="21"/>
          <w:szCs w:val="21"/>
        </w:rPr>
      </w:pPr>
      <w:r>
        <w:rPr>
          <w:rFonts w:hint="eastAsia"/>
          <w:bCs/>
          <w:color w:val="000000" w:themeColor="text1"/>
          <w:sz w:val="21"/>
          <w:szCs w:val="21"/>
        </w:rPr>
        <w:t xml:space="preserve">大纲执笔人：许倩 </w:t>
      </w:r>
    </w:p>
    <w:p w14:paraId="0AE78327" w14:textId="77777777" w:rsidR="003E1A8C" w:rsidRDefault="006731B6">
      <w:pPr>
        <w:spacing w:line="360" w:lineRule="auto"/>
        <w:ind w:firstLineChars="2750" w:firstLine="5775"/>
        <w:rPr>
          <w:bCs/>
          <w:color w:val="000000" w:themeColor="text1"/>
          <w:sz w:val="21"/>
          <w:szCs w:val="21"/>
        </w:rPr>
      </w:pPr>
      <w:r>
        <w:rPr>
          <w:rFonts w:hint="eastAsia"/>
          <w:bCs/>
          <w:color w:val="000000" w:themeColor="text1"/>
          <w:sz w:val="21"/>
          <w:szCs w:val="21"/>
        </w:rPr>
        <w:t>讨论参与人:叶荣杰</w:t>
      </w:r>
    </w:p>
    <w:p w14:paraId="6E9F24AA" w14:textId="77777777" w:rsidR="003E1A8C" w:rsidRDefault="006731B6">
      <w:pPr>
        <w:spacing w:line="360" w:lineRule="auto"/>
        <w:ind w:firstLineChars="2750" w:firstLine="5775"/>
        <w:rPr>
          <w:bCs/>
          <w:color w:val="000000" w:themeColor="text1"/>
          <w:sz w:val="21"/>
          <w:szCs w:val="21"/>
        </w:rPr>
      </w:pPr>
      <w:r>
        <w:rPr>
          <w:rFonts w:hint="eastAsia"/>
          <w:bCs/>
          <w:color w:val="000000" w:themeColor="text1"/>
          <w:sz w:val="21"/>
          <w:szCs w:val="21"/>
        </w:rPr>
        <w:t>系（教研室）主任：罗芳</w:t>
      </w:r>
    </w:p>
    <w:p w14:paraId="6A4E821F" w14:textId="5544647C" w:rsidR="003E1A8C" w:rsidRDefault="006731B6">
      <w:pPr>
        <w:spacing w:line="360" w:lineRule="auto"/>
        <w:ind w:firstLineChars="2750" w:firstLine="5775"/>
      </w:pPr>
      <w:r>
        <w:rPr>
          <w:rFonts w:hint="eastAsia"/>
          <w:bCs/>
          <w:color w:val="000000" w:themeColor="text1"/>
          <w:sz w:val="21"/>
          <w:szCs w:val="21"/>
        </w:rPr>
        <w:t>学院（部）审核人：</w:t>
      </w:r>
      <w:r w:rsidR="00A46BBB">
        <w:rPr>
          <w:rFonts w:hint="eastAsia"/>
          <w:bCs/>
          <w:color w:val="000000" w:themeColor="text1"/>
          <w:sz w:val="21"/>
          <w:szCs w:val="21"/>
        </w:rPr>
        <w:t>郑阿泰</w:t>
      </w:r>
    </w:p>
    <w:sectPr w:rsidR="003E1A8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7F0DC8" w14:textId="77777777" w:rsidR="006240DC" w:rsidRDefault="006240DC" w:rsidP="008D5345">
      <w:r>
        <w:separator/>
      </w:r>
    </w:p>
  </w:endnote>
  <w:endnote w:type="continuationSeparator" w:id="0">
    <w:p w14:paraId="78C41257" w14:textId="77777777" w:rsidR="006240DC" w:rsidRDefault="006240DC" w:rsidP="008D53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PMingLiU">
    <w:altName w:val="新細明體"/>
    <w:panose1 w:val="02010601000101010101"/>
    <w:charset w:val="88"/>
    <w:family w:val="auto"/>
    <w:pitch w:val="default"/>
    <w:sig w:usb0="00000000" w:usb1="0000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1322DC" w14:textId="77777777" w:rsidR="006240DC" w:rsidRDefault="006240DC" w:rsidP="008D5345">
      <w:r>
        <w:separator/>
      </w:r>
    </w:p>
  </w:footnote>
  <w:footnote w:type="continuationSeparator" w:id="0">
    <w:p w14:paraId="10B51557" w14:textId="77777777" w:rsidR="006240DC" w:rsidRDefault="006240DC" w:rsidP="008D53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A129E8E3"/>
    <w:multiLevelType w:val="singleLevel"/>
    <w:tmpl w:val="A129E8E3"/>
    <w:lvl w:ilvl="0">
      <w:start w:val="2"/>
      <w:numFmt w:val="decimal"/>
      <w:lvlText w:val="%1."/>
      <w:lvlJc w:val="left"/>
      <w:pPr>
        <w:tabs>
          <w:tab w:val="left" w:pos="312"/>
        </w:tabs>
      </w:pPr>
    </w:lvl>
  </w:abstractNum>
  <w:abstractNum w:abstractNumId="1" w15:restartNumberingAfterBreak="0">
    <w:nsid w:val="07CD06D4"/>
    <w:multiLevelType w:val="multilevel"/>
    <w:tmpl w:val="07CD06D4"/>
    <w:lvl w:ilvl="0">
      <w:start w:val="6"/>
      <w:numFmt w:val="japaneseCounting"/>
      <w:lvlText w:val="%1、"/>
      <w:lvlJc w:val="left"/>
      <w:pPr>
        <w:ind w:left="1142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262" w:hanging="420"/>
      </w:pPr>
    </w:lvl>
    <w:lvl w:ilvl="2">
      <w:start w:val="1"/>
      <w:numFmt w:val="lowerRoman"/>
      <w:lvlText w:val="%3."/>
      <w:lvlJc w:val="right"/>
      <w:pPr>
        <w:ind w:left="1682" w:hanging="420"/>
      </w:pPr>
    </w:lvl>
    <w:lvl w:ilvl="3">
      <w:start w:val="1"/>
      <w:numFmt w:val="decimal"/>
      <w:lvlText w:val="%4."/>
      <w:lvlJc w:val="left"/>
      <w:pPr>
        <w:ind w:left="2102" w:hanging="420"/>
      </w:pPr>
    </w:lvl>
    <w:lvl w:ilvl="4">
      <w:start w:val="1"/>
      <w:numFmt w:val="lowerLetter"/>
      <w:lvlText w:val="%5)"/>
      <w:lvlJc w:val="left"/>
      <w:pPr>
        <w:ind w:left="2522" w:hanging="420"/>
      </w:pPr>
    </w:lvl>
    <w:lvl w:ilvl="5">
      <w:start w:val="1"/>
      <w:numFmt w:val="lowerRoman"/>
      <w:lvlText w:val="%6."/>
      <w:lvlJc w:val="right"/>
      <w:pPr>
        <w:ind w:left="2942" w:hanging="420"/>
      </w:pPr>
    </w:lvl>
    <w:lvl w:ilvl="6">
      <w:start w:val="1"/>
      <w:numFmt w:val="decimal"/>
      <w:lvlText w:val="%7."/>
      <w:lvlJc w:val="left"/>
      <w:pPr>
        <w:ind w:left="3362" w:hanging="420"/>
      </w:pPr>
    </w:lvl>
    <w:lvl w:ilvl="7">
      <w:start w:val="1"/>
      <w:numFmt w:val="lowerLetter"/>
      <w:lvlText w:val="%8)"/>
      <w:lvlJc w:val="left"/>
      <w:pPr>
        <w:ind w:left="3782" w:hanging="420"/>
      </w:pPr>
    </w:lvl>
    <w:lvl w:ilvl="8">
      <w:start w:val="1"/>
      <w:numFmt w:val="lowerRoman"/>
      <w:lvlText w:val="%9."/>
      <w:lvlJc w:val="right"/>
      <w:pPr>
        <w:ind w:left="4202" w:hanging="420"/>
      </w:pPr>
    </w:lvl>
  </w:abstractNum>
  <w:abstractNum w:abstractNumId="2" w15:restartNumberingAfterBreak="0">
    <w:nsid w:val="4F194A53"/>
    <w:multiLevelType w:val="singleLevel"/>
    <w:tmpl w:val="4F194A53"/>
    <w:lvl w:ilvl="0">
      <w:start w:val="6"/>
      <w:numFmt w:val="decimal"/>
      <w:suff w:val="nothing"/>
      <w:lvlText w:val="%1．"/>
      <w:lvlJc w:val="left"/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5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75D5BEF"/>
    <w:rsid w:val="003E1A8C"/>
    <w:rsid w:val="006240DC"/>
    <w:rsid w:val="006731B6"/>
    <w:rsid w:val="008D5345"/>
    <w:rsid w:val="00A46BBB"/>
    <w:rsid w:val="011A2943"/>
    <w:rsid w:val="030B342A"/>
    <w:rsid w:val="07291836"/>
    <w:rsid w:val="075D5BEF"/>
    <w:rsid w:val="0D9A0A83"/>
    <w:rsid w:val="0F85543E"/>
    <w:rsid w:val="103E70FF"/>
    <w:rsid w:val="131501DF"/>
    <w:rsid w:val="14733F9D"/>
    <w:rsid w:val="15B12FCF"/>
    <w:rsid w:val="16BF1B00"/>
    <w:rsid w:val="185B2DB2"/>
    <w:rsid w:val="1FEB4F9D"/>
    <w:rsid w:val="22031056"/>
    <w:rsid w:val="26151E79"/>
    <w:rsid w:val="26CF1507"/>
    <w:rsid w:val="289B032F"/>
    <w:rsid w:val="28DF21A1"/>
    <w:rsid w:val="29D25D41"/>
    <w:rsid w:val="2E001E06"/>
    <w:rsid w:val="313B643E"/>
    <w:rsid w:val="3321133C"/>
    <w:rsid w:val="39B65406"/>
    <w:rsid w:val="3A7F0532"/>
    <w:rsid w:val="41C77552"/>
    <w:rsid w:val="4A2F3BE7"/>
    <w:rsid w:val="4C9A15D0"/>
    <w:rsid w:val="4D631CE7"/>
    <w:rsid w:val="4E5964CD"/>
    <w:rsid w:val="52012691"/>
    <w:rsid w:val="55972BBC"/>
    <w:rsid w:val="56850FCF"/>
    <w:rsid w:val="56FE27EC"/>
    <w:rsid w:val="5A004D4A"/>
    <w:rsid w:val="5AD039EB"/>
    <w:rsid w:val="5BA607DE"/>
    <w:rsid w:val="5CC93312"/>
    <w:rsid w:val="5ECF3800"/>
    <w:rsid w:val="60516A75"/>
    <w:rsid w:val="637A1244"/>
    <w:rsid w:val="639A3AF3"/>
    <w:rsid w:val="6427651F"/>
    <w:rsid w:val="65DC1D29"/>
    <w:rsid w:val="689C384C"/>
    <w:rsid w:val="6A640CD1"/>
    <w:rsid w:val="6A6A6AC6"/>
    <w:rsid w:val="6C2141DB"/>
    <w:rsid w:val="6E1F174D"/>
    <w:rsid w:val="6FB02C72"/>
    <w:rsid w:val="70D1677F"/>
    <w:rsid w:val="73A66718"/>
    <w:rsid w:val="75CB06B8"/>
    <w:rsid w:val="77C31D75"/>
    <w:rsid w:val="77F95AF6"/>
    <w:rsid w:val="7A2B2618"/>
    <w:rsid w:val="7AAF2356"/>
    <w:rsid w:val="7C20767E"/>
    <w:rsid w:val="7D2D1744"/>
    <w:rsid w:val="7EC540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568262A"/>
  <w15:docId w15:val="{9E6263EF-A17C-46F4-B171-F9D19BC891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uiPriority="1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uiPriority="1" w:qFormat="1"/>
    <w:lsdException w:name="Body Text Indent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uiPriority w:val="1"/>
    <w:qFormat/>
    <w:pPr>
      <w:widowControl w:val="0"/>
      <w:autoSpaceDE w:val="0"/>
      <w:autoSpaceDN w:val="0"/>
    </w:pPr>
    <w:rPr>
      <w:rFonts w:ascii="宋体" w:hAnsi="宋体" w:cs="宋体"/>
      <w:sz w:val="22"/>
      <w:szCs w:val="22"/>
    </w:rPr>
  </w:style>
  <w:style w:type="paragraph" w:styleId="2">
    <w:name w:val="heading 2"/>
    <w:basedOn w:val="a"/>
    <w:next w:val="a"/>
    <w:semiHidden/>
    <w:unhideWhenUsed/>
    <w:qFormat/>
    <w:pPr>
      <w:spacing w:beforeAutospacing="1" w:afterAutospacing="1"/>
      <w:outlineLvl w:val="1"/>
    </w:pPr>
    <w:rPr>
      <w:rFonts w:cs="Times New Roman" w:hint="eastAsia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qFormat/>
  </w:style>
  <w:style w:type="paragraph" w:styleId="a4">
    <w:name w:val="Body Text"/>
    <w:basedOn w:val="a"/>
    <w:uiPriority w:val="1"/>
    <w:qFormat/>
    <w:rPr>
      <w:szCs w:val="21"/>
      <w:lang w:val="zh-CN" w:bidi="zh-CN"/>
    </w:rPr>
  </w:style>
  <w:style w:type="paragraph" w:styleId="a5">
    <w:name w:val="Body Text Indent"/>
    <w:basedOn w:val="a"/>
    <w:qFormat/>
    <w:pPr>
      <w:ind w:firstLineChars="200" w:firstLine="560"/>
    </w:pPr>
    <w:rPr>
      <w:sz w:val="28"/>
      <w:szCs w:val="24"/>
    </w:rPr>
  </w:style>
  <w:style w:type="table" w:styleId="a6">
    <w:name w:val="Table Grid"/>
    <w:basedOn w:val="a1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99"/>
    <w:unhideWhenUsed/>
    <w:qFormat/>
    <w:pPr>
      <w:ind w:firstLineChars="200" w:firstLine="420"/>
    </w:pPr>
  </w:style>
  <w:style w:type="paragraph" w:styleId="a8">
    <w:name w:val="header"/>
    <w:basedOn w:val="a"/>
    <w:link w:val="a9"/>
    <w:rsid w:val="008D534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9">
    <w:name w:val="页眉 字符"/>
    <w:basedOn w:val="a0"/>
    <w:link w:val="a8"/>
    <w:rsid w:val="008D5345"/>
    <w:rPr>
      <w:rFonts w:ascii="宋体" w:hAnsi="宋体" w:cs="宋体"/>
      <w:sz w:val="18"/>
      <w:szCs w:val="18"/>
    </w:rPr>
  </w:style>
  <w:style w:type="paragraph" w:styleId="aa">
    <w:name w:val="footer"/>
    <w:basedOn w:val="a"/>
    <w:link w:val="ab"/>
    <w:rsid w:val="008D5345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b">
    <w:name w:val="页脚 字符"/>
    <w:basedOn w:val="a0"/>
    <w:link w:val="aa"/>
    <w:rsid w:val="008D5345"/>
    <w:rPr>
      <w:rFonts w:ascii="宋体" w:hAnsi="宋体" w:cs="宋体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5</Pages>
  <Words>481</Words>
  <Characters>2745</Characters>
  <Application>Microsoft Office Word</Application>
  <DocSecurity>0</DocSecurity>
  <Lines>22</Lines>
  <Paragraphs>6</Paragraphs>
  <ScaleCrop>false</ScaleCrop>
  <Company/>
  <LinksUpToDate>false</LinksUpToDate>
  <CharactersWithSpaces>3220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guanhy</dc:creator>
  <cp:lastModifiedBy>罗芳</cp:lastModifiedBy>
  <cp:revision>4</cp:revision>
  <dcterms:created xsi:type="dcterms:W3CDTF">2021-11-15T03:48:00Z</dcterms:created>
  <dcterms:modified xsi:type="dcterms:W3CDTF">2022-03-23T04:33:00Z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1A22B0ABD7F045E39B58CA175CB9EFAB</vt:lpwstr>
  </property>
</Properties>
</file>