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C26AD" w14:textId="77777777" w:rsidR="003E58D6" w:rsidRDefault="00202351">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Pr>
          <w:rFonts w:asciiTheme="minorEastAsia" w:eastAsiaTheme="minorEastAsia" w:hAnsiTheme="minorEastAsia" w:hint="eastAsia"/>
          <w:b/>
          <w:color w:val="000000" w:themeColor="text1"/>
          <w:sz w:val="32"/>
          <w:szCs w:val="32"/>
        </w:rPr>
        <w:t>促销管理</w:t>
      </w:r>
      <w:r>
        <w:rPr>
          <w:rFonts w:asciiTheme="minorEastAsia" w:eastAsiaTheme="minorEastAsia" w:hAnsiTheme="minorEastAsia"/>
          <w:b/>
          <w:color w:val="000000" w:themeColor="text1"/>
          <w:sz w:val="32"/>
          <w:szCs w:val="32"/>
        </w:rPr>
        <w:t>》教学大纲</w:t>
      </w:r>
    </w:p>
    <w:p w14:paraId="41D4869A" w14:textId="77777777" w:rsidR="003E58D6" w:rsidRDefault="003E58D6">
      <w:pPr>
        <w:rPr>
          <w:rFonts w:ascii="Times New Roman" w:cs="Times New Roman"/>
          <w:b/>
          <w:color w:val="000000" w:themeColor="text1"/>
          <w:sz w:val="28"/>
          <w:szCs w:val="28"/>
        </w:rPr>
      </w:pPr>
    </w:p>
    <w:p w14:paraId="113C8DED" w14:textId="77777777" w:rsidR="003E58D6" w:rsidRDefault="0020235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7"/>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3E58D6" w14:paraId="2BB4E471" w14:textId="77777777">
        <w:trPr>
          <w:trHeight w:val="354"/>
        </w:trPr>
        <w:tc>
          <w:tcPr>
            <w:tcW w:w="1529" w:type="dxa"/>
            <w:vAlign w:val="center"/>
          </w:tcPr>
          <w:p w14:paraId="5B1D779E" w14:textId="77777777" w:rsidR="003E58D6" w:rsidRDefault="00202351">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1482BCEC" w14:textId="77777777" w:rsidR="003E58D6" w:rsidRDefault="00202351">
            <w:pPr>
              <w:jc w:val="center"/>
              <w:rPr>
                <w:rFonts w:cs="Times New Roman"/>
                <w:color w:val="000000" w:themeColor="text1"/>
                <w:sz w:val="21"/>
                <w:szCs w:val="21"/>
              </w:rPr>
            </w:pPr>
            <w:r>
              <w:rPr>
                <w:rFonts w:cs="Times New Roman" w:hint="eastAsia"/>
                <w:color w:val="000000" w:themeColor="text1"/>
                <w:sz w:val="21"/>
                <w:szCs w:val="21"/>
              </w:rPr>
              <w:t>专业拓展选修课程</w:t>
            </w:r>
          </w:p>
        </w:tc>
        <w:tc>
          <w:tcPr>
            <w:tcW w:w="1211" w:type="dxa"/>
            <w:vAlign w:val="center"/>
          </w:tcPr>
          <w:p w14:paraId="76965903" w14:textId="77777777" w:rsidR="003E58D6" w:rsidRDefault="00202351">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00E1B989" w14:textId="77777777" w:rsidR="003E58D6" w:rsidRDefault="00202351">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6E97708B" w14:textId="77777777" w:rsidR="003E58D6" w:rsidRDefault="00202351">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42C5720B" w14:textId="77777777" w:rsidR="003E58D6" w:rsidRDefault="00202351">
            <w:pPr>
              <w:jc w:val="center"/>
              <w:rPr>
                <w:rFonts w:cs="Times New Roman"/>
                <w:color w:val="000000" w:themeColor="text1"/>
                <w:sz w:val="21"/>
                <w:szCs w:val="21"/>
              </w:rPr>
            </w:pPr>
            <w:r>
              <w:rPr>
                <w:rFonts w:cs="Times New Roman" w:hint="eastAsia"/>
                <w:color w:val="000000" w:themeColor="text1"/>
                <w:sz w:val="21"/>
                <w:szCs w:val="21"/>
              </w:rPr>
              <w:t>选修</w:t>
            </w:r>
          </w:p>
        </w:tc>
      </w:tr>
      <w:tr w:rsidR="003E58D6" w14:paraId="1842C6DC" w14:textId="77777777">
        <w:trPr>
          <w:trHeight w:val="371"/>
        </w:trPr>
        <w:tc>
          <w:tcPr>
            <w:tcW w:w="1529" w:type="dxa"/>
            <w:vAlign w:val="center"/>
          </w:tcPr>
          <w:p w14:paraId="55AC91B9" w14:textId="77777777" w:rsidR="003E58D6" w:rsidRDefault="00202351">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585F5BC5" w14:textId="5815D6EF" w:rsidR="003E58D6" w:rsidRDefault="00307422">
            <w:pPr>
              <w:jc w:val="center"/>
              <w:rPr>
                <w:rFonts w:cs="PMingLiU"/>
                <w:color w:val="000000" w:themeColor="text1"/>
                <w:sz w:val="21"/>
                <w:szCs w:val="21"/>
              </w:rPr>
            </w:pPr>
            <w:r>
              <w:rPr>
                <w:rFonts w:cs="PMingLiU" w:hint="eastAsia"/>
                <w:color w:val="000000" w:themeColor="text1"/>
                <w:sz w:val="21"/>
                <w:szCs w:val="21"/>
              </w:rPr>
              <w:t>促销</w:t>
            </w:r>
            <w:r w:rsidR="00202351">
              <w:rPr>
                <w:rFonts w:cs="PMingLiU" w:hint="eastAsia"/>
                <w:color w:val="000000" w:themeColor="text1"/>
                <w:sz w:val="21"/>
                <w:szCs w:val="21"/>
              </w:rPr>
              <w:t>管理</w:t>
            </w:r>
          </w:p>
        </w:tc>
        <w:tc>
          <w:tcPr>
            <w:tcW w:w="1559" w:type="dxa"/>
            <w:vAlign w:val="center"/>
          </w:tcPr>
          <w:p w14:paraId="5D506E2E" w14:textId="77777777" w:rsidR="003E58D6" w:rsidRDefault="00202351">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719FBDD7" w14:textId="28C9AAFB" w:rsidR="003E58D6" w:rsidRDefault="00307422">
            <w:pPr>
              <w:jc w:val="center"/>
              <w:rPr>
                <w:rFonts w:cs="PMingLiU"/>
                <w:color w:val="000000" w:themeColor="text1"/>
                <w:sz w:val="21"/>
                <w:szCs w:val="21"/>
              </w:rPr>
            </w:pPr>
            <w:r>
              <w:rPr>
                <w:rFonts w:ascii="Tahoma" w:hAnsi="Tahoma" w:cs="Tahoma"/>
                <w:color w:val="0000FF"/>
                <w:sz w:val="21"/>
                <w:szCs w:val="21"/>
                <w:shd w:val="clear" w:color="auto" w:fill="FFFFFF"/>
              </w:rPr>
              <w:t> </w:t>
            </w:r>
            <w:r w:rsidRPr="00307422">
              <w:rPr>
                <w:rFonts w:cs="PMingLiU"/>
                <w:color w:val="000000" w:themeColor="text1"/>
                <w:sz w:val="21"/>
                <w:szCs w:val="21"/>
              </w:rPr>
              <w:t>P</w:t>
            </w:r>
            <w:r w:rsidRPr="00307422">
              <w:rPr>
                <w:rFonts w:cs="PMingLiU"/>
                <w:color w:val="000000" w:themeColor="text1"/>
                <w:sz w:val="21"/>
                <w:szCs w:val="21"/>
              </w:rPr>
              <w:t>romotion management</w:t>
            </w:r>
          </w:p>
        </w:tc>
      </w:tr>
      <w:tr w:rsidR="003E58D6" w14:paraId="5BADFBE8" w14:textId="77777777">
        <w:trPr>
          <w:trHeight w:val="371"/>
        </w:trPr>
        <w:tc>
          <w:tcPr>
            <w:tcW w:w="1529" w:type="dxa"/>
            <w:vAlign w:val="center"/>
          </w:tcPr>
          <w:p w14:paraId="54D3B32C" w14:textId="77777777" w:rsidR="003E58D6" w:rsidRDefault="00202351">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588D833D" w14:textId="10E761BD" w:rsidR="003E58D6" w:rsidRDefault="00307422">
            <w:pPr>
              <w:jc w:val="center"/>
              <w:rPr>
                <w:rFonts w:cs="PMingLiU"/>
                <w:color w:val="000000" w:themeColor="text1"/>
                <w:sz w:val="21"/>
                <w:szCs w:val="21"/>
              </w:rPr>
            </w:pPr>
            <w:r>
              <w:t>F01ZX13C</w:t>
            </w:r>
          </w:p>
        </w:tc>
        <w:tc>
          <w:tcPr>
            <w:tcW w:w="1559" w:type="dxa"/>
            <w:vAlign w:val="center"/>
          </w:tcPr>
          <w:p w14:paraId="47F09659" w14:textId="77777777" w:rsidR="003E58D6" w:rsidRDefault="00202351">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73C4B057" w14:textId="77777777" w:rsidR="003E58D6" w:rsidRDefault="00202351">
            <w:pPr>
              <w:jc w:val="center"/>
              <w:rPr>
                <w:rFonts w:cs="PMingLiU"/>
                <w:color w:val="000000" w:themeColor="text1"/>
                <w:sz w:val="21"/>
                <w:szCs w:val="21"/>
              </w:rPr>
            </w:pPr>
            <w:r>
              <w:rPr>
                <w:rFonts w:cs="PMingLiU" w:hint="eastAsia"/>
                <w:color w:val="000000" w:themeColor="text1"/>
                <w:sz w:val="21"/>
                <w:szCs w:val="21"/>
              </w:rPr>
              <w:t>市场营销</w:t>
            </w:r>
          </w:p>
        </w:tc>
      </w:tr>
      <w:tr w:rsidR="003E58D6" w14:paraId="4C626664" w14:textId="77777777">
        <w:trPr>
          <w:trHeight w:val="90"/>
        </w:trPr>
        <w:tc>
          <w:tcPr>
            <w:tcW w:w="1529" w:type="dxa"/>
            <w:vAlign w:val="center"/>
          </w:tcPr>
          <w:p w14:paraId="3CA5C853" w14:textId="77777777" w:rsidR="003E58D6" w:rsidRDefault="00202351">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3F02F836" w14:textId="59E4D6A6" w:rsidR="003E58D6" w:rsidRDefault="00307422">
            <w:pPr>
              <w:jc w:val="center"/>
              <w:rPr>
                <w:rFonts w:cs="PMingLiU"/>
                <w:color w:val="000000" w:themeColor="text1"/>
                <w:sz w:val="21"/>
                <w:szCs w:val="21"/>
              </w:rPr>
            </w:pPr>
            <w:r>
              <w:rPr>
                <w:rFonts w:cs="PMingLiU" w:hint="eastAsia"/>
                <w:color w:val="000000" w:themeColor="text1"/>
                <w:sz w:val="21"/>
                <w:szCs w:val="21"/>
              </w:rPr>
              <w:t>考查</w:t>
            </w:r>
          </w:p>
        </w:tc>
        <w:tc>
          <w:tcPr>
            <w:tcW w:w="1559" w:type="dxa"/>
            <w:vAlign w:val="center"/>
          </w:tcPr>
          <w:p w14:paraId="6FF90435" w14:textId="77777777" w:rsidR="003E58D6" w:rsidRDefault="00202351">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3F23683B" w14:textId="3B0B7380" w:rsidR="003E58D6" w:rsidRDefault="00202351">
            <w:pPr>
              <w:spacing w:line="280" w:lineRule="exact"/>
              <w:jc w:val="center"/>
              <w:rPr>
                <w:rFonts w:cs="PMingLiU"/>
                <w:color w:val="000000" w:themeColor="text1"/>
                <w:sz w:val="21"/>
                <w:szCs w:val="21"/>
              </w:rPr>
            </w:pPr>
            <w:r>
              <w:rPr>
                <w:rFonts w:cs="PMingLiU" w:hint="eastAsia"/>
                <w:color w:val="000000" w:themeColor="text1"/>
                <w:sz w:val="21"/>
                <w:szCs w:val="21"/>
              </w:rPr>
              <w:t>市场营销学</w:t>
            </w:r>
          </w:p>
        </w:tc>
      </w:tr>
      <w:tr w:rsidR="003E58D6" w14:paraId="7DA638C3" w14:textId="77777777">
        <w:trPr>
          <w:trHeight w:val="358"/>
        </w:trPr>
        <w:tc>
          <w:tcPr>
            <w:tcW w:w="1529" w:type="dxa"/>
            <w:vAlign w:val="center"/>
          </w:tcPr>
          <w:p w14:paraId="75FEE4B0" w14:textId="77777777" w:rsidR="003E58D6" w:rsidRDefault="00202351">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4E983663" w14:textId="77777777" w:rsidR="003E58D6" w:rsidRDefault="00202351">
            <w:pPr>
              <w:jc w:val="center"/>
              <w:rPr>
                <w:rFonts w:cs="PMingLiU"/>
                <w:color w:val="000000" w:themeColor="text1"/>
                <w:sz w:val="21"/>
                <w:szCs w:val="21"/>
              </w:rPr>
            </w:pPr>
            <w:r>
              <w:rPr>
                <w:rFonts w:cs="PMingLiU" w:hint="eastAsia"/>
                <w:color w:val="000000" w:themeColor="text1"/>
                <w:sz w:val="21"/>
                <w:szCs w:val="21"/>
              </w:rPr>
              <w:t>32</w:t>
            </w:r>
          </w:p>
        </w:tc>
        <w:tc>
          <w:tcPr>
            <w:tcW w:w="1345" w:type="dxa"/>
            <w:gridSpan w:val="2"/>
            <w:vAlign w:val="center"/>
          </w:tcPr>
          <w:p w14:paraId="406B56F2" w14:textId="77777777" w:rsidR="003E58D6" w:rsidRDefault="00202351">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70F359BA" w14:textId="77777777" w:rsidR="003E58D6" w:rsidRDefault="00202351">
            <w:pPr>
              <w:jc w:val="center"/>
              <w:rPr>
                <w:rFonts w:cs="PMingLiU"/>
                <w:b/>
                <w:color w:val="000000" w:themeColor="text1"/>
                <w:sz w:val="21"/>
                <w:szCs w:val="21"/>
              </w:rPr>
            </w:pPr>
            <w:r>
              <w:rPr>
                <w:rFonts w:cs="PMingLiU" w:hint="eastAsia"/>
                <w:b/>
                <w:color w:val="000000" w:themeColor="text1"/>
                <w:sz w:val="21"/>
                <w:szCs w:val="21"/>
              </w:rPr>
              <w:t>2</w:t>
            </w:r>
          </w:p>
        </w:tc>
        <w:tc>
          <w:tcPr>
            <w:tcW w:w="1630" w:type="dxa"/>
            <w:gridSpan w:val="2"/>
            <w:vAlign w:val="center"/>
          </w:tcPr>
          <w:p w14:paraId="42C63047" w14:textId="77777777" w:rsidR="003E58D6" w:rsidRDefault="00202351">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4836E970" w14:textId="77777777" w:rsidR="003E58D6" w:rsidRDefault="00202351">
            <w:pPr>
              <w:jc w:val="center"/>
              <w:rPr>
                <w:rFonts w:cs="PMingLiU"/>
                <w:color w:val="000000" w:themeColor="text1"/>
                <w:sz w:val="21"/>
                <w:szCs w:val="21"/>
              </w:rPr>
            </w:pPr>
            <w:r>
              <w:rPr>
                <w:rFonts w:cs="PMingLiU" w:hint="eastAsia"/>
                <w:color w:val="000000" w:themeColor="text1"/>
                <w:sz w:val="21"/>
                <w:szCs w:val="21"/>
              </w:rPr>
              <w:t>32</w:t>
            </w:r>
          </w:p>
        </w:tc>
      </w:tr>
      <w:tr w:rsidR="003E58D6" w14:paraId="70DC413C" w14:textId="77777777">
        <w:trPr>
          <w:trHeight w:val="332"/>
        </w:trPr>
        <w:tc>
          <w:tcPr>
            <w:tcW w:w="4219" w:type="dxa"/>
            <w:gridSpan w:val="4"/>
            <w:vAlign w:val="center"/>
          </w:tcPr>
          <w:p w14:paraId="6CDC9131" w14:textId="77777777" w:rsidR="003E58D6" w:rsidRDefault="00202351">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64BAE47B" w14:textId="77777777" w:rsidR="003E58D6" w:rsidRDefault="00202351" w:rsidP="00307422">
            <w:pPr>
              <w:rPr>
                <w:rFonts w:cs="PMingLiU"/>
                <w:color w:val="000000" w:themeColor="text1"/>
                <w:sz w:val="21"/>
                <w:szCs w:val="21"/>
              </w:rPr>
            </w:pPr>
            <w:r>
              <w:rPr>
                <w:rFonts w:cs="PMingLiU" w:hint="eastAsia"/>
                <w:color w:val="000000" w:themeColor="text1"/>
                <w:sz w:val="21"/>
                <w:szCs w:val="21"/>
              </w:rPr>
              <w:t>实践学时：0</w:t>
            </w:r>
          </w:p>
        </w:tc>
      </w:tr>
      <w:tr w:rsidR="003E58D6" w14:paraId="1B45FD93" w14:textId="77777777">
        <w:trPr>
          <w:trHeight w:val="332"/>
        </w:trPr>
        <w:tc>
          <w:tcPr>
            <w:tcW w:w="4219" w:type="dxa"/>
            <w:gridSpan w:val="4"/>
            <w:vAlign w:val="center"/>
          </w:tcPr>
          <w:p w14:paraId="4CBF92FB" w14:textId="77777777" w:rsidR="003E58D6" w:rsidRDefault="00202351">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6C768E82" w14:textId="77777777" w:rsidR="003E58D6" w:rsidRDefault="00202351" w:rsidP="00307422">
            <w:pPr>
              <w:rPr>
                <w:rFonts w:cs="PMingLiU"/>
                <w:color w:val="000000" w:themeColor="text1"/>
                <w:sz w:val="21"/>
                <w:szCs w:val="21"/>
              </w:rPr>
            </w:pPr>
            <w:r>
              <w:rPr>
                <w:rFonts w:cs="PMingLiU" w:hint="eastAsia"/>
                <w:color w:val="000000" w:themeColor="text1"/>
                <w:sz w:val="21"/>
                <w:szCs w:val="21"/>
              </w:rPr>
              <w:t>商学院</w:t>
            </w:r>
          </w:p>
        </w:tc>
      </w:tr>
    </w:tbl>
    <w:p w14:paraId="671DBD0D" w14:textId="77777777" w:rsidR="003E58D6" w:rsidRDefault="003E58D6">
      <w:pPr>
        <w:ind w:firstLineChars="200" w:firstLine="562"/>
        <w:rPr>
          <w:rFonts w:ascii="Times New Roman" w:cs="Times New Roman"/>
          <w:b/>
          <w:color w:val="000000" w:themeColor="text1"/>
          <w:sz w:val="28"/>
          <w:szCs w:val="28"/>
        </w:rPr>
      </w:pPr>
    </w:p>
    <w:p w14:paraId="7AEA94F4" w14:textId="77777777" w:rsidR="003E58D6" w:rsidRDefault="00202351">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146150CD" w14:textId="24D01C4B" w:rsidR="003E58D6" w:rsidRDefault="00202351">
      <w:pPr>
        <w:spacing w:line="500" w:lineRule="exact"/>
        <w:ind w:firstLineChars="200" w:firstLine="420"/>
        <w:rPr>
          <w:color w:val="000000" w:themeColor="text1"/>
          <w:sz w:val="21"/>
          <w:szCs w:val="20"/>
        </w:rPr>
      </w:pPr>
      <w:r>
        <w:rPr>
          <w:rFonts w:hint="eastAsia"/>
          <w:color w:val="000000" w:themeColor="text1"/>
          <w:sz w:val="21"/>
          <w:szCs w:val="20"/>
        </w:rPr>
        <w:t>《促销管理》是市场营销专业的专业拓展选修课程，</w:t>
      </w:r>
      <w:r w:rsidR="00307422">
        <w:rPr>
          <w:rFonts w:hint="eastAsia"/>
          <w:color w:val="000000" w:themeColor="text1"/>
          <w:sz w:val="21"/>
          <w:szCs w:val="20"/>
        </w:rPr>
        <w:t>是</w:t>
      </w:r>
      <w:r>
        <w:rPr>
          <w:rFonts w:hint="eastAsia"/>
          <w:color w:val="000000" w:themeColor="text1"/>
          <w:sz w:val="21"/>
          <w:szCs w:val="20"/>
        </w:rPr>
        <w:t>在对消费者的行为、企业信息传递方式阐述的基础上，对各种信息传递方式的优劣</w:t>
      </w:r>
      <w:proofErr w:type="gramStart"/>
      <w:r>
        <w:rPr>
          <w:rFonts w:hint="eastAsia"/>
          <w:color w:val="000000" w:themeColor="text1"/>
          <w:sz w:val="21"/>
          <w:szCs w:val="20"/>
        </w:rPr>
        <w:t>势展开</w:t>
      </w:r>
      <w:proofErr w:type="gramEnd"/>
      <w:r>
        <w:rPr>
          <w:rFonts w:hint="eastAsia"/>
          <w:color w:val="000000" w:themeColor="text1"/>
          <w:sz w:val="21"/>
          <w:szCs w:val="20"/>
        </w:rPr>
        <w:t>讨论，从而探讨促销策略的创新设计，是一门应用性较强的学科。本课程希望学生充分了解企业与消费者之间沟通的规律，对培养具有全面管理能力的营销人才，具有不可或缺的作用。通过本课程的教学活动，可以使学生系统掌握实效促销的基本理念和理论；促销的基本工具；促销组合的优化策略；从而使学生具备分析促销环境，评价促销现状，并针对性的进行创新策划和促销管理的基本素质与能力。本课程以客户视角为导向，兼顾制造商、零售商等其他视角；重点关注实效促销，也兼顾广告 、公共关系和人员促销等其他促销组合要素，具有较强的实用性。</w:t>
      </w:r>
    </w:p>
    <w:p w14:paraId="74657B32" w14:textId="77777777" w:rsidR="003E58D6" w:rsidRDefault="003E58D6">
      <w:pPr>
        <w:ind w:firstLineChars="200" w:firstLine="440"/>
        <w:rPr>
          <w:szCs w:val="21"/>
        </w:rPr>
      </w:pPr>
    </w:p>
    <w:p w14:paraId="74342C3D" w14:textId="77777777" w:rsidR="003E58D6" w:rsidRDefault="0020235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Y="174"/>
        <w:tblW w:w="88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34"/>
        <w:gridCol w:w="8363"/>
      </w:tblGrid>
      <w:tr w:rsidR="00643A9C" w14:paraId="32C7F5CC" w14:textId="77777777" w:rsidTr="0023686E">
        <w:trPr>
          <w:trHeight w:val="413"/>
        </w:trPr>
        <w:tc>
          <w:tcPr>
            <w:tcW w:w="8897" w:type="dxa"/>
            <w:gridSpan w:val="2"/>
            <w:vAlign w:val="center"/>
          </w:tcPr>
          <w:p w14:paraId="79A7BB43" w14:textId="3084E11B" w:rsidR="00643A9C" w:rsidRDefault="00643A9C" w:rsidP="00643A9C">
            <w:pPr>
              <w:tabs>
                <w:tab w:val="left" w:pos="1440"/>
              </w:tabs>
              <w:jc w:val="center"/>
              <w:outlineLvl w:val="0"/>
              <w:rPr>
                <w:b/>
                <w:bCs/>
                <w:color w:val="000000" w:themeColor="text1"/>
                <w:sz w:val="21"/>
                <w:szCs w:val="21"/>
              </w:rPr>
            </w:pPr>
            <w:r>
              <w:rPr>
                <w:rFonts w:hint="eastAsia"/>
                <w:b/>
                <w:bCs/>
                <w:color w:val="000000" w:themeColor="text1"/>
                <w:sz w:val="21"/>
                <w:szCs w:val="21"/>
              </w:rPr>
              <w:t>课程教学目标</w:t>
            </w:r>
          </w:p>
        </w:tc>
      </w:tr>
      <w:tr w:rsidR="00643A9C" w14:paraId="3799C7E0" w14:textId="77777777" w:rsidTr="004C25E9">
        <w:trPr>
          <w:trHeight w:val="849"/>
        </w:trPr>
        <w:tc>
          <w:tcPr>
            <w:tcW w:w="534" w:type="dxa"/>
            <w:vAlign w:val="center"/>
          </w:tcPr>
          <w:p w14:paraId="3C2D61B6" w14:textId="77777777" w:rsidR="00643A9C" w:rsidRDefault="00643A9C">
            <w:pPr>
              <w:tabs>
                <w:tab w:val="left" w:pos="1440"/>
              </w:tabs>
              <w:jc w:val="center"/>
              <w:outlineLvl w:val="0"/>
              <w:rPr>
                <w:b/>
                <w:color w:val="000000" w:themeColor="text1"/>
              </w:rPr>
            </w:pPr>
            <w:r>
              <w:rPr>
                <w:rFonts w:hint="eastAsia"/>
                <w:b/>
                <w:color w:val="000000" w:themeColor="text1"/>
              </w:rPr>
              <w:t>知</w:t>
            </w:r>
          </w:p>
          <w:p w14:paraId="340A4B59" w14:textId="77777777" w:rsidR="00643A9C" w:rsidRDefault="00643A9C">
            <w:pPr>
              <w:tabs>
                <w:tab w:val="left" w:pos="1440"/>
              </w:tabs>
              <w:jc w:val="center"/>
              <w:outlineLvl w:val="0"/>
              <w:rPr>
                <w:b/>
                <w:color w:val="000000" w:themeColor="text1"/>
              </w:rPr>
            </w:pPr>
            <w:r>
              <w:rPr>
                <w:rFonts w:hint="eastAsia"/>
                <w:b/>
                <w:color w:val="000000" w:themeColor="text1"/>
              </w:rPr>
              <w:t>识</w:t>
            </w:r>
          </w:p>
          <w:p w14:paraId="09F97312" w14:textId="77777777" w:rsidR="00643A9C" w:rsidRDefault="00643A9C">
            <w:pPr>
              <w:tabs>
                <w:tab w:val="left" w:pos="1440"/>
              </w:tabs>
              <w:jc w:val="center"/>
              <w:outlineLvl w:val="0"/>
              <w:rPr>
                <w:b/>
                <w:color w:val="000000" w:themeColor="text1"/>
              </w:rPr>
            </w:pPr>
            <w:r>
              <w:rPr>
                <w:rFonts w:hint="eastAsia"/>
                <w:b/>
                <w:color w:val="000000" w:themeColor="text1"/>
              </w:rPr>
              <w:t>目</w:t>
            </w:r>
          </w:p>
          <w:p w14:paraId="41C035EE" w14:textId="77777777" w:rsidR="00643A9C" w:rsidRDefault="00643A9C">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14DE84CF" w14:textId="4A5BF8C5" w:rsidR="00643A9C" w:rsidRPr="00643A9C" w:rsidRDefault="00643A9C" w:rsidP="00643A9C">
            <w:pPr>
              <w:tabs>
                <w:tab w:val="left" w:pos="1440"/>
              </w:tabs>
              <w:outlineLvl w:val="0"/>
              <w:rPr>
                <w:sz w:val="21"/>
                <w:szCs w:val="21"/>
              </w:rPr>
            </w:pPr>
            <w:r>
              <w:rPr>
                <w:rFonts w:hint="eastAsia"/>
                <w:b/>
                <w:bCs/>
                <w:sz w:val="21"/>
                <w:szCs w:val="21"/>
              </w:rPr>
              <w:t>目标</w:t>
            </w:r>
            <w:r>
              <w:rPr>
                <w:b/>
                <w:bCs/>
                <w:sz w:val="21"/>
                <w:szCs w:val="21"/>
              </w:rPr>
              <w:t>1</w:t>
            </w:r>
            <w:r>
              <w:rPr>
                <w:rFonts w:hint="eastAsia"/>
                <w:b/>
                <w:bCs/>
                <w:sz w:val="21"/>
                <w:szCs w:val="21"/>
              </w:rPr>
              <w:t>：</w:t>
            </w:r>
            <w:r>
              <w:rPr>
                <w:rFonts w:hint="eastAsia"/>
                <w:sz w:val="21"/>
                <w:szCs w:val="21"/>
              </w:rPr>
              <w:t>学生要掌握促销管理理论的基础概念、原理、发展、流程和应用，</w:t>
            </w:r>
          </w:p>
        </w:tc>
      </w:tr>
      <w:tr w:rsidR="00643A9C" w14:paraId="511A8A06" w14:textId="77777777" w:rsidTr="00405FEB">
        <w:trPr>
          <w:trHeight w:val="739"/>
        </w:trPr>
        <w:tc>
          <w:tcPr>
            <w:tcW w:w="534" w:type="dxa"/>
            <w:vAlign w:val="center"/>
          </w:tcPr>
          <w:p w14:paraId="2195AB94" w14:textId="77777777" w:rsidR="00643A9C" w:rsidRDefault="00643A9C">
            <w:pPr>
              <w:tabs>
                <w:tab w:val="left" w:pos="1440"/>
              </w:tabs>
              <w:jc w:val="center"/>
              <w:outlineLvl w:val="0"/>
              <w:rPr>
                <w:b/>
                <w:color w:val="000000" w:themeColor="text1"/>
              </w:rPr>
            </w:pPr>
            <w:r>
              <w:rPr>
                <w:rFonts w:hint="eastAsia"/>
                <w:b/>
                <w:color w:val="000000" w:themeColor="text1"/>
              </w:rPr>
              <w:t>能</w:t>
            </w:r>
          </w:p>
          <w:p w14:paraId="05E40005" w14:textId="77777777" w:rsidR="00643A9C" w:rsidRDefault="00643A9C">
            <w:pPr>
              <w:tabs>
                <w:tab w:val="left" w:pos="1440"/>
              </w:tabs>
              <w:jc w:val="center"/>
              <w:outlineLvl w:val="0"/>
              <w:rPr>
                <w:b/>
                <w:color w:val="000000" w:themeColor="text1"/>
              </w:rPr>
            </w:pPr>
            <w:r>
              <w:rPr>
                <w:rFonts w:hint="eastAsia"/>
                <w:b/>
                <w:color w:val="000000" w:themeColor="text1"/>
              </w:rPr>
              <w:t>力</w:t>
            </w:r>
          </w:p>
          <w:p w14:paraId="16E17C96" w14:textId="77777777" w:rsidR="00643A9C" w:rsidRDefault="00643A9C">
            <w:pPr>
              <w:tabs>
                <w:tab w:val="left" w:pos="1440"/>
              </w:tabs>
              <w:jc w:val="center"/>
              <w:outlineLvl w:val="0"/>
              <w:rPr>
                <w:b/>
                <w:color w:val="000000" w:themeColor="text1"/>
              </w:rPr>
            </w:pPr>
            <w:r>
              <w:rPr>
                <w:rFonts w:hint="eastAsia"/>
                <w:b/>
                <w:color w:val="000000" w:themeColor="text1"/>
              </w:rPr>
              <w:t>目</w:t>
            </w:r>
          </w:p>
          <w:p w14:paraId="637545E1" w14:textId="77777777" w:rsidR="00643A9C" w:rsidRDefault="00643A9C">
            <w:pPr>
              <w:tabs>
                <w:tab w:val="left" w:pos="1440"/>
              </w:tabs>
              <w:jc w:val="center"/>
              <w:outlineLvl w:val="0"/>
              <w:rPr>
                <w:b/>
                <w:color w:val="000000" w:themeColor="text1"/>
              </w:rPr>
            </w:pPr>
            <w:r>
              <w:rPr>
                <w:rFonts w:hint="eastAsia"/>
                <w:b/>
                <w:color w:val="000000" w:themeColor="text1"/>
              </w:rPr>
              <w:lastRenderedPageBreak/>
              <w:t>标</w:t>
            </w:r>
          </w:p>
        </w:tc>
        <w:tc>
          <w:tcPr>
            <w:tcW w:w="8363" w:type="dxa"/>
            <w:vAlign w:val="center"/>
          </w:tcPr>
          <w:p w14:paraId="5D884DB9" w14:textId="61706332" w:rsidR="00643A9C" w:rsidRPr="00643A9C" w:rsidRDefault="00643A9C" w:rsidP="00643A9C">
            <w:pPr>
              <w:tabs>
                <w:tab w:val="left" w:pos="1440"/>
              </w:tabs>
              <w:outlineLvl w:val="0"/>
              <w:rPr>
                <w:color w:val="000000"/>
                <w:sz w:val="21"/>
                <w:szCs w:val="21"/>
              </w:rPr>
            </w:pPr>
            <w:r>
              <w:rPr>
                <w:rFonts w:hint="eastAsia"/>
                <w:b/>
                <w:bCs/>
                <w:sz w:val="21"/>
                <w:szCs w:val="21"/>
              </w:rPr>
              <w:lastRenderedPageBreak/>
              <w:t>目标2：</w:t>
            </w:r>
            <w:r>
              <w:rPr>
                <w:rFonts w:hint="eastAsia"/>
                <w:sz w:val="21"/>
                <w:szCs w:val="21"/>
              </w:rPr>
              <w:t>在实践中掌握促销管理的基本技能，包括信息获取分析能力、营销策划能力、组织协调能力等，培养对市场的基本分析能力和应用能力，以及创新能力。</w:t>
            </w:r>
          </w:p>
        </w:tc>
      </w:tr>
      <w:tr w:rsidR="00643A9C" w14:paraId="134FDAC1" w14:textId="77777777" w:rsidTr="00581693">
        <w:trPr>
          <w:trHeight w:val="546"/>
        </w:trPr>
        <w:tc>
          <w:tcPr>
            <w:tcW w:w="534" w:type="dxa"/>
            <w:vAlign w:val="center"/>
          </w:tcPr>
          <w:p w14:paraId="022DDD87" w14:textId="77777777" w:rsidR="00643A9C" w:rsidRDefault="00643A9C">
            <w:pPr>
              <w:tabs>
                <w:tab w:val="left" w:pos="1440"/>
              </w:tabs>
              <w:jc w:val="center"/>
              <w:outlineLvl w:val="0"/>
              <w:rPr>
                <w:b/>
                <w:color w:val="000000" w:themeColor="text1"/>
              </w:rPr>
            </w:pPr>
            <w:r>
              <w:rPr>
                <w:rFonts w:hint="eastAsia"/>
                <w:b/>
                <w:color w:val="000000" w:themeColor="text1"/>
              </w:rPr>
              <w:t>素</w:t>
            </w:r>
          </w:p>
          <w:p w14:paraId="34983340" w14:textId="77777777" w:rsidR="00643A9C" w:rsidRDefault="00643A9C">
            <w:pPr>
              <w:tabs>
                <w:tab w:val="left" w:pos="1440"/>
              </w:tabs>
              <w:jc w:val="center"/>
              <w:outlineLvl w:val="0"/>
              <w:rPr>
                <w:b/>
                <w:color w:val="000000" w:themeColor="text1"/>
              </w:rPr>
            </w:pPr>
            <w:r>
              <w:rPr>
                <w:rFonts w:hint="eastAsia"/>
                <w:b/>
                <w:color w:val="000000" w:themeColor="text1"/>
              </w:rPr>
              <w:t>质</w:t>
            </w:r>
          </w:p>
          <w:p w14:paraId="4DF2E25D" w14:textId="77777777" w:rsidR="00643A9C" w:rsidRDefault="00643A9C">
            <w:pPr>
              <w:tabs>
                <w:tab w:val="left" w:pos="1440"/>
              </w:tabs>
              <w:jc w:val="center"/>
              <w:outlineLvl w:val="0"/>
              <w:rPr>
                <w:b/>
                <w:color w:val="000000" w:themeColor="text1"/>
              </w:rPr>
            </w:pPr>
            <w:r>
              <w:rPr>
                <w:rFonts w:hint="eastAsia"/>
                <w:b/>
                <w:color w:val="000000" w:themeColor="text1"/>
              </w:rPr>
              <w:t>目</w:t>
            </w:r>
          </w:p>
          <w:p w14:paraId="79E2D888" w14:textId="77777777" w:rsidR="00643A9C" w:rsidRDefault="00643A9C">
            <w:pPr>
              <w:tabs>
                <w:tab w:val="left" w:pos="1440"/>
              </w:tabs>
              <w:jc w:val="center"/>
              <w:outlineLvl w:val="0"/>
              <w:rPr>
                <w:b/>
                <w:color w:val="000000" w:themeColor="text1"/>
              </w:rPr>
            </w:pPr>
            <w:r>
              <w:rPr>
                <w:rFonts w:hint="eastAsia"/>
                <w:b/>
                <w:color w:val="000000" w:themeColor="text1"/>
              </w:rPr>
              <w:t>标</w:t>
            </w:r>
          </w:p>
        </w:tc>
        <w:tc>
          <w:tcPr>
            <w:tcW w:w="8363" w:type="dxa"/>
            <w:vAlign w:val="center"/>
          </w:tcPr>
          <w:p w14:paraId="55CC2262" w14:textId="2C15FEBD" w:rsidR="00643A9C" w:rsidRPr="00643A9C" w:rsidRDefault="00643A9C" w:rsidP="00643A9C">
            <w:pPr>
              <w:tabs>
                <w:tab w:val="left" w:pos="1440"/>
              </w:tabs>
              <w:outlineLvl w:val="0"/>
              <w:rPr>
                <w:sz w:val="21"/>
                <w:szCs w:val="21"/>
              </w:rPr>
            </w:pPr>
            <w:r>
              <w:rPr>
                <w:rFonts w:hint="eastAsia"/>
                <w:b/>
                <w:bCs/>
                <w:sz w:val="21"/>
                <w:szCs w:val="21"/>
              </w:rPr>
              <w:t>目标3：</w:t>
            </w:r>
            <w:r>
              <w:rPr>
                <w:rFonts w:hint="eastAsia"/>
                <w:sz w:val="21"/>
                <w:szCs w:val="21"/>
              </w:rPr>
              <w:t>通过本课程的学习，接受各种理论、方法和技能的学习和训练，培养学生作为营销人员应该具备的分析和解决市场营销实际问题的能力素养，以及面对变化中的市场营销环境，能够坚持正确的营销观念和社会责任感，秉持创新精神。</w:t>
            </w:r>
          </w:p>
        </w:tc>
      </w:tr>
    </w:tbl>
    <w:p w14:paraId="7987C6B9" w14:textId="77777777" w:rsidR="003E58D6" w:rsidRDefault="003E58D6">
      <w:pPr>
        <w:rPr>
          <w:rFonts w:ascii="Times New Roman" w:cs="Times New Roman"/>
          <w:b/>
          <w:color w:val="000000" w:themeColor="text1"/>
          <w:sz w:val="28"/>
          <w:szCs w:val="28"/>
        </w:rPr>
      </w:pPr>
    </w:p>
    <w:p w14:paraId="68DF9247" w14:textId="77777777" w:rsidR="003E58D6" w:rsidRDefault="0020235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p w14:paraId="63FB9D5C" w14:textId="77777777" w:rsidR="003E58D6" w:rsidRDefault="0020235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（一）理论教学</w:t>
      </w:r>
    </w:p>
    <w:tbl>
      <w:tblPr>
        <w:tblW w:w="881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23"/>
        <w:gridCol w:w="561"/>
        <w:gridCol w:w="4867"/>
        <w:gridCol w:w="1657"/>
        <w:gridCol w:w="807"/>
      </w:tblGrid>
      <w:tr w:rsidR="003E58D6" w14:paraId="4A4573CE" w14:textId="77777777">
        <w:trPr>
          <w:trHeight w:val="606"/>
          <w:jc w:val="center"/>
        </w:trPr>
        <w:tc>
          <w:tcPr>
            <w:tcW w:w="923" w:type="dxa"/>
            <w:tcMar>
              <w:left w:w="28" w:type="dxa"/>
              <w:right w:w="28" w:type="dxa"/>
            </w:tcMar>
            <w:vAlign w:val="center"/>
          </w:tcPr>
          <w:p w14:paraId="46D0BE05" w14:textId="77777777" w:rsidR="003E58D6" w:rsidRDefault="00202351">
            <w:pPr>
              <w:jc w:val="center"/>
              <w:rPr>
                <w:b/>
                <w:bCs/>
                <w:color w:val="000000" w:themeColor="text1"/>
                <w:sz w:val="21"/>
                <w:szCs w:val="21"/>
              </w:rPr>
            </w:pPr>
            <w:r>
              <w:rPr>
                <w:rFonts w:hint="eastAsia"/>
                <w:b/>
                <w:bCs/>
                <w:color w:val="000000" w:themeColor="text1"/>
                <w:sz w:val="21"/>
                <w:szCs w:val="21"/>
              </w:rPr>
              <w:t xml:space="preserve">教学模块 </w:t>
            </w:r>
          </w:p>
        </w:tc>
        <w:tc>
          <w:tcPr>
            <w:tcW w:w="561" w:type="dxa"/>
            <w:tcMar>
              <w:left w:w="28" w:type="dxa"/>
              <w:right w:w="28" w:type="dxa"/>
            </w:tcMar>
            <w:vAlign w:val="center"/>
          </w:tcPr>
          <w:p w14:paraId="5116995C" w14:textId="77777777" w:rsidR="003E58D6" w:rsidRDefault="00202351">
            <w:pPr>
              <w:jc w:val="center"/>
              <w:rPr>
                <w:b/>
                <w:bCs/>
                <w:color w:val="000000" w:themeColor="text1"/>
                <w:sz w:val="21"/>
                <w:szCs w:val="21"/>
              </w:rPr>
            </w:pPr>
            <w:r>
              <w:rPr>
                <w:rFonts w:hint="eastAsia"/>
                <w:b/>
                <w:bCs/>
                <w:color w:val="000000" w:themeColor="text1"/>
                <w:sz w:val="21"/>
                <w:szCs w:val="21"/>
              </w:rPr>
              <w:t>学时</w:t>
            </w:r>
          </w:p>
        </w:tc>
        <w:tc>
          <w:tcPr>
            <w:tcW w:w="4867" w:type="dxa"/>
            <w:tcMar>
              <w:left w:w="28" w:type="dxa"/>
              <w:right w:w="28" w:type="dxa"/>
            </w:tcMar>
            <w:vAlign w:val="center"/>
          </w:tcPr>
          <w:p w14:paraId="6B064C90" w14:textId="77777777" w:rsidR="003E58D6" w:rsidRDefault="00202351">
            <w:pPr>
              <w:jc w:val="center"/>
              <w:rPr>
                <w:b/>
                <w:bCs/>
                <w:color w:val="000000" w:themeColor="text1"/>
                <w:sz w:val="21"/>
                <w:szCs w:val="21"/>
              </w:rPr>
            </w:pPr>
            <w:r>
              <w:rPr>
                <w:rFonts w:hint="eastAsia"/>
                <w:b/>
                <w:bCs/>
                <w:color w:val="000000" w:themeColor="text1"/>
                <w:sz w:val="21"/>
                <w:szCs w:val="21"/>
              </w:rPr>
              <w:t>主要教学内容与策略</w:t>
            </w:r>
          </w:p>
        </w:tc>
        <w:tc>
          <w:tcPr>
            <w:tcW w:w="1657" w:type="dxa"/>
            <w:tcMar>
              <w:left w:w="28" w:type="dxa"/>
              <w:right w:w="28" w:type="dxa"/>
            </w:tcMar>
            <w:vAlign w:val="center"/>
          </w:tcPr>
          <w:p w14:paraId="6BB430F6" w14:textId="77777777" w:rsidR="003E58D6" w:rsidRDefault="00202351">
            <w:pPr>
              <w:jc w:val="center"/>
              <w:rPr>
                <w:b/>
                <w:bCs/>
                <w:color w:val="000000" w:themeColor="text1"/>
                <w:sz w:val="21"/>
                <w:szCs w:val="21"/>
              </w:rPr>
            </w:pPr>
            <w:r>
              <w:rPr>
                <w:rFonts w:hint="eastAsia"/>
                <w:b/>
                <w:bCs/>
                <w:color w:val="000000" w:themeColor="text1"/>
                <w:sz w:val="21"/>
                <w:szCs w:val="21"/>
              </w:rPr>
              <w:t>学习任务安排</w:t>
            </w:r>
          </w:p>
        </w:tc>
        <w:tc>
          <w:tcPr>
            <w:tcW w:w="807" w:type="dxa"/>
            <w:vAlign w:val="center"/>
          </w:tcPr>
          <w:p w14:paraId="7AC748EC" w14:textId="77777777" w:rsidR="003E58D6" w:rsidRDefault="00202351">
            <w:pPr>
              <w:jc w:val="center"/>
              <w:rPr>
                <w:b/>
                <w:bCs/>
                <w:color w:val="000000" w:themeColor="text1"/>
                <w:sz w:val="21"/>
                <w:szCs w:val="21"/>
              </w:rPr>
            </w:pPr>
            <w:r>
              <w:rPr>
                <w:rFonts w:hint="eastAsia"/>
                <w:b/>
                <w:bCs/>
                <w:color w:val="000000" w:themeColor="text1"/>
                <w:sz w:val="21"/>
                <w:szCs w:val="21"/>
              </w:rPr>
              <w:t>支撑课程目标</w:t>
            </w:r>
          </w:p>
        </w:tc>
      </w:tr>
      <w:tr w:rsidR="003E58D6" w14:paraId="3FB0CD4F" w14:textId="77777777">
        <w:trPr>
          <w:trHeight w:val="951"/>
          <w:jc w:val="center"/>
        </w:trPr>
        <w:tc>
          <w:tcPr>
            <w:tcW w:w="923" w:type="dxa"/>
            <w:vAlign w:val="center"/>
          </w:tcPr>
          <w:p w14:paraId="6578793B" w14:textId="77777777" w:rsidR="003E58D6" w:rsidRDefault="0020235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实效促销的理念</w:t>
            </w:r>
          </w:p>
        </w:tc>
        <w:tc>
          <w:tcPr>
            <w:tcW w:w="561" w:type="dxa"/>
            <w:vAlign w:val="center"/>
          </w:tcPr>
          <w:p w14:paraId="59CFACA4" w14:textId="77777777" w:rsidR="003E58D6" w:rsidRDefault="0020235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4</w:t>
            </w:r>
          </w:p>
        </w:tc>
        <w:tc>
          <w:tcPr>
            <w:tcW w:w="4867" w:type="dxa"/>
            <w:vAlign w:val="center"/>
          </w:tcPr>
          <w:p w14:paraId="0F1EF21D" w14:textId="77777777" w:rsidR="003E58D6" w:rsidRDefault="00202351">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促销的概念；实效促销的概念；实效促销与促销的关系和区别；实效促销的基本理念；实效营销的发展趋势；实效营销的分类；实效营销的优势和不足、降价与促销</w:t>
            </w:r>
          </w:p>
          <w:p w14:paraId="313AF08B" w14:textId="77777777" w:rsidR="003E58D6" w:rsidRDefault="00202351">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实效促销与促销的关系和区别；实效促销的基本理念；</w:t>
            </w:r>
          </w:p>
          <w:p w14:paraId="3D2ACC34" w14:textId="77777777" w:rsidR="003E58D6" w:rsidRDefault="00202351">
            <w:pPr>
              <w:jc w:val="both"/>
              <w:rPr>
                <w:rFonts w:asciiTheme="minorEastAsia" w:eastAsiaTheme="minorEastAsia" w:hAnsiTheme="minorEastAsia"/>
                <w:bCs/>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“人无信不立，商无信不兴”，组织学生对促销中的商业诚信问题进行专题讨论</w:t>
            </w:r>
          </w:p>
          <w:p w14:paraId="2DE8BA36" w14:textId="77777777" w:rsidR="003E58D6" w:rsidRDefault="00202351">
            <w:pPr>
              <w:jc w:val="both"/>
              <w:rPr>
                <w:rFonts w:asciiTheme="minorEastAsia" w:eastAsiaTheme="minorEastAsia" w:hAnsiTheme="minorEastAsia"/>
                <w:b/>
                <w:color w:val="000000" w:themeColor="text1"/>
                <w:sz w:val="21"/>
                <w:szCs w:val="21"/>
              </w:rPr>
            </w:pPr>
            <w:r>
              <w:rPr>
                <w:rFonts w:asciiTheme="minorEastAsia" w:eastAsiaTheme="minorEastAsia" w:hAnsiTheme="minorEastAsia" w:hint="eastAsia"/>
                <w:b/>
                <w:color w:val="000000" w:themeColor="text1"/>
                <w:sz w:val="21"/>
                <w:szCs w:val="21"/>
              </w:rPr>
              <w:t>教学方法与策略：</w:t>
            </w:r>
            <w:r>
              <w:rPr>
                <w:rFonts w:asciiTheme="minorEastAsia" w:eastAsiaTheme="minorEastAsia" w:hAnsiTheme="minorEastAsia" w:hint="eastAsia"/>
                <w:bCs/>
                <w:color w:val="000000" w:themeColor="text1"/>
                <w:sz w:val="21"/>
                <w:szCs w:val="21"/>
              </w:rPr>
              <w:t>线下教学。课堂讲解概念性知识</w:t>
            </w:r>
            <w:proofErr w:type="gramStart"/>
            <w:r>
              <w:rPr>
                <w:rFonts w:asciiTheme="minorEastAsia" w:eastAsiaTheme="minorEastAsia" w:hAnsiTheme="minorEastAsia" w:hint="eastAsia"/>
                <w:bCs/>
                <w:color w:val="000000" w:themeColor="text1"/>
                <w:sz w:val="21"/>
                <w:szCs w:val="21"/>
              </w:rPr>
              <w:t>和思政内容</w:t>
            </w:r>
            <w:proofErr w:type="gramEnd"/>
            <w:r>
              <w:rPr>
                <w:rFonts w:asciiTheme="minorEastAsia" w:eastAsiaTheme="minorEastAsia" w:hAnsiTheme="minorEastAsia" w:hint="eastAsia"/>
                <w:bCs/>
                <w:color w:val="000000" w:themeColor="text1"/>
                <w:sz w:val="21"/>
                <w:szCs w:val="21"/>
              </w:rPr>
              <w:t>，课堂主要运用讲授法和案例</w:t>
            </w:r>
            <w:proofErr w:type="gramStart"/>
            <w:r>
              <w:rPr>
                <w:rFonts w:asciiTheme="minorEastAsia" w:eastAsiaTheme="minorEastAsia" w:hAnsiTheme="minorEastAsia" w:hint="eastAsia"/>
                <w:bCs/>
                <w:color w:val="000000" w:themeColor="text1"/>
                <w:sz w:val="21"/>
                <w:szCs w:val="21"/>
              </w:rPr>
              <w:t>法展开</w:t>
            </w:r>
            <w:proofErr w:type="gramEnd"/>
            <w:r>
              <w:rPr>
                <w:rFonts w:asciiTheme="minorEastAsia" w:eastAsiaTheme="minorEastAsia" w:hAnsiTheme="minorEastAsia" w:hint="eastAsia"/>
                <w:bCs/>
                <w:color w:val="000000" w:themeColor="text1"/>
                <w:sz w:val="21"/>
                <w:szCs w:val="21"/>
              </w:rPr>
              <w:t>教学，同时辅以课堂活动调动学生的学习积极性以及学习状态节奏，如针对促销关系管理相关观点组织学生进行分组课堂讨论；启发式教学与提问法；</w:t>
            </w:r>
          </w:p>
        </w:tc>
        <w:tc>
          <w:tcPr>
            <w:tcW w:w="1657" w:type="dxa"/>
            <w:vAlign w:val="center"/>
          </w:tcPr>
          <w:p w14:paraId="543C82DB" w14:textId="77777777" w:rsidR="003E58D6" w:rsidRDefault="00202351">
            <w:pPr>
              <w:adjustRightInd w:val="0"/>
              <w:rPr>
                <w:color w:val="000000" w:themeColor="text1"/>
                <w:sz w:val="21"/>
                <w:szCs w:val="21"/>
              </w:rPr>
            </w:pPr>
            <w:r>
              <w:rPr>
                <w:rFonts w:hint="eastAsia"/>
                <w:color w:val="000000" w:themeColor="text1"/>
                <w:sz w:val="21"/>
                <w:szCs w:val="21"/>
              </w:rPr>
              <w:t>课前：线上布置教学任务，自主学习。</w:t>
            </w:r>
          </w:p>
          <w:p w14:paraId="3074F236" w14:textId="77777777" w:rsidR="003E58D6" w:rsidRDefault="00202351">
            <w:pPr>
              <w:adjustRightInd w:val="0"/>
              <w:rPr>
                <w:color w:val="000000" w:themeColor="text1"/>
                <w:sz w:val="21"/>
                <w:szCs w:val="21"/>
              </w:rPr>
            </w:pPr>
            <w:r>
              <w:rPr>
                <w:rFonts w:hint="eastAsia"/>
                <w:color w:val="000000" w:themeColor="text1"/>
                <w:sz w:val="21"/>
                <w:szCs w:val="21"/>
              </w:rPr>
              <w:t>课堂：针对重点内容进行学习及巩固，并参与互动。</w:t>
            </w:r>
          </w:p>
          <w:p w14:paraId="117CD59D" w14:textId="77777777" w:rsidR="003E58D6" w:rsidRDefault="00202351">
            <w:pPr>
              <w:adjustRightInd w:val="0"/>
              <w:rPr>
                <w:rFonts w:asciiTheme="minorEastAsia" w:eastAsiaTheme="minorEastAsia" w:hAnsiTheme="minorEastAsia"/>
                <w:color w:val="000000" w:themeColor="text1"/>
                <w:sz w:val="21"/>
                <w:szCs w:val="21"/>
              </w:rPr>
            </w:pPr>
            <w:r>
              <w:rPr>
                <w:rFonts w:hint="eastAsia"/>
                <w:color w:val="000000" w:themeColor="text1"/>
                <w:sz w:val="21"/>
                <w:szCs w:val="21"/>
              </w:rPr>
              <w:t>课后：</w:t>
            </w:r>
            <w:r>
              <w:rPr>
                <w:rFonts w:asciiTheme="minorEastAsia" w:eastAsiaTheme="minorEastAsia" w:hAnsiTheme="minorEastAsia" w:hint="eastAsia"/>
                <w:color w:val="000000" w:themeColor="text1"/>
                <w:sz w:val="21"/>
                <w:szCs w:val="21"/>
              </w:rPr>
              <w:t>完成习题，巩固课堂知识。</w:t>
            </w:r>
          </w:p>
        </w:tc>
        <w:tc>
          <w:tcPr>
            <w:tcW w:w="807" w:type="dxa"/>
            <w:vAlign w:val="center"/>
          </w:tcPr>
          <w:p w14:paraId="7D1BB342" w14:textId="77777777" w:rsidR="003E58D6" w:rsidRDefault="00202351">
            <w:pPr>
              <w:rPr>
                <w:color w:val="000000" w:themeColor="text1"/>
                <w:sz w:val="21"/>
                <w:szCs w:val="21"/>
              </w:rPr>
            </w:pPr>
            <w:r>
              <w:rPr>
                <w:rFonts w:hint="eastAsia"/>
                <w:color w:val="000000" w:themeColor="text1"/>
                <w:sz w:val="21"/>
                <w:szCs w:val="21"/>
              </w:rPr>
              <w:t>目标1</w:t>
            </w:r>
          </w:p>
          <w:p w14:paraId="2AB8F944" w14:textId="77777777" w:rsidR="003E58D6" w:rsidRDefault="00202351">
            <w:pPr>
              <w:rPr>
                <w:color w:val="000000" w:themeColor="text1"/>
                <w:sz w:val="21"/>
                <w:szCs w:val="21"/>
              </w:rPr>
            </w:pPr>
            <w:r>
              <w:rPr>
                <w:rFonts w:hint="eastAsia"/>
                <w:color w:val="000000" w:themeColor="text1"/>
                <w:sz w:val="21"/>
                <w:szCs w:val="21"/>
              </w:rPr>
              <w:t>目标2</w:t>
            </w:r>
          </w:p>
          <w:p w14:paraId="153F7D26" w14:textId="77777777" w:rsidR="003E58D6" w:rsidRDefault="003E58D6">
            <w:pPr>
              <w:rPr>
                <w:rFonts w:asciiTheme="minorEastAsia" w:eastAsiaTheme="minorEastAsia" w:hAnsiTheme="minorEastAsia"/>
                <w:color w:val="000000" w:themeColor="text1"/>
                <w:sz w:val="21"/>
                <w:szCs w:val="21"/>
              </w:rPr>
            </w:pPr>
          </w:p>
        </w:tc>
      </w:tr>
      <w:tr w:rsidR="003E58D6" w14:paraId="1A9BD437" w14:textId="77777777">
        <w:trPr>
          <w:trHeight w:val="1148"/>
          <w:jc w:val="center"/>
        </w:trPr>
        <w:tc>
          <w:tcPr>
            <w:tcW w:w="923" w:type="dxa"/>
            <w:vAlign w:val="center"/>
          </w:tcPr>
          <w:p w14:paraId="7CC11382" w14:textId="77777777" w:rsidR="003E58D6" w:rsidRDefault="00202351">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促销的理论基础与工具</w:t>
            </w:r>
          </w:p>
        </w:tc>
        <w:tc>
          <w:tcPr>
            <w:tcW w:w="561" w:type="dxa"/>
            <w:vAlign w:val="center"/>
          </w:tcPr>
          <w:p w14:paraId="16164AD4" w14:textId="77777777" w:rsidR="003E58D6" w:rsidRDefault="00202351">
            <w:pPr>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b/>
                <w:bCs/>
                <w:color w:val="000000" w:themeColor="text1"/>
                <w:sz w:val="21"/>
                <w:szCs w:val="21"/>
              </w:rPr>
              <w:t>6</w:t>
            </w:r>
          </w:p>
        </w:tc>
        <w:tc>
          <w:tcPr>
            <w:tcW w:w="4867" w:type="dxa"/>
            <w:vAlign w:val="center"/>
          </w:tcPr>
          <w:p w14:paraId="7041705E" w14:textId="77777777" w:rsidR="003E58D6" w:rsidRDefault="00202351">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五种促销工具：基于顾客心理的促销；免费促销策略；优惠促销策略；竞赛促销策略；组合促销策略</w:t>
            </w:r>
          </w:p>
          <w:p w14:paraId="1980BFAF" w14:textId="77777777" w:rsidR="003E58D6" w:rsidRDefault="00202351">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促销研究的四个主题；</w:t>
            </w:r>
          </w:p>
          <w:p w14:paraId="7B466806" w14:textId="77777777" w:rsidR="003E58D6" w:rsidRDefault="00202351">
            <w:pPr>
              <w:adjustRightInd w:val="0"/>
              <w:rPr>
                <w:rFonts w:asciiTheme="minorEastAsia" w:eastAsiaTheme="minorEastAsia" w:hAnsiTheme="minorEastAsia"/>
                <w:b/>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企业的爱国主题促销，体现企业的 爱国情怀与社会担当，</w:t>
            </w:r>
            <w:r>
              <w:rPr>
                <w:rFonts w:hint="eastAsia"/>
                <w:color w:val="000000" w:themeColor="text1"/>
                <w:sz w:val="21"/>
                <w:szCs w:val="21"/>
              </w:rPr>
              <w:t>激励学生做一个有素质、有担当、有责任的有为青年</w:t>
            </w:r>
          </w:p>
          <w:p w14:paraId="5711AB02" w14:textId="77777777" w:rsidR="003E58D6" w:rsidRDefault="00202351">
            <w:pPr>
              <w:adjustRightInd w:val="0"/>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000000" w:themeColor="text1"/>
                <w:sz w:val="21"/>
                <w:szCs w:val="21"/>
              </w:rPr>
              <w:t>线下教学。课堂讲解概念性知识</w:t>
            </w:r>
            <w:proofErr w:type="gramStart"/>
            <w:r>
              <w:rPr>
                <w:rFonts w:asciiTheme="minorEastAsia" w:eastAsiaTheme="minorEastAsia" w:hAnsiTheme="minorEastAsia" w:hint="eastAsia"/>
                <w:bCs/>
                <w:color w:val="000000" w:themeColor="text1"/>
                <w:sz w:val="21"/>
                <w:szCs w:val="21"/>
              </w:rPr>
              <w:t>和思政内容</w:t>
            </w:r>
            <w:proofErr w:type="gramEnd"/>
            <w:r>
              <w:rPr>
                <w:rFonts w:asciiTheme="minorEastAsia" w:eastAsiaTheme="minorEastAsia" w:hAnsiTheme="minorEastAsia" w:hint="eastAsia"/>
                <w:bCs/>
                <w:color w:val="000000" w:themeColor="text1"/>
                <w:sz w:val="21"/>
                <w:szCs w:val="21"/>
              </w:rPr>
              <w:t>，课堂主要运用讲授法和案例</w:t>
            </w:r>
            <w:proofErr w:type="gramStart"/>
            <w:r>
              <w:rPr>
                <w:rFonts w:asciiTheme="minorEastAsia" w:eastAsiaTheme="minorEastAsia" w:hAnsiTheme="minorEastAsia" w:hint="eastAsia"/>
                <w:bCs/>
                <w:color w:val="000000" w:themeColor="text1"/>
                <w:sz w:val="21"/>
                <w:szCs w:val="21"/>
              </w:rPr>
              <w:t>法展开</w:t>
            </w:r>
            <w:proofErr w:type="gramEnd"/>
            <w:r>
              <w:rPr>
                <w:rFonts w:asciiTheme="minorEastAsia" w:eastAsiaTheme="minorEastAsia" w:hAnsiTheme="minorEastAsia" w:hint="eastAsia"/>
                <w:bCs/>
                <w:color w:val="000000" w:themeColor="text1"/>
                <w:sz w:val="21"/>
                <w:szCs w:val="21"/>
              </w:rPr>
              <w:t>教学；启发式教学与提问法；</w:t>
            </w:r>
          </w:p>
        </w:tc>
        <w:tc>
          <w:tcPr>
            <w:tcW w:w="1657" w:type="dxa"/>
            <w:vAlign w:val="center"/>
          </w:tcPr>
          <w:p w14:paraId="5BDA5D3E" w14:textId="77777777" w:rsidR="003E58D6" w:rsidRDefault="00202351">
            <w:pPr>
              <w:adjustRightInd w:val="0"/>
              <w:rPr>
                <w:color w:val="000000" w:themeColor="text1"/>
                <w:sz w:val="21"/>
                <w:szCs w:val="21"/>
              </w:rPr>
            </w:pPr>
            <w:r>
              <w:rPr>
                <w:rFonts w:hint="eastAsia"/>
                <w:color w:val="000000" w:themeColor="text1"/>
                <w:sz w:val="21"/>
                <w:szCs w:val="21"/>
              </w:rPr>
              <w:t>课前：线上布置教学任务，自主学习。</w:t>
            </w:r>
          </w:p>
          <w:p w14:paraId="6337F47B" w14:textId="77777777" w:rsidR="003E58D6" w:rsidRDefault="00202351">
            <w:pPr>
              <w:adjustRightInd w:val="0"/>
              <w:rPr>
                <w:color w:val="000000" w:themeColor="text1"/>
                <w:sz w:val="21"/>
                <w:szCs w:val="21"/>
              </w:rPr>
            </w:pPr>
            <w:r>
              <w:rPr>
                <w:rFonts w:hint="eastAsia"/>
                <w:color w:val="000000" w:themeColor="text1"/>
                <w:sz w:val="21"/>
                <w:szCs w:val="21"/>
              </w:rPr>
              <w:t>课堂：针对重点内容进行学习及巩固，并参与互动。</w:t>
            </w:r>
          </w:p>
          <w:p w14:paraId="74AAEE2B" w14:textId="77777777" w:rsidR="003E58D6" w:rsidRDefault="00202351">
            <w:pPr>
              <w:adjustRightInd w:val="0"/>
              <w:rPr>
                <w:rFonts w:asciiTheme="minorEastAsia" w:eastAsiaTheme="minorEastAsia" w:hAnsiTheme="minorEastAsia"/>
                <w:color w:val="000000" w:themeColor="text1"/>
                <w:sz w:val="21"/>
                <w:szCs w:val="21"/>
              </w:rPr>
            </w:pPr>
            <w:r>
              <w:rPr>
                <w:rFonts w:hint="eastAsia"/>
                <w:color w:val="000000" w:themeColor="text1"/>
                <w:sz w:val="21"/>
                <w:szCs w:val="21"/>
              </w:rPr>
              <w:t>课后：</w:t>
            </w:r>
            <w:r>
              <w:rPr>
                <w:rFonts w:asciiTheme="minorEastAsia" w:eastAsiaTheme="minorEastAsia" w:hAnsiTheme="minorEastAsia" w:hint="eastAsia"/>
                <w:color w:val="000000" w:themeColor="text1"/>
                <w:sz w:val="21"/>
                <w:szCs w:val="21"/>
              </w:rPr>
              <w:t>完成第一次作业，巩固课堂知识。</w:t>
            </w:r>
          </w:p>
        </w:tc>
        <w:tc>
          <w:tcPr>
            <w:tcW w:w="807" w:type="dxa"/>
            <w:vAlign w:val="center"/>
          </w:tcPr>
          <w:p w14:paraId="5C7FDF81" w14:textId="77777777" w:rsidR="003E58D6" w:rsidRDefault="00202351">
            <w:pPr>
              <w:rPr>
                <w:color w:val="000000" w:themeColor="text1"/>
                <w:sz w:val="21"/>
                <w:szCs w:val="21"/>
              </w:rPr>
            </w:pPr>
            <w:r>
              <w:rPr>
                <w:rFonts w:hint="eastAsia"/>
                <w:color w:val="000000" w:themeColor="text1"/>
                <w:sz w:val="21"/>
                <w:szCs w:val="21"/>
              </w:rPr>
              <w:t>目标1</w:t>
            </w:r>
          </w:p>
          <w:p w14:paraId="30AE49AE" w14:textId="77777777" w:rsidR="003E58D6" w:rsidRDefault="00202351">
            <w:pPr>
              <w:rPr>
                <w:color w:val="000000" w:themeColor="text1"/>
                <w:sz w:val="21"/>
                <w:szCs w:val="21"/>
              </w:rPr>
            </w:pPr>
            <w:r>
              <w:rPr>
                <w:rFonts w:hint="eastAsia"/>
                <w:color w:val="000000" w:themeColor="text1"/>
                <w:sz w:val="21"/>
                <w:szCs w:val="21"/>
              </w:rPr>
              <w:t>目标2</w:t>
            </w:r>
          </w:p>
          <w:p w14:paraId="294D6EAE" w14:textId="77777777" w:rsidR="003E58D6" w:rsidRDefault="003E58D6">
            <w:pPr>
              <w:rPr>
                <w:rFonts w:asciiTheme="minorEastAsia" w:eastAsiaTheme="minorEastAsia" w:hAnsiTheme="minorEastAsia"/>
                <w:color w:val="000000" w:themeColor="text1"/>
                <w:sz w:val="21"/>
                <w:szCs w:val="21"/>
              </w:rPr>
            </w:pPr>
          </w:p>
        </w:tc>
      </w:tr>
      <w:tr w:rsidR="003E58D6" w14:paraId="650386B3" w14:textId="77777777">
        <w:trPr>
          <w:trHeight w:val="340"/>
          <w:jc w:val="center"/>
        </w:trPr>
        <w:tc>
          <w:tcPr>
            <w:tcW w:w="923" w:type="dxa"/>
            <w:vAlign w:val="center"/>
          </w:tcPr>
          <w:p w14:paraId="67291500" w14:textId="77777777" w:rsidR="003E58D6" w:rsidRDefault="00202351">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实效促销的策划</w:t>
            </w:r>
          </w:p>
        </w:tc>
        <w:tc>
          <w:tcPr>
            <w:tcW w:w="561" w:type="dxa"/>
            <w:vAlign w:val="center"/>
          </w:tcPr>
          <w:p w14:paraId="2E1784BB" w14:textId="77777777" w:rsidR="003E58D6" w:rsidRDefault="00202351">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6</w:t>
            </w:r>
          </w:p>
        </w:tc>
        <w:tc>
          <w:tcPr>
            <w:tcW w:w="4867" w:type="dxa"/>
            <w:vAlign w:val="center"/>
          </w:tcPr>
          <w:p w14:paraId="574BCAB5" w14:textId="77777777" w:rsidR="003E58D6" w:rsidRDefault="00202351">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 xml:space="preserve">重点： </w:t>
            </w:r>
            <w:r>
              <w:rPr>
                <w:rFonts w:asciiTheme="minorEastAsia" w:eastAsiaTheme="minorEastAsia" w:hAnsiTheme="minorEastAsia" w:hint="eastAsia"/>
                <w:bCs/>
                <w:color w:val="333333"/>
                <w:sz w:val="21"/>
                <w:szCs w:val="21"/>
              </w:rPr>
              <w:t>实效促销的策划的框架和主要内容；实效促销的设计元素；实效促销的市场要素；实效促销的策划过程；实效促销策划的目标；实效促销策划的工具、不同生命周期阶段产品的实效营销策划</w:t>
            </w:r>
          </w:p>
          <w:p w14:paraId="11AC5441" w14:textId="77777777" w:rsidR="003E58D6" w:rsidRDefault="00202351">
            <w:pPr>
              <w:adjustRightInd w:val="0"/>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b/>
                <w:color w:val="333333"/>
                <w:sz w:val="21"/>
                <w:szCs w:val="21"/>
              </w:rPr>
              <w:t xml:space="preserve"> </w:t>
            </w:r>
            <w:r>
              <w:rPr>
                <w:rFonts w:asciiTheme="minorEastAsia" w:eastAsiaTheme="minorEastAsia" w:hAnsiTheme="minorEastAsia" w:hint="eastAsia"/>
                <w:bCs/>
                <w:color w:val="333333"/>
                <w:sz w:val="21"/>
                <w:szCs w:val="21"/>
              </w:rPr>
              <w:t>实效促销的策划的框架和主要内容；实效促</w:t>
            </w:r>
            <w:r>
              <w:rPr>
                <w:rFonts w:asciiTheme="minorEastAsia" w:eastAsiaTheme="minorEastAsia" w:hAnsiTheme="minorEastAsia" w:hint="eastAsia"/>
                <w:bCs/>
                <w:color w:val="333333"/>
                <w:sz w:val="21"/>
                <w:szCs w:val="21"/>
              </w:rPr>
              <w:lastRenderedPageBreak/>
              <w:t>销的策划过程；</w:t>
            </w:r>
          </w:p>
          <w:p w14:paraId="1B28F491" w14:textId="77777777" w:rsidR="003E58D6" w:rsidRDefault="00202351">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000000" w:themeColor="text1"/>
                <w:sz w:val="21"/>
                <w:szCs w:val="21"/>
              </w:rPr>
              <w:t>线下教学。课堂讲解概念性知识</w:t>
            </w:r>
            <w:proofErr w:type="gramStart"/>
            <w:r>
              <w:rPr>
                <w:rFonts w:asciiTheme="minorEastAsia" w:eastAsiaTheme="minorEastAsia" w:hAnsiTheme="minorEastAsia" w:hint="eastAsia"/>
                <w:bCs/>
                <w:color w:val="000000" w:themeColor="text1"/>
                <w:sz w:val="21"/>
                <w:szCs w:val="21"/>
              </w:rPr>
              <w:t>和思政内容</w:t>
            </w:r>
            <w:proofErr w:type="gramEnd"/>
            <w:r>
              <w:rPr>
                <w:rFonts w:asciiTheme="minorEastAsia" w:eastAsiaTheme="minorEastAsia" w:hAnsiTheme="minorEastAsia" w:hint="eastAsia"/>
                <w:bCs/>
                <w:color w:val="000000" w:themeColor="text1"/>
                <w:sz w:val="21"/>
                <w:szCs w:val="21"/>
              </w:rPr>
              <w:t>，课堂主要运用讲授法和案例</w:t>
            </w:r>
            <w:proofErr w:type="gramStart"/>
            <w:r>
              <w:rPr>
                <w:rFonts w:asciiTheme="minorEastAsia" w:eastAsiaTheme="minorEastAsia" w:hAnsiTheme="minorEastAsia" w:hint="eastAsia"/>
                <w:bCs/>
                <w:color w:val="000000" w:themeColor="text1"/>
                <w:sz w:val="21"/>
                <w:szCs w:val="21"/>
              </w:rPr>
              <w:t>法展开</w:t>
            </w:r>
            <w:proofErr w:type="gramEnd"/>
            <w:r>
              <w:rPr>
                <w:rFonts w:asciiTheme="minorEastAsia" w:eastAsiaTheme="minorEastAsia" w:hAnsiTheme="minorEastAsia" w:hint="eastAsia"/>
                <w:bCs/>
                <w:color w:val="000000" w:themeColor="text1"/>
                <w:sz w:val="21"/>
                <w:szCs w:val="21"/>
              </w:rPr>
              <w:t>教学；</w:t>
            </w:r>
            <w:r>
              <w:rPr>
                <w:rFonts w:asciiTheme="minorEastAsia" w:eastAsiaTheme="minorEastAsia" w:hAnsiTheme="minorEastAsia" w:hint="eastAsia"/>
                <w:color w:val="333333"/>
                <w:sz w:val="21"/>
                <w:szCs w:val="21"/>
              </w:rPr>
              <w:t>辅以启发式提问拓宽学生学习思路。</w:t>
            </w:r>
            <w:r>
              <w:rPr>
                <w:rFonts w:asciiTheme="minorEastAsia" w:eastAsiaTheme="minorEastAsia" w:hAnsiTheme="minorEastAsia" w:hint="eastAsia"/>
                <w:bCs/>
                <w:color w:val="000000" w:themeColor="text1"/>
                <w:sz w:val="21"/>
                <w:szCs w:val="21"/>
              </w:rPr>
              <w:t>启发式教学与提问法；小组讨论法</w:t>
            </w:r>
          </w:p>
        </w:tc>
        <w:tc>
          <w:tcPr>
            <w:tcW w:w="1657" w:type="dxa"/>
            <w:vAlign w:val="center"/>
          </w:tcPr>
          <w:p w14:paraId="0D3B25F0" w14:textId="77777777" w:rsidR="003E58D6" w:rsidRDefault="00202351">
            <w:pPr>
              <w:adjustRightInd w:val="0"/>
              <w:rPr>
                <w:color w:val="000000" w:themeColor="text1"/>
                <w:sz w:val="21"/>
                <w:szCs w:val="21"/>
              </w:rPr>
            </w:pPr>
            <w:r>
              <w:rPr>
                <w:rFonts w:hint="eastAsia"/>
                <w:color w:val="000000" w:themeColor="text1"/>
                <w:sz w:val="21"/>
                <w:szCs w:val="21"/>
              </w:rPr>
              <w:lastRenderedPageBreak/>
              <w:t>课前：线上布置教学任务，自主学习。</w:t>
            </w:r>
          </w:p>
          <w:p w14:paraId="312B11B3" w14:textId="77777777" w:rsidR="003E58D6" w:rsidRDefault="00202351">
            <w:pPr>
              <w:adjustRightInd w:val="0"/>
              <w:rPr>
                <w:color w:val="000000" w:themeColor="text1"/>
                <w:sz w:val="21"/>
                <w:szCs w:val="21"/>
              </w:rPr>
            </w:pPr>
            <w:r>
              <w:rPr>
                <w:rFonts w:hint="eastAsia"/>
                <w:color w:val="000000" w:themeColor="text1"/>
                <w:sz w:val="21"/>
                <w:szCs w:val="21"/>
              </w:rPr>
              <w:t>课堂：针对重点内容进行学习</w:t>
            </w:r>
            <w:r>
              <w:rPr>
                <w:rFonts w:hint="eastAsia"/>
                <w:color w:val="000000" w:themeColor="text1"/>
                <w:sz w:val="21"/>
                <w:szCs w:val="21"/>
              </w:rPr>
              <w:lastRenderedPageBreak/>
              <w:t>及巩固，并参与互动。</w:t>
            </w:r>
          </w:p>
          <w:p w14:paraId="5C52CBA1" w14:textId="77777777" w:rsidR="003E58D6" w:rsidRDefault="00202351">
            <w:pPr>
              <w:rPr>
                <w:rFonts w:asciiTheme="minorEastAsia" w:eastAsiaTheme="minorEastAsia" w:hAnsiTheme="minorEastAsia"/>
                <w:b/>
                <w:bCs/>
                <w:color w:val="000000" w:themeColor="text1"/>
                <w:sz w:val="21"/>
                <w:szCs w:val="21"/>
              </w:rPr>
            </w:pPr>
            <w:r>
              <w:rPr>
                <w:rFonts w:hint="eastAsia"/>
                <w:color w:val="000000" w:themeColor="text1"/>
                <w:sz w:val="21"/>
                <w:szCs w:val="21"/>
              </w:rPr>
              <w:t>课后：</w:t>
            </w:r>
            <w:r>
              <w:rPr>
                <w:rFonts w:asciiTheme="minorEastAsia" w:eastAsiaTheme="minorEastAsia" w:hAnsiTheme="minorEastAsia" w:hint="eastAsia"/>
                <w:color w:val="000000" w:themeColor="text1"/>
                <w:sz w:val="21"/>
                <w:szCs w:val="21"/>
              </w:rPr>
              <w:t>完成习题，巩固课堂知识；准备实践教学的校园促销策划活动</w:t>
            </w:r>
          </w:p>
        </w:tc>
        <w:tc>
          <w:tcPr>
            <w:tcW w:w="807" w:type="dxa"/>
            <w:vAlign w:val="center"/>
          </w:tcPr>
          <w:p w14:paraId="6F5AC3E4" w14:textId="77777777" w:rsidR="003E58D6" w:rsidRDefault="00202351">
            <w:pPr>
              <w:rPr>
                <w:color w:val="000000" w:themeColor="text1"/>
                <w:sz w:val="21"/>
                <w:szCs w:val="21"/>
              </w:rPr>
            </w:pPr>
            <w:r>
              <w:rPr>
                <w:rFonts w:hint="eastAsia"/>
                <w:color w:val="000000" w:themeColor="text1"/>
                <w:sz w:val="21"/>
                <w:szCs w:val="21"/>
              </w:rPr>
              <w:lastRenderedPageBreak/>
              <w:t>目标1</w:t>
            </w:r>
          </w:p>
          <w:p w14:paraId="0819EAF5" w14:textId="77777777" w:rsidR="003E58D6" w:rsidRDefault="00202351">
            <w:pPr>
              <w:rPr>
                <w:color w:val="000000" w:themeColor="text1"/>
                <w:sz w:val="21"/>
                <w:szCs w:val="21"/>
              </w:rPr>
            </w:pPr>
            <w:r>
              <w:rPr>
                <w:rFonts w:hint="eastAsia"/>
                <w:color w:val="000000" w:themeColor="text1"/>
                <w:sz w:val="21"/>
                <w:szCs w:val="21"/>
              </w:rPr>
              <w:t>目标2</w:t>
            </w:r>
          </w:p>
          <w:p w14:paraId="6557667C" w14:textId="77777777" w:rsidR="003E58D6" w:rsidRDefault="003E58D6">
            <w:pPr>
              <w:jc w:val="both"/>
              <w:rPr>
                <w:rFonts w:asciiTheme="minorEastAsia" w:eastAsiaTheme="minorEastAsia" w:hAnsiTheme="minorEastAsia"/>
                <w:b/>
                <w:bCs/>
                <w:color w:val="000000" w:themeColor="text1"/>
                <w:sz w:val="21"/>
                <w:szCs w:val="21"/>
              </w:rPr>
            </w:pPr>
          </w:p>
        </w:tc>
      </w:tr>
      <w:tr w:rsidR="003E58D6" w14:paraId="370D6579" w14:textId="77777777">
        <w:trPr>
          <w:trHeight w:val="340"/>
          <w:jc w:val="center"/>
        </w:trPr>
        <w:tc>
          <w:tcPr>
            <w:tcW w:w="923" w:type="dxa"/>
            <w:vAlign w:val="center"/>
          </w:tcPr>
          <w:p w14:paraId="53537132" w14:textId="77777777" w:rsidR="003E58D6" w:rsidRDefault="00202351">
            <w:pPr>
              <w:jc w:val="center"/>
              <w:rPr>
                <w:b/>
                <w:bCs/>
                <w:color w:val="000000" w:themeColor="text1"/>
                <w:sz w:val="21"/>
                <w:szCs w:val="21"/>
              </w:rPr>
            </w:pPr>
            <w:r>
              <w:rPr>
                <w:rFonts w:hint="eastAsia"/>
                <w:color w:val="000000" w:themeColor="text1"/>
                <w:sz w:val="21"/>
                <w:szCs w:val="21"/>
              </w:rPr>
              <w:t>实效促销的执行与评估</w:t>
            </w:r>
          </w:p>
        </w:tc>
        <w:tc>
          <w:tcPr>
            <w:tcW w:w="561" w:type="dxa"/>
            <w:vAlign w:val="center"/>
          </w:tcPr>
          <w:p w14:paraId="432A61C8" w14:textId="77777777" w:rsidR="003E58D6" w:rsidRDefault="00202351">
            <w:pPr>
              <w:jc w:val="center"/>
              <w:rPr>
                <w:b/>
                <w:bCs/>
                <w:color w:val="000000" w:themeColor="text1"/>
                <w:sz w:val="21"/>
                <w:szCs w:val="21"/>
              </w:rPr>
            </w:pPr>
            <w:r>
              <w:rPr>
                <w:rFonts w:hint="eastAsia"/>
                <w:b/>
                <w:bCs/>
                <w:color w:val="000000" w:themeColor="text1"/>
                <w:sz w:val="21"/>
                <w:szCs w:val="21"/>
              </w:rPr>
              <w:t>4</w:t>
            </w:r>
          </w:p>
        </w:tc>
        <w:tc>
          <w:tcPr>
            <w:tcW w:w="4867" w:type="dxa"/>
            <w:vAlign w:val="center"/>
          </w:tcPr>
          <w:p w14:paraId="4BF60E99" w14:textId="77777777" w:rsidR="003E58D6" w:rsidRDefault="00202351">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不同视角下的实效营销执行：制造商的实效营销策略；渠道商的实效营销的策略；服务业的实效营销策略；实效营销评估系统、实效</w:t>
            </w:r>
            <w:proofErr w:type="gramStart"/>
            <w:r>
              <w:rPr>
                <w:rFonts w:asciiTheme="minorEastAsia" w:eastAsiaTheme="minorEastAsia" w:hAnsiTheme="minorEastAsia" w:hint="eastAsia"/>
                <w:bCs/>
                <w:color w:val="333333"/>
                <w:sz w:val="21"/>
                <w:szCs w:val="21"/>
              </w:rPr>
              <w:t>营销成效</w:t>
            </w:r>
            <w:proofErr w:type="gramEnd"/>
            <w:r>
              <w:rPr>
                <w:rFonts w:asciiTheme="minorEastAsia" w:eastAsiaTheme="minorEastAsia" w:hAnsiTheme="minorEastAsia" w:hint="eastAsia"/>
                <w:bCs/>
                <w:color w:val="333333"/>
                <w:sz w:val="21"/>
                <w:szCs w:val="21"/>
              </w:rPr>
              <w:t>评估过程、实效营销评估重点指标</w:t>
            </w:r>
          </w:p>
          <w:p w14:paraId="399ACE5C" w14:textId="77777777" w:rsidR="003E58D6" w:rsidRDefault="00202351">
            <w:pPr>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对比不同视角下的实效营销策略的异同点，并分析原因；实效促销费用与预算</w:t>
            </w:r>
          </w:p>
          <w:p w14:paraId="02EB83E8" w14:textId="77777777" w:rsidR="003E58D6" w:rsidRDefault="00202351">
            <w:pPr>
              <w:jc w:val="both"/>
              <w:rPr>
                <w:b/>
                <w:bCs/>
                <w:color w:val="000000" w:themeColor="text1"/>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000000" w:themeColor="text1"/>
                <w:sz w:val="21"/>
                <w:szCs w:val="21"/>
              </w:rPr>
              <w:t>线下教学。课堂讲解概念性知识</w:t>
            </w:r>
            <w:proofErr w:type="gramStart"/>
            <w:r>
              <w:rPr>
                <w:rFonts w:asciiTheme="minorEastAsia" w:eastAsiaTheme="minorEastAsia" w:hAnsiTheme="minorEastAsia" w:hint="eastAsia"/>
                <w:bCs/>
                <w:color w:val="000000" w:themeColor="text1"/>
                <w:sz w:val="21"/>
                <w:szCs w:val="21"/>
              </w:rPr>
              <w:t>和思政内容</w:t>
            </w:r>
            <w:proofErr w:type="gramEnd"/>
            <w:r>
              <w:rPr>
                <w:rFonts w:asciiTheme="minorEastAsia" w:eastAsiaTheme="minorEastAsia" w:hAnsiTheme="minorEastAsia" w:hint="eastAsia"/>
                <w:bCs/>
                <w:color w:val="000000" w:themeColor="text1"/>
                <w:sz w:val="21"/>
                <w:szCs w:val="21"/>
              </w:rPr>
              <w:t>，课堂主要运用讲授法和案例</w:t>
            </w:r>
            <w:proofErr w:type="gramStart"/>
            <w:r>
              <w:rPr>
                <w:rFonts w:asciiTheme="minorEastAsia" w:eastAsiaTheme="minorEastAsia" w:hAnsiTheme="minorEastAsia" w:hint="eastAsia"/>
                <w:bCs/>
                <w:color w:val="000000" w:themeColor="text1"/>
                <w:sz w:val="21"/>
                <w:szCs w:val="21"/>
              </w:rPr>
              <w:t>法展开</w:t>
            </w:r>
            <w:proofErr w:type="gramEnd"/>
            <w:r>
              <w:rPr>
                <w:rFonts w:asciiTheme="minorEastAsia" w:eastAsiaTheme="minorEastAsia" w:hAnsiTheme="minorEastAsia" w:hint="eastAsia"/>
                <w:bCs/>
                <w:color w:val="000000" w:themeColor="text1"/>
                <w:sz w:val="21"/>
                <w:szCs w:val="21"/>
              </w:rPr>
              <w:t>教学；启发式教学与提问法；小组讨论法；小组主题辩论</w:t>
            </w:r>
          </w:p>
        </w:tc>
        <w:tc>
          <w:tcPr>
            <w:tcW w:w="1657" w:type="dxa"/>
            <w:vAlign w:val="center"/>
          </w:tcPr>
          <w:p w14:paraId="202FFEA6" w14:textId="77777777" w:rsidR="003E58D6" w:rsidRDefault="00202351">
            <w:pPr>
              <w:adjustRightInd w:val="0"/>
              <w:rPr>
                <w:color w:val="000000" w:themeColor="text1"/>
                <w:sz w:val="21"/>
                <w:szCs w:val="21"/>
              </w:rPr>
            </w:pPr>
            <w:r>
              <w:rPr>
                <w:rFonts w:hint="eastAsia"/>
                <w:color w:val="000000" w:themeColor="text1"/>
                <w:sz w:val="21"/>
                <w:szCs w:val="21"/>
              </w:rPr>
              <w:t>课前：线上布置教学任务，自主学习。</w:t>
            </w:r>
          </w:p>
          <w:p w14:paraId="6C48F5F4" w14:textId="77777777" w:rsidR="003E58D6" w:rsidRDefault="00202351">
            <w:pPr>
              <w:adjustRightInd w:val="0"/>
              <w:rPr>
                <w:color w:val="000000" w:themeColor="text1"/>
                <w:sz w:val="21"/>
                <w:szCs w:val="21"/>
              </w:rPr>
            </w:pPr>
            <w:r>
              <w:rPr>
                <w:rFonts w:hint="eastAsia"/>
                <w:color w:val="000000" w:themeColor="text1"/>
                <w:sz w:val="21"/>
                <w:szCs w:val="21"/>
              </w:rPr>
              <w:t>课堂：针对重点内容进行学习及巩固，并参与互动。</w:t>
            </w:r>
          </w:p>
          <w:p w14:paraId="461085B4" w14:textId="77777777" w:rsidR="003E58D6" w:rsidRDefault="00202351">
            <w:pPr>
              <w:rPr>
                <w:b/>
                <w:bCs/>
                <w:color w:val="000000" w:themeColor="text1"/>
                <w:sz w:val="21"/>
                <w:szCs w:val="21"/>
              </w:rPr>
            </w:pPr>
            <w:r>
              <w:rPr>
                <w:rFonts w:hint="eastAsia"/>
                <w:color w:val="000000" w:themeColor="text1"/>
                <w:sz w:val="21"/>
                <w:szCs w:val="21"/>
              </w:rPr>
              <w:t>课后：布置第二次作业：校园促销方案策划</w:t>
            </w:r>
            <w:r>
              <w:rPr>
                <w:rFonts w:asciiTheme="minorEastAsia" w:eastAsiaTheme="minorEastAsia" w:hAnsiTheme="minorEastAsia" w:hint="eastAsia"/>
                <w:color w:val="000000" w:themeColor="text1"/>
                <w:sz w:val="21"/>
                <w:szCs w:val="21"/>
              </w:rPr>
              <w:t>。</w:t>
            </w:r>
          </w:p>
        </w:tc>
        <w:tc>
          <w:tcPr>
            <w:tcW w:w="807" w:type="dxa"/>
            <w:vAlign w:val="center"/>
          </w:tcPr>
          <w:p w14:paraId="02E6322C" w14:textId="77777777" w:rsidR="003E58D6" w:rsidRDefault="00202351">
            <w:pPr>
              <w:rPr>
                <w:color w:val="000000" w:themeColor="text1"/>
                <w:sz w:val="21"/>
                <w:szCs w:val="21"/>
              </w:rPr>
            </w:pPr>
            <w:r>
              <w:rPr>
                <w:rFonts w:hint="eastAsia"/>
                <w:color w:val="000000" w:themeColor="text1"/>
                <w:sz w:val="21"/>
                <w:szCs w:val="21"/>
              </w:rPr>
              <w:t>目标1</w:t>
            </w:r>
          </w:p>
          <w:p w14:paraId="541F650D" w14:textId="77777777" w:rsidR="003E58D6" w:rsidRDefault="00202351">
            <w:pPr>
              <w:rPr>
                <w:color w:val="000000" w:themeColor="text1"/>
                <w:sz w:val="21"/>
                <w:szCs w:val="21"/>
              </w:rPr>
            </w:pPr>
            <w:r>
              <w:rPr>
                <w:rFonts w:hint="eastAsia"/>
                <w:color w:val="000000" w:themeColor="text1"/>
                <w:sz w:val="21"/>
                <w:szCs w:val="21"/>
              </w:rPr>
              <w:t>目标2</w:t>
            </w:r>
          </w:p>
          <w:p w14:paraId="53747DDD" w14:textId="77777777" w:rsidR="003E58D6" w:rsidRDefault="00202351">
            <w:pPr>
              <w:jc w:val="both"/>
              <w:rPr>
                <w:b/>
                <w:bCs/>
                <w:color w:val="000000" w:themeColor="text1"/>
                <w:sz w:val="21"/>
                <w:szCs w:val="21"/>
              </w:rPr>
            </w:pPr>
            <w:r>
              <w:rPr>
                <w:rFonts w:hint="eastAsia"/>
                <w:color w:val="000000" w:themeColor="text1"/>
                <w:sz w:val="21"/>
                <w:szCs w:val="21"/>
              </w:rPr>
              <w:t>目标3</w:t>
            </w:r>
          </w:p>
        </w:tc>
      </w:tr>
      <w:tr w:rsidR="003E58D6" w14:paraId="195B3945" w14:textId="77777777">
        <w:trPr>
          <w:trHeight w:val="340"/>
          <w:jc w:val="center"/>
        </w:trPr>
        <w:tc>
          <w:tcPr>
            <w:tcW w:w="923" w:type="dxa"/>
            <w:vAlign w:val="center"/>
          </w:tcPr>
          <w:p w14:paraId="17FA92CC" w14:textId="77777777" w:rsidR="003E58D6" w:rsidRDefault="00202351">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广告、公共关系与人员推销</w:t>
            </w:r>
          </w:p>
        </w:tc>
        <w:tc>
          <w:tcPr>
            <w:tcW w:w="561" w:type="dxa"/>
            <w:vAlign w:val="center"/>
          </w:tcPr>
          <w:p w14:paraId="02DE6CA9" w14:textId="77777777" w:rsidR="003E58D6" w:rsidRDefault="00202351">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6</w:t>
            </w:r>
          </w:p>
        </w:tc>
        <w:tc>
          <w:tcPr>
            <w:tcW w:w="4867" w:type="dxa"/>
            <w:vAlign w:val="center"/>
          </w:tcPr>
          <w:p w14:paraId="29FB4CFD" w14:textId="77777777" w:rsidR="003E58D6" w:rsidRDefault="00202351">
            <w:pPr>
              <w:tabs>
                <w:tab w:val="center" w:pos="2350"/>
              </w:tabs>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广告的发展、广告的要素和类型；公共关系的发展、公共关系的要素、公共关系的策划；人员推销的概念和应用</w:t>
            </w:r>
          </w:p>
          <w:p w14:paraId="28C5453B" w14:textId="77777777" w:rsidR="003E58D6" w:rsidRDefault="00202351">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
                <w:color w:val="333333"/>
                <w:sz w:val="21"/>
                <w:szCs w:val="21"/>
              </w:rPr>
              <w:t>难点：</w:t>
            </w:r>
            <w:r>
              <w:rPr>
                <w:rFonts w:asciiTheme="minorEastAsia" w:eastAsiaTheme="minorEastAsia" w:hAnsiTheme="minorEastAsia" w:hint="eastAsia"/>
                <w:bCs/>
                <w:color w:val="333333"/>
                <w:sz w:val="21"/>
                <w:szCs w:val="21"/>
              </w:rPr>
              <w:t>广告、公关与实效促销的区别及各自不同的使用条件</w:t>
            </w:r>
            <w:r>
              <w:rPr>
                <w:rFonts w:asciiTheme="minorEastAsia" w:eastAsiaTheme="minorEastAsia" w:hAnsiTheme="minorEastAsia"/>
                <w:bCs/>
                <w:color w:val="333333"/>
                <w:sz w:val="21"/>
                <w:szCs w:val="21"/>
              </w:rPr>
              <w:t xml:space="preserve"> </w:t>
            </w:r>
          </w:p>
          <w:p w14:paraId="32FD9F35" w14:textId="77777777" w:rsidR="003E58D6" w:rsidRDefault="00202351">
            <w:pPr>
              <w:jc w:val="both"/>
              <w:rPr>
                <w:rFonts w:asciiTheme="minorEastAsia" w:eastAsiaTheme="minorEastAsia" w:hAnsiTheme="minorEastAsia"/>
                <w:color w:val="333333"/>
                <w:sz w:val="21"/>
                <w:szCs w:val="21"/>
              </w:rPr>
            </w:pPr>
            <w:proofErr w:type="gramStart"/>
            <w:r>
              <w:rPr>
                <w:rFonts w:asciiTheme="minorEastAsia" w:eastAsiaTheme="minorEastAsia" w:hAnsiTheme="minorEastAsia" w:hint="eastAsia"/>
                <w:b/>
                <w:color w:val="333333"/>
                <w:sz w:val="21"/>
                <w:szCs w:val="21"/>
              </w:rPr>
              <w:t>思政元素</w:t>
            </w:r>
            <w:proofErr w:type="gramEnd"/>
            <w:r>
              <w:rPr>
                <w:rFonts w:asciiTheme="minorEastAsia" w:eastAsiaTheme="minorEastAsia" w:hAnsiTheme="minorEastAsia" w:hint="eastAsia"/>
                <w:b/>
                <w:color w:val="333333"/>
                <w:sz w:val="21"/>
                <w:szCs w:val="21"/>
              </w:rPr>
              <w:t>：</w:t>
            </w:r>
            <w:r>
              <w:rPr>
                <w:rFonts w:asciiTheme="minorEastAsia" w:eastAsiaTheme="minorEastAsia" w:hAnsiTheme="minorEastAsia" w:hint="eastAsia"/>
                <w:bCs/>
                <w:color w:val="333333"/>
                <w:sz w:val="21"/>
                <w:szCs w:val="21"/>
              </w:rPr>
              <w:t>公共关系与广告中的“法”，树立法律意识法治观念，培养遵纪守法的良好公民</w:t>
            </w:r>
          </w:p>
          <w:p w14:paraId="46D185A0" w14:textId="77777777" w:rsidR="003E58D6" w:rsidRDefault="00202351">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000000" w:themeColor="text1"/>
                <w:sz w:val="21"/>
                <w:szCs w:val="21"/>
              </w:rPr>
              <w:t>线下教学。课堂讲解概念性知识</w:t>
            </w:r>
            <w:proofErr w:type="gramStart"/>
            <w:r>
              <w:rPr>
                <w:rFonts w:asciiTheme="minorEastAsia" w:eastAsiaTheme="minorEastAsia" w:hAnsiTheme="minorEastAsia" w:hint="eastAsia"/>
                <w:bCs/>
                <w:color w:val="000000" w:themeColor="text1"/>
                <w:sz w:val="21"/>
                <w:szCs w:val="21"/>
              </w:rPr>
              <w:t>和思政内容</w:t>
            </w:r>
            <w:proofErr w:type="gramEnd"/>
            <w:r>
              <w:rPr>
                <w:rFonts w:asciiTheme="minorEastAsia" w:eastAsiaTheme="minorEastAsia" w:hAnsiTheme="minorEastAsia" w:hint="eastAsia"/>
                <w:bCs/>
                <w:color w:val="000000" w:themeColor="text1"/>
                <w:sz w:val="21"/>
                <w:szCs w:val="21"/>
              </w:rPr>
              <w:t>，课堂主要运用讲授法和案例</w:t>
            </w:r>
            <w:proofErr w:type="gramStart"/>
            <w:r>
              <w:rPr>
                <w:rFonts w:asciiTheme="minorEastAsia" w:eastAsiaTheme="minorEastAsia" w:hAnsiTheme="minorEastAsia" w:hint="eastAsia"/>
                <w:bCs/>
                <w:color w:val="000000" w:themeColor="text1"/>
                <w:sz w:val="21"/>
                <w:szCs w:val="21"/>
              </w:rPr>
              <w:t>法展开</w:t>
            </w:r>
            <w:proofErr w:type="gramEnd"/>
            <w:r>
              <w:rPr>
                <w:rFonts w:asciiTheme="minorEastAsia" w:eastAsiaTheme="minorEastAsia" w:hAnsiTheme="minorEastAsia" w:hint="eastAsia"/>
                <w:bCs/>
                <w:color w:val="000000" w:themeColor="text1"/>
                <w:sz w:val="21"/>
                <w:szCs w:val="21"/>
              </w:rPr>
              <w:t>教学；启发式教学与提问法；小组讨论法；</w:t>
            </w:r>
          </w:p>
        </w:tc>
        <w:tc>
          <w:tcPr>
            <w:tcW w:w="1657" w:type="dxa"/>
            <w:vAlign w:val="center"/>
          </w:tcPr>
          <w:p w14:paraId="6F002F00" w14:textId="77777777" w:rsidR="003E58D6" w:rsidRDefault="00202351">
            <w:pPr>
              <w:adjustRightInd w:val="0"/>
              <w:rPr>
                <w:color w:val="000000" w:themeColor="text1"/>
                <w:sz w:val="21"/>
                <w:szCs w:val="21"/>
              </w:rPr>
            </w:pPr>
            <w:r>
              <w:rPr>
                <w:rFonts w:hint="eastAsia"/>
                <w:color w:val="000000" w:themeColor="text1"/>
                <w:sz w:val="21"/>
                <w:szCs w:val="21"/>
              </w:rPr>
              <w:t>课前：线上布置教学任务，自主学习。</w:t>
            </w:r>
          </w:p>
          <w:p w14:paraId="75181812" w14:textId="77777777" w:rsidR="003E58D6" w:rsidRDefault="00202351">
            <w:pPr>
              <w:adjustRightInd w:val="0"/>
              <w:rPr>
                <w:color w:val="000000" w:themeColor="text1"/>
                <w:sz w:val="21"/>
                <w:szCs w:val="21"/>
              </w:rPr>
            </w:pPr>
            <w:r>
              <w:rPr>
                <w:rFonts w:hint="eastAsia"/>
                <w:color w:val="000000" w:themeColor="text1"/>
                <w:sz w:val="21"/>
                <w:szCs w:val="21"/>
              </w:rPr>
              <w:t>课堂：针对重点内容进行学习及巩固，并参与互动。</w:t>
            </w:r>
          </w:p>
          <w:p w14:paraId="38605B28" w14:textId="77777777" w:rsidR="003E58D6" w:rsidRDefault="00202351">
            <w:pPr>
              <w:rPr>
                <w:rFonts w:asciiTheme="minorEastAsia" w:eastAsiaTheme="minorEastAsia" w:hAnsiTheme="minorEastAsia"/>
                <w:b/>
                <w:bCs/>
                <w:color w:val="000000" w:themeColor="text1"/>
                <w:sz w:val="21"/>
                <w:szCs w:val="21"/>
              </w:rPr>
            </w:pPr>
            <w:r>
              <w:rPr>
                <w:rFonts w:hint="eastAsia"/>
                <w:color w:val="000000" w:themeColor="text1"/>
                <w:sz w:val="21"/>
                <w:szCs w:val="21"/>
              </w:rPr>
              <w:t>课后：</w:t>
            </w:r>
            <w:r>
              <w:rPr>
                <w:rFonts w:asciiTheme="minorEastAsia" w:eastAsiaTheme="minorEastAsia" w:hAnsiTheme="minorEastAsia" w:hint="eastAsia"/>
                <w:color w:val="000000" w:themeColor="text1"/>
                <w:sz w:val="21"/>
                <w:szCs w:val="21"/>
              </w:rPr>
              <w:t>完成习题，巩固课堂知识。</w:t>
            </w:r>
          </w:p>
        </w:tc>
        <w:tc>
          <w:tcPr>
            <w:tcW w:w="807" w:type="dxa"/>
            <w:vAlign w:val="center"/>
          </w:tcPr>
          <w:p w14:paraId="6395E7AB" w14:textId="77777777" w:rsidR="003E58D6" w:rsidRDefault="00202351">
            <w:pPr>
              <w:rPr>
                <w:color w:val="000000" w:themeColor="text1"/>
                <w:sz w:val="21"/>
                <w:szCs w:val="21"/>
              </w:rPr>
            </w:pPr>
            <w:r>
              <w:rPr>
                <w:rFonts w:hint="eastAsia"/>
                <w:color w:val="000000" w:themeColor="text1"/>
                <w:sz w:val="21"/>
                <w:szCs w:val="21"/>
              </w:rPr>
              <w:t>目标1</w:t>
            </w:r>
          </w:p>
          <w:p w14:paraId="08E578AC" w14:textId="77777777" w:rsidR="003E58D6" w:rsidRDefault="00202351">
            <w:pPr>
              <w:rPr>
                <w:color w:val="000000" w:themeColor="text1"/>
                <w:sz w:val="21"/>
                <w:szCs w:val="21"/>
              </w:rPr>
            </w:pPr>
            <w:r>
              <w:rPr>
                <w:rFonts w:hint="eastAsia"/>
                <w:color w:val="000000" w:themeColor="text1"/>
                <w:sz w:val="21"/>
                <w:szCs w:val="21"/>
              </w:rPr>
              <w:t>目标2</w:t>
            </w:r>
          </w:p>
          <w:p w14:paraId="66530106" w14:textId="77777777" w:rsidR="003E58D6" w:rsidRDefault="003E58D6">
            <w:pPr>
              <w:jc w:val="both"/>
              <w:rPr>
                <w:rFonts w:asciiTheme="minorEastAsia" w:hAnsiTheme="minorEastAsia"/>
                <w:b/>
                <w:bCs/>
                <w:color w:val="000000" w:themeColor="text1"/>
                <w:sz w:val="21"/>
                <w:szCs w:val="21"/>
              </w:rPr>
            </w:pPr>
          </w:p>
        </w:tc>
      </w:tr>
      <w:tr w:rsidR="003E58D6" w14:paraId="3F412DF5" w14:textId="77777777">
        <w:trPr>
          <w:trHeight w:val="340"/>
          <w:jc w:val="center"/>
        </w:trPr>
        <w:tc>
          <w:tcPr>
            <w:tcW w:w="923" w:type="dxa"/>
            <w:vAlign w:val="center"/>
          </w:tcPr>
          <w:p w14:paraId="5BB0C9BB" w14:textId="77777777" w:rsidR="003E58D6" w:rsidRDefault="00202351">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color w:val="000000" w:themeColor="text1"/>
                <w:sz w:val="21"/>
                <w:szCs w:val="21"/>
              </w:rPr>
              <w:t>互联网时代的促销</w:t>
            </w:r>
          </w:p>
        </w:tc>
        <w:tc>
          <w:tcPr>
            <w:tcW w:w="561" w:type="dxa"/>
            <w:vAlign w:val="center"/>
          </w:tcPr>
          <w:p w14:paraId="2837F795" w14:textId="77777777" w:rsidR="003E58D6" w:rsidRDefault="00202351">
            <w:pPr>
              <w:jc w:val="center"/>
              <w:rPr>
                <w:rFonts w:asciiTheme="minorEastAsia" w:eastAsiaTheme="minorEastAsia" w:hAnsiTheme="minorEastAsia"/>
                <w:b/>
                <w:bCs/>
                <w:color w:val="000000" w:themeColor="text1"/>
                <w:sz w:val="21"/>
                <w:szCs w:val="21"/>
              </w:rPr>
            </w:pPr>
            <w:r>
              <w:rPr>
                <w:rFonts w:asciiTheme="minorEastAsia" w:eastAsiaTheme="minorEastAsia" w:hAnsiTheme="minorEastAsia" w:hint="eastAsia"/>
                <w:b/>
                <w:bCs/>
                <w:color w:val="000000" w:themeColor="text1"/>
                <w:sz w:val="21"/>
                <w:szCs w:val="21"/>
              </w:rPr>
              <w:t>6</w:t>
            </w:r>
          </w:p>
        </w:tc>
        <w:tc>
          <w:tcPr>
            <w:tcW w:w="4867" w:type="dxa"/>
            <w:vAlign w:val="center"/>
          </w:tcPr>
          <w:p w14:paraId="0621D125" w14:textId="77777777" w:rsidR="003E58D6" w:rsidRDefault="00202351">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
                <w:color w:val="333333"/>
                <w:sz w:val="21"/>
                <w:szCs w:val="21"/>
              </w:rPr>
              <w:t>重点：</w:t>
            </w:r>
            <w:r>
              <w:rPr>
                <w:rFonts w:asciiTheme="minorEastAsia" w:eastAsiaTheme="minorEastAsia" w:hAnsiTheme="minorEastAsia" w:hint="eastAsia"/>
                <w:bCs/>
                <w:color w:val="333333"/>
                <w:sz w:val="21"/>
                <w:szCs w:val="21"/>
              </w:rPr>
              <w:t>互联网时代的促销手段与案例分析、整合营销的特点、整合营销的实现策略、整合营销视角下的促销策略</w:t>
            </w:r>
          </w:p>
          <w:p w14:paraId="5A612CE4" w14:textId="77777777" w:rsidR="003E58D6" w:rsidRDefault="00202351">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难点：整合营销实践思路</w:t>
            </w:r>
          </w:p>
          <w:p w14:paraId="5D04065C" w14:textId="77777777" w:rsidR="003E58D6" w:rsidRDefault="00202351">
            <w:pPr>
              <w:jc w:val="both"/>
              <w:rPr>
                <w:rFonts w:asciiTheme="minorEastAsia" w:eastAsiaTheme="minorEastAsia" w:hAnsiTheme="minorEastAsia"/>
                <w:color w:val="333333"/>
                <w:sz w:val="21"/>
                <w:szCs w:val="21"/>
              </w:rPr>
            </w:pPr>
            <w:r>
              <w:rPr>
                <w:rFonts w:asciiTheme="minorEastAsia" w:eastAsiaTheme="minorEastAsia" w:hAnsiTheme="minorEastAsia" w:hint="eastAsia"/>
                <w:b/>
                <w:color w:val="333333"/>
                <w:sz w:val="21"/>
                <w:szCs w:val="21"/>
              </w:rPr>
              <w:t>教学方法与策略：</w:t>
            </w:r>
            <w:r>
              <w:rPr>
                <w:rFonts w:asciiTheme="minorEastAsia" w:eastAsiaTheme="minorEastAsia" w:hAnsiTheme="minorEastAsia" w:hint="eastAsia"/>
                <w:bCs/>
                <w:color w:val="000000" w:themeColor="text1"/>
                <w:sz w:val="21"/>
                <w:szCs w:val="21"/>
              </w:rPr>
              <w:t>线下教学。课堂讲解概念性知识</w:t>
            </w:r>
            <w:proofErr w:type="gramStart"/>
            <w:r>
              <w:rPr>
                <w:rFonts w:asciiTheme="minorEastAsia" w:eastAsiaTheme="minorEastAsia" w:hAnsiTheme="minorEastAsia" w:hint="eastAsia"/>
                <w:bCs/>
                <w:color w:val="000000" w:themeColor="text1"/>
                <w:sz w:val="21"/>
                <w:szCs w:val="21"/>
              </w:rPr>
              <w:t>和思政内容</w:t>
            </w:r>
            <w:proofErr w:type="gramEnd"/>
            <w:r>
              <w:rPr>
                <w:rFonts w:asciiTheme="minorEastAsia" w:eastAsiaTheme="minorEastAsia" w:hAnsiTheme="minorEastAsia" w:hint="eastAsia"/>
                <w:bCs/>
                <w:color w:val="000000" w:themeColor="text1"/>
                <w:sz w:val="21"/>
                <w:szCs w:val="21"/>
              </w:rPr>
              <w:t>，课堂主要运用讲授法和案例</w:t>
            </w:r>
            <w:proofErr w:type="gramStart"/>
            <w:r>
              <w:rPr>
                <w:rFonts w:asciiTheme="minorEastAsia" w:eastAsiaTheme="minorEastAsia" w:hAnsiTheme="minorEastAsia" w:hint="eastAsia"/>
                <w:bCs/>
                <w:color w:val="000000" w:themeColor="text1"/>
                <w:sz w:val="21"/>
                <w:szCs w:val="21"/>
              </w:rPr>
              <w:t>法展开</w:t>
            </w:r>
            <w:proofErr w:type="gramEnd"/>
            <w:r>
              <w:rPr>
                <w:rFonts w:asciiTheme="minorEastAsia" w:eastAsiaTheme="minorEastAsia" w:hAnsiTheme="minorEastAsia" w:hint="eastAsia"/>
                <w:bCs/>
                <w:color w:val="000000" w:themeColor="text1"/>
                <w:sz w:val="21"/>
                <w:szCs w:val="21"/>
              </w:rPr>
              <w:t>教学；启发式教学与提问法；情境模拟法：</w:t>
            </w:r>
          </w:p>
        </w:tc>
        <w:tc>
          <w:tcPr>
            <w:tcW w:w="1657" w:type="dxa"/>
            <w:vAlign w:val="center"/>
          </w:tcPr>
          <w:p w14:paraId="7E74E7F6" w14:textId="77777777" w:rsidR="003E58D6" w:rsidRDefault="00202351">
            <w:pPr>
              <w:adjustRightInd w:val="0"/>
              <w:rPr>
                <w:color w:val="000000" w:themeColor="text1"/>
                <w:sz w:val="21"/>
                <w:szCs w:val="21"/>
              </w:rPr>
            </w:pPr>
            <w:r>
              <w:rPr>
                <w:rFonts w:hint="eastAsia"/>
                <w:color w:val="000000" w:themeColor="text1"/>
                <w:sz w:val="21"/>
                <w:szCs w:val="21"/>
              </w:rPr>
              <w:t>课前：线上布置教学任务，自主学习。</w:t>
            </w:r>
          </w:p>
          <w:p w14:paraId="65F3C1D3" w14:textId="77777777" w:rsidR="003E58D6" w:rsidRDefault="00202351">
            <w:pPr>
              <w:adjustRightInd w:val="0"/>
              <w:rPr>
                <w:color w:val="000000" w:themeColor="text1"/>
                <w:sz w:val="21"/>
                <w:szCs w:val="21"/>
              </w:rPr>
            </w:pPr>
            <w:r>
              <w:rPr>
                <w:rFonts w:hint="eastAsia"/>
                <w:color w:val="000000" w:themeColor="text1"/>
                <w:sz w:val="21"/>
                <w:szCs w:val="21"/>
              </w:rPr>
              <w:t>课堂：针对重点内容进行学习及巩固，并参与互动。</w:t>
            </w:r>
          </w:p>
          <w:p w14:paraId="535FA66D" w14:textId="77777777" w:rsidR="003E58D6" w:rsidRDefault="00202351">
            <w:pPr>
              <w:rPr>
                <w:rFonts w:asciiTheme="minorEastAsia" w:eastAsiaTheme="minorEastAsia" w:hAnsiTheme="minorEastAsia"/>
                <w:b/>
                <w:bCs/>
                <w:color w:val="000000" w:themeColor="text1"/>
                <w:sz w:val="21"/>
                <w:szCs w:val="21"/>
              </w:rPr>
            </w:pPr>
            <w:r>
              <w:rPr>
                <w:rFonts w:hint="eastAsia"/>
                <w:color w:val="000000" w:themeColor="text1"/>
                <w:sz w:val="21"/>
                <w:szCs w:val="21"/>
              </w:rPr>
              <w:t>课后：</w:t>
            </w:r>
            <w:r>
              <w:rPr>
                <w:rFonts w:asciiTheme="minorEastAsia" w:eastAsiaTheme="minorEastAsia" w:hAnsiTheme="minorEastAsia" w:hint="eastAsia"/>
                <w:color w:val="000000" w:themeColor="text1"/>
                <w:sz w:val="21"/>
                <w:szCs w:val="21"/>
              </w:rPr>
              <w:t>完成习题，巩固课堂知识。</w:t>
            </w:r>
          </w:p>
        </w:tc>
        <w:tc>
          <w:tcPr>
            <w:tcW w:w="807" w:type="dxa"/>
            <w:vAlign w:val="center"/>
          </w:tcPr>
          <w:p w14:paraId="17807738" w14:textId="77777777" w:rsidR="003E58D6" w:rsidRDefault="00202351">
            <w:pPr>
              <w:rPr>
                <w:color w:val="000000" w:themeColor="text1"/>
                <w:sz w:val="21"/>
                <w:szCs w:val="21"/>
              </w:rPr>
            </w:pPr>
            <w:r>
              <w:rPr>
                <w:rFonts w:hint="eastAsia"/>
                <w:color w:val="000000" w:themeColor="text1"/>
                <w:sz w:val="21"/>
                <w:szCs w:val="21"/>
              </w:rPr>
              <w:t>目标1</w:t>
            </w:r>
          </w:p>
          <w:p w14:paraId="366A6E18" w14:textId="77777777" w:rsidR="003E58D6" w:rsidRDefault="00202351">
            <w:pPr>
              <w:rPr>
                <w:color w:val="000000" w:themeColor="text1"/>
                <w:sz w:val="21"/>
                <w:szCs w:val="21"/>
              </w:rPr>
            </w:pPr>
            <w:r>
              <w:rPr>
                <w:rFonts w:hint="eastAsia"/>
                <w:color w:val="000000" w:themeColor="text1"/>
                <w:sz w:val="21"/>
                <w:szCs w:val="21"/>
              </w:rPr>
              <w:t>目标2</w:t>
            </w:r>
          </w:p>
          <w:p w14:paraId="2C0E64E3" w14:textId="77777777" w:rsidR="003E58D6" w:rsidRDefault="00202351">
            <w:pPr>
              <w:jc w:val="both"/>
              <w:rPr>
                <w:rFonts w:asciiTheme="minorEastAsia" w:hAnsiTheme="minorEastAsia"/>
                <w:b/>
                <w:bCs/>
                <w:color w:val="000000" w:themeColor="text1"/>
                <w:sz w:val="21"/>
                <w:szCs w:val="21"/>
              </w:rPr>
            </w:pPr>
            <w:r>
              <w:rPr>
                <w:rFonts w:hint="eastAsia"/>
                <w:color w:val="000000" w:themeColor="text1"/>
                <w:sz w:val="21"/>
                <w:szCs w:val="21"/>
              </w:rPr>
              <w:t>目标3</w:t>
            </w:r>
          </w:p>
        </w:tc>
      </w:tr>
    </w:tbl>
    <w:p w14:paraId="428CF382" w14:textId="77777777" w:rsidR="003E58D6" w:rsidRDefault="003E58D6">
      <w:pPr>
        <w:rPr>
          <w:rFonts w:ascii="Times New Roman" w:cs="Times New Roman"/>
          <w:b/>
          <w:color w:val="000000" w:themeColor="text1"/>
          <w:sz w:val="28"/>
          <w:szCs w:val="28"/>
        </w:rPr>
      </w:pPr>
    </w:p>
    <w:p w14:paraId="3466A475" w14:textId="77777777" w:rsidR="003E58D6" w:rsidRDefault="00202351">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60BFFB5D" w14:textId="77777777" w:rsidR="003E58D6" w:rsidRDefault="00202351">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考核与评价是对课程教学目标中的知识目标、能力目标和素质目标等进行综合评价。在本课程中，学生的最终成绩是由平时成绩和期末考试两个部分组成。</w:t>
      </w:r>
    </w:p>
    <w:p w14:paraId="401AF6FA" w14:textId="5EDA3273" w:rsidR="003E58D6" w:rsidRDefault="0020235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lastRenderedPageBreak/>
        <w:t>1.平时成绩（占总成绩的40%）：采用百分制。平时成绩分成作业（占10%）、小组</w:t>
      </w:r>
      <w:r w:rsidR="00D618D7">
        <w:rPr>
          <w:rFonts w:asciiTheme="minorEastAsia" w:eastAsiaTheme="minorEastAsia" w:hAnsiTheme="minorEastAsia" w:cs="Times New Roman" w:hint="eastAsia"/>
          <w:color w:val="000000" w:themeColor="text1"/>
          <w:sz w:val="21"/>
          <w:szCs w:val="21"/>
        </w:rPr>
        <w:t>汇报</w:t>
      </w:r>
      <w:r>
        <w:rPr>
          <w:rFonts w:asciiTheme="minorEastAsia" w:eastAsiaTheme="minorEastAsia" w:hAnsiTheme="minorEastAsia" w:cs="Times New Roman" w:hint="eastAsia"/>
          <w:color w:val="000000" w:themeColor="text1"/>
          <w:sz w:val="21"/>
          <w:szCs w:val="21"/>
        </w:rPr>
        <w:t>成绩（占10%）、考勤（占10%）、课堂参与（占10%）四个部分</w:t>
      </w:r>
    </w:p>
    <w:tbl>
      <w:tblPr>
        <w:tblStyle w:val="a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0"/>
        <w:gridCol w:w="6952"/>
      </w:tblGrid>
      <w:tr w:rsidR="003E58D6" w14:paraId="4C423244" w14:textId="77777777">
        <w:trPr>
          <w:trHeight w:val="351"/>
          <w:jc w:val="center"/>
        </w:trPr>
        <w:tc>
          <w:tcPr>
            <w:tcW w:w="1614" w:type="dxa"/>
            <w:vMerge w:val="restart"/>
            <w:vAlign w:val="center"/>
          </w:tcPr>
          <w:p w14:paraId="6581A6A4" w14:textId="77777777" w:rsidR="003E58D6" w:rsidRDefault="00202351">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等级</w:t>
            </w:r>
          </w:p>
        </w:tc>
        <w:tc>
          <w:tcPr>
            <w:tcW w:w="7240" w:type="dxa"/>
            <w:vAlign w:val="center"/>
          </w:tcPr>
          <w:p w14:paraId="39E2C8E8" w14:textId="77777777" w:rsidR="003E58D6" w:rsidRDefault="00202351">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3E58D6" w14:paraId="6FCECC78" w14:textId="77777777">
        <w:trPr>
          <w:trHeight w:val="382"/>
          <w:jc w:val="center"/>
        </w:trPr>
        <w:tc>
          <w:tcPr>
            <w:tcW w:w="1614" w:type="dxa"/>
            <w:vMerge/>
            <w:vAlign w:val="center"/>
          </w:tcPr>
          <w:p w14:paraId="228F2735" w14:textId="77777777" w:rsidR="003E58D6" w:rsidRDefault="003E58D6">
            <w:pPr>
              <w:rPr>
                <w:rFonts w:ascii="Times New Roman" w:cs="Times New Roman"/>
                <w:b/>
                <w:color w:val="000000" w:themeColor="text1"/>
                <w:sz w:val="21"/>
                <w:szCs w:val="21"/>
              </w:rPr>
            </w:pPr>
          </w:p>
        </w:tc>
        <w:tc>
          <w:tcPr>
            <w:tcW w:w="7240" w:type="dxa"/>
            <w:vAlign w:val="center"/>
          </w:tcPr>
          <w:p w14:paraId="68DFE130" w14:textId="4D14A36B" w:rsidR="003E58D6" w:rsidRDefault="00202351">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小组汇报</w:t>
            </w:r>
            <w:r w:rsidR="00307422">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r w:rsidR="00307422">
              <w:rPr>
                <w:rFonts w:ascii="Times New Roman" w:cs="Times New Roman" w:hint="eastAsia"/>
                <w:b/>
                <w:color w:val="000000" w:themeColor="text1"/>
                <w:sz w:val="21"/>
                <w:szCs w:val="21"/>
              </w:rPr>
              <w:t>；</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课堂参与</w:t>
            </w:r>
          </w:p>
        </w:tc>
      </w:tr>
      <w:tr w:rsidR="003E58D6" w14:paraId="37B94EC5" w14:textId="77777777">
        <w:trPr>
          <w:jc w:val="center"/>
        </w:trPr>
        <w:tc>
          <w:tcPr>
            <w:tcW w:w="1614" w:type="dxa"/>
            <w:vAlign w:val="center"/>
          </w:tcPr>
          <w:p w14:paraId="6B871638" w14:textId="77777777" w:rsidR="003E58D6" w:rsidRDefault="00202351">
            <w:pPr>
              <w:spacing w:line="329" w:lineRule="exact"/>
              <w:jc w:val="center"/>
              <w:rPr>
                <w:color w:val="333333"/>
                <w:sz w:val="21"/>
                <w:szCs w:val="21"/>
              </w:rPr>
            </w:pPr>
            <w:r>
              <w:rPr>
                <w:color w:val="333333"/>
                <w:sz w:val="21"/>
                <w:szCs w:val="21"/>
              </w:rPr>
              <w:t>90～100分</w:t>
            </w:r>
          </w:p>
        </w:tc>
        <w:tc>
          <w:tcPr>
            <w:tcW w:w="7240" w:type="dxa"/>
          </w:tcPr>
          <w:p w14:paraId="386C61A6" w14:textId="77777777" w:rsidR="003E58D6" w:rsidRDefault="00202351">
            <w:pPr>
              <w:spacing w:line="280" w:lineRule="exact"/>
              <w:rPr>
                <w:color w:val="333333"/>
                <w:sz w:val="21"/>
                <w:szCs w:val="21"/>
              </w:rPr>
            </w:pPr>
            <w:r>
              <w:rPr>
                <w:rFonts w:hint="eastAsia"/>
                <w:color w:val="333333"/>
                <w:sz w:val="21"/>
                <w:szCs w:val="21"/>
              </w:rPr>
              <w:t>1.作业按时提交；</w:t>
            </w:r>
            <w:r>
              <w:rPr>
                <w:color w:val="333333"/>
                <w:sz w:val="21"/>
                <w:szCs w:val="21"/>
              </w:rPr>
              <w:t>90％以上的习题结果准确无误</w:t>
            </w:r>
            <w:r>
              <w:rPr>
                <w:rFonts w:hint="eastAsia"/>
                <w:color w:val="333333"/>
                <w:sz w:val="21"/>
                <w:szCs w:val="21"/>
              </w:rPr>
              <w:t>；作业书写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w:t>
            </w:r>
          </w:p>
          <w:p w14:paraId="30EAE829" w14:textId="77777777" w:rsidR="003E58D6" w:rsidRDefault="00202351">
            <w:pPr>
              <w:spacing w:line="280" w:lineRule="exact"/>
              <w:rPr>
                <w:color w:val="333333"/>
                <w:sz w:val="21"/>
                <w:szCs w:val="21"/>
              </w:rPr>
            </w:pPr>
            <w:r>
              <w:rPr>
                <w:rFonts w:hint="eastAsia"/>
                <w:color w:val="333333"/>
                <w:sz w:val="21"/>
                <w:szCs w:val="21"/>
              </w:rPr>
              <w:t>2.主动参与、组织小组汇报组织或者主动担任组长；小组汇报内容完整充实、逻辑性强、创新性强、表达流畅自然；且能体现很强团队协助能力</w:t>
            </w:r>
          </w:p>
          <w:p w14:paraId="3ED931FB" w14:textId="77777777" w:rsidR="003E58D6" w:rsidRDefault="00202351">
            <w:pPr>
              <w:rPr>
                <w:color w:val="333333"/>
                <w:sz w:val="21"/>
                <w:szCs w:val="21"/>
              </w:rPr>
            </w:pPr>
            <w:r>
              <w:rPr>
                <w:rFonts w:hint="eastAsia"/>
                <w:color w:val="333333"/>
                <w:sz w:val="21"/>
                <w:szCs w:val="21"/>
              </w:rPr>
              <w:t>3.</w:t>
            </w:r>
            <w:r>
              <w:rPr>
                <w:rFonts w:hint="eastAsia"/>
                <w:sz w:val="21"/>
                <w:szCs w:val="21"/>
              </w:rPr>
              <w:t>无旷课、迟到、早退及因事请假情况。</w:t>
            </w:r>
          </w:p>
          <w:p w14:paraId="2D5F2FCB" w14:textId="77777777" w:rsidR="003E58D6" w:rsidRDefault="00202351">
            <w:pPr>
              <w:rPr>
                <w:rFonts w:cs="Times New Roman"/>
                <w:color w:val="000000" w:themeColor="text1"/>
                <w:sz w:val="21"/>
                <w:szCs w:val="21"/>
              </w:rPr>
            </w:pPr>
            <w:r>
              <w:rPr>
                <w:rFonts w:hint="eastAsia"/>
                <w:color w:val="333333"/>
                <w:sz w:val="21"/>
                <w:szCs w:val="21"/>
              </w:rPr>
              <w:t>4.积极回答课堂问题，积极组织并参与小组讨论及课堂活动；课堂认真听课，注意力集中。</w:t>
            </w:r>
          </w:p>
        </w:tc>
      </w:tr>
      <w:tr w:rsidR="003E58D6" w14:paraId="47363AA9" w14:textId="77777777">
        <w:trPr>
          <w:trHeight w:val="90"/>
          <w:jc w:val="center"/>
        </w:trPr>
        <w:tc>
          <w:tcPr>
            <w:tcW w:w="1614" w:type="dxa"/>
            <w:vAlign w:val="center"/>
          </w:tcPr>
          <w:p w14:paraId="5B0FB51B" w14:textId="77777777" w:rsidR="003E58D6" w:rsidRDefault="00202351">
            <w:pPr>
              <w:spacing w:line="376" w:lineRule="exact"/>
              <w:jc w:val="center"/>
              <w:rPr>
                <w:color w:val="333333"/>
                <w:sz w:val="21"/>
                <w:szCs w:val="21"/>
              </w:rPr>
            </w:pPr>
            <w:r>
              <w:rPr>
                <w:color w:val="333333"/>
                <w:sz w:val="21"/>
                <w:szCs w:val="21"/>
              </w:rPr>
              <w:t>80～89分</w:t>
            </w:r>
          </w:p>
        </w:tc>
        <w:tc>
          <w:tcPr>
            <w:tcW w:w="7240" w:type="dxa"/>
          </w:tcPr>
          <w:p w14:paraId="04A3A8F9" w14:textId="77777777" w:rsidR="003E58D6" w:rsidRDefault="00202351">
            <w:pPr>
              <w:numPr>
                <w:ilvl w:val="0"/>
                <w:numId w:val="1"/>
              </w:numPr>
              <w:spacing w:line="280" w:lineRule="exact"/>
              <w:rPr>
                <w:color w:val="333333"/>
                <w:sz w:val="21"/>
                <w:szCs w:val="21"/>
              </w:rPr>
            </w:pPr>
            <w:r>
              <w:rPr>
                <w:rFonts w:hint="eastAsia"/>
                <w:color w:val="333333"/>
                <w:sz w:val="21"/>
                <w:szCs w:val="21"/>
              </w:rPr>
              <w:t>作业按时提交；</w:t>
            </w:r>
            <w:r>
              <w:rPr>
                <w:color w:val="333333"/>
                <w:sz w:val="21"/>
                <w:szCs w:val="21"/>
              </w:rPr>
              <w:t>80％以上的习题结果准确无误</w:t>
            </w:r>
            <w:r>
              <w:rPr>
                <w:rFonts w:hint="eastAsia"/>
                <w:color w:val="333333"/>
                <w:sz w:val="21"/>
                <w:szCs w:val="21"/>
              </w:rPr>
              <w:t>；作业书写</w:t>
            </w:r>
            <w:r>
              <w:rPr>
                <w:color w:val="333333"/>
                <w:sz w:val="21"/>
                <w:szCs w:val="21"/>
              </w:rPr>
              <w:t>工整、</w:t>
            </w:r>
            <w:r>
              <w:rPr>
                <w:rFonts w:hint="eastAsia"/>
                <w:color w:val="333333"/>
                <w:sz w:val="21"/>
                <w:szCs w:val="21"/>
              </w:rPr>
              <w:t>书面</w:t>
            </w:r>
            <w:r>
              <w:rPr>
                <w:color w:val="333333"/>
                <w:sz w:val="21"/>
                <w:szCs w:val="21"/>
              </w:rPr>
              <w:t>整洁</w:t>
            </w:r>
            <w:r>
              <w:rPr>
                <w:rFonts w:hint="eastAsia"/>
                <w:color w:val="333333"/>
                <w:sz w:val="21"/>
                <w:szCs w:val="21"/>
              </w:rPr>
              <w:t>。</w:t>
            </w:r>
          </w:p>
          <w:p w14:paraId="15961BF8" w14:textId="77777777" w:rsidR="003E58D6" w:rsidRDefault="00202351">
            <w:pPr>
              <w:numPr>
                <w:ilvl w:val="0"/>
                <w:numId w:val="1"/>
              </w:numPr>
              <w:spacing w:line="280" w:lineRule="exact"/>
              <w:rPr>
                <w:color w:val="333333"/>
                <w:sz w:val="21"/>
                <w:szCs w:val="21"/>
              </w:rPr>
            </w:pPr>
            <w:r>
              <w:rPr>
                <w:rFonts w:hint="eastAsia"/>
                <w:color w:val="333333"/>
                <w:sz w:val="21"/>
                <w:szCs w:val="21"/>
              </w:rPr>
              <w:t>较主动积极参与小组汇报组织或者主动担任组长；小组汇报内容较完整充实、逻辑性较强、有较强创新性、表达较流畅自然；能体现一定的团队协助能力。</w:t>
            </w:r>
          </w:p>
          <w:p w14:paraId="3ABBC5D2" w14:textId="77777777" w:rsidR="003E58D6" w:rsidRDefault="00202351">
            <w:pPr>
              <w:spacing w:line="280" w:lineRule="exact"/>
              <w:rPr>
                <w:color w:val="333333"/>
                <w:sz w:val="21"/>
                <w:szCs w:val="21"/>
              </w:rPr>
            </w:pPr>
            <w:r>
              <w:rPr>
                <w:rFonts w:hint="eastAsia"/>
                <w:color w:val="333333"/>
                <w:sz w:val="21"/>
                <w:szCs w:val="21"/>
              </w:rPr>
              <w:t>3.</w:t>
            </w:r>
            <w:r>
              <w:rPr>
                <w:rFonts w:hint="eastAsia"/>
                <w:sz w:val="21"/>
                <w:szCs w:val="21"/>
              </w:rPr>
              <w:t>无旷课、迟到、早退情况，事假1-2次。</w:t>
            </w:r>
          </w:p>
          <w:p w14:paraId="50A0E321" w14:textId="77777777" w:rsidR="003E58D6" w:rsidRDefault="00202351">
            <w:pPr>
              <w:rPr>
                <w:rFonts w:cs="Times New Roman"/>
                <w:color w:val="000000" w:themeColor="text1"/>
                <w:sz w:val="21"/>
                <w:szCs w:val="21"/>
              </w:rPr>
            </w:pPr>
            <w:r>
              <w:rPr>
                <w:rFonts w:hint="eastAsia"/>
                <w:color w:val="333333"/>
                <w:sz w:val="21"/>
                <w:szCs w:val="21"/>
              </w:rPr>
              <w:t>4.主动回答课堂问题，大部分时间较积极参与小组讨论及课堂活动；课堂认真听课，注意力较集中。</w:t>
            </w:r>
          </w:p>
        </w:tc>
      </w:tr>
      <w:tr w:rsidR="003E58D6" w14:paraId="5856742D" w14:textId="77777777">
        <w:trPr>
          <w:jc w:val="center"/>
        </w:trPr>
        <w:tc>
          <w:tcPr>
            <w:tcW w:w="1614" w:type="dxa"/>
            <w:vAlign w:val="center"/>
          </w:tcPr>
          <w:p w14:paraId="06753ECA" w14:textId="77777777" w:rsidR="003E58D6" w:rsidRDefault="003E58D6">
            <w:pPr>
              <w:spacing w:line="386" w:lineRule="exact"/>
              <w:jc w:val="center"/>
              <w:rPr>
                <w:color w:val="333333"/>
                <w:sz w:val="21"/>
                <w:szCs w:val="21"/>
              </w:rPr>
            </w:pPr>
          </w:p>
          <w:p w14:paraId="5AF6733E" w14:textId="77777777" w:rsidR="003E58D6" w:rsidRDefault="00202351">
            <w:pPr>
              <w:spacing w:line="386" w:lineRule="exact"/>
              <w:jc w:val="center"/>
              <w:rPr>
                <w:color w:val="333333"/>
                <w:sz w:val="21"/>
                <w:szCs w:val="21"/>
              </w:rPr>
            </w:pPr>
            <w:r>
              <w:rPr>
                <w:color w:val="333333"/>
                <w:sz w:val="21"/>
                <w:szCs w:val="21"/>
              </w:rPr>
              <w:t>70～79分</w:t>
            </w:r>
          </w:p>
        </w:tc>
        <w:tc>
          <w:tcPr>
            <w:tcW w:w="7240" w:type="dxa"/>
          </w:tcPr>
          <w:p w14:paraId="3BB003A4" w14:textId="77777777" w:rsidR="003E58D6" w:rsidRDefault="00202351">
            <w:pPr>
              <w:numPr>
                <w:ilvl w:val="0"/>
                <w:numId w:val="2"/>
              </w:numPr>
              <w:rPr>
                <w:color w:val="333333"/>
                <w:sz w:val="21"/>
                <w:szCs w:val="21"/>
              </w:rPr>
            </w:pPr>
            <w:r>
              <w:rPr>
                <w:rFonts w:hint="eastAsia"/>
                <w:color w:val="333333"/>
                <w:sz w:val="21"/>
                <w:szCs w:val="21"/>
              </w:rPr>
              <w:t>作业基本按时提交；7</w:t>
            </w:r>
            <w:r>
              <w:rPr>
                <w:color w:val="333333"/>
                <w:sz w:val="21"/>
                <w:szCs w:val="21"/>
              </w:rPr>
              <w:t>0％以上的习题结果准确无误</w:t>
            </w:r>
            <w:r>
              <w:rPr>
                <w:rFonts w:hint="eastAsia"/>
                <w:color w:val="333333"/>
                <w:sz w:val="21"/>
                <w:szCs w:val="21"/>
              </w:rPr>
              <w:t>；作业书写较</w:t>
            </w:r>
            <w:r>
              <w:rPr>
                <w:color w:val="333333"/>
                <w:sz w:val="21"/>
                <w:szCs w:val="21"/>
              </w:rPr>
              <w:t>工整、</w:t>
            </w:r>
            <w:r>
              <w:rPr>
                <w:rFonts w:hint="eastAsia"/>
                <w:color w:val="333333"/>
                <w:sz w:val="21"/>
                <w:szCs w:val="21"/>
              </w:rPr>
              <w:t>书面较</w:t>
            </w:r>
            <w:r>
              <w:rPr>
                <w:color w:val="333333"/>
                <w:sz w:val="21"/>
                <w:szCs w:val="21"/>
              </w:rPr>
              <w:t>整洁</w:t>
            </w:r>
            <w:r>
              <w:rPr>
                <w:rFonts w:hint="eastAsia"/>
                <w:color w:val="333333"/>
                <w:sz w:val="21"/>
                <w:szCs w:val="21"/>
              </w:rPr>
              <w:t>。</w:t>
            </w:r>
          </w:p>
          <w:p w14:paraId="6A88768E" w14:textId="77777777" w:rsidR="003E58D6" w:rsidRDefault="00202351">
            <w:pPr>
              <w:numPr>
                <w:ilvl w:val="0"/>
                <w:numId w:val="2"/>
              </w:numPr>
              <w:rPr>
                <w:color w:val="333333"/>
                <w:sz w:val="21"/>
                <w:szCs w:val="21"/>
              </w:rPr>
            </w:pPr>
            <w:r>
              <w:rPr>
                <w:rFonts w:hint="eastAsia"/>
                <w:color w:val="333333"/>
                <w:sz w:val="21"/>
                <w:szCs w:val="21"/>
              </w:rPr>
              <w:t>2.参与小组汇报；小组汇报内容、有一定逻辑性、有一定的创新性、表达能力；团队协助体现一般。</w:t>
            </w:r>
          </w:p>
          <w:p w14:paraId="10390679" w14:textId="77777777" w:rsidR="003E58D6" w:rsidRDefault="00202351">
            <w:pPr>
              <w:rPr>
                <w:color w:val="333333"/>
                <w:sz w:val="21"/>
                <w:szCs w:val="21"/>
              </w:rPr>
            </w:pPr>
            <w:r>
              <w:rPr>
                <w:rFonts w:hint="eastAsia"/>
                <w:color w:val="333333"/>
                <w:sz w:val="21"/>
                <w:szCs w:val="21"/>
              </w:rPr>
              <w:t>3.</w:t>
            </w:r>
            <w:r>
              <w:rPr>
                <w:rFonts w:hint="eastAsia"/>
                <w:sz w:val="21"/>
                <w:szCs w:val="21"/>
              </w:rPr>
              <w:t>旷课次数2次或迟到早退次数</w:t>
            </w:r>
            <w:r>
              <w:rPr>
                <w:rFonts w:ascii="仿宋" w:eastAsia="仿宋" w:hAnsi="仿宋" w:cs="仿宋" w:hint="eastAsia"/>
                <w:sz w:val="21"/>
                <w:szCs w:val="21"/>
              </w:rPr>
              <w:t>3-</w:t>
            </w:r>
            <w:r>
              <w:rPr>
                <w:rFonts w:hint="eastAsia"/>
                <w:sz w:val="21"/>
                <w:szCs w:val="21"/>
              </w:rPr>
              <w:t>4次或事假4-5次。</w:t>
            </w:r>
          </w:p>
          <w:p w14:paraId="76B9FE1C" w14:textId="77777777" w:rsidR="003E58D6" w:rsidRDefault="00202351">
            <w:pPr>
              <w:rPr>
                <w:rFonts w:cs="Times New Roman"/>
                <w:color w:val="000000" w:themeColor="text1"/>
                <w:sz w:val="21"/>
                <w:szCs w:val="21"/>
              </w:rPr>
            </w:pPr>
            <w:r>
              <w:rPr>
                <w:rFonts w:hint="eastAsia"/>
                <w:color w:val="333333"/>
                <w:sz w:val="21"/>
                <w:szCs w:val="21"/>
              </w:rPr>
              <w:t>4.偶尔主动回答课堂问题，小组讨论和课堂活动中参与度一般；课堂上注意力较容易分散。</w:t>
            </w:r>
          </w:p>
        </w:tc>
      </w:tr>
      <w:tr w:rsidR="003E58D6" w14:paraId="67D499BD" w14:textId="77777777">
        <w:trPr>
          <w:jc w:val="center"/>
        </w:trPr>
        <w:tc>
          <w:tcPr>
            <w:tcW w:w="1614" w:type="dxa"/>
            <w:vAlign w:val="center"/>
          </w:tcPr>
          <w:p w14:paraId="07B3D3DE" w14:textId="77777777" w:rsidR="003E58D6" w:rsidRDefault="003E58D6">
            <w:pPr>
              <w:spacing w:line="376" w:lineRule="exact"/>
              <w:jc w:val="center"/>
              <w:rPr>
                <w:color w:val="333333"/>
                <w:sz w:val="21"/>
                <w:szCs w:val="21"/>
              </w:rPr>
            </w:pPr>
          </w:p>
          <w:p w14:paraId="18D3A63F" w14:textId="77777777" w:rsidR="003E58D6" w:rsidRDefault="00202351">
            <w:pPr>
              <w:spacing w:line="376" w:lineRule="exact"/>
              <w:jc w:val="center"/>
              <w:rPr>
                <w:color w:val="333333"/>
                <w:sz w:val="21"/>
                <w:szCs w:val="21"/>
              </w:rPr>
            </w:pPr>
            <w:r>
              <w:rPr>
                <w:color w:val="333333"/>
                <w:sz w:val="21"/>
                <w:szCs w:val="21"/>
              </w:rPr>
              <w:t>60～69分</w:t>
            </w:r>
          </w:p>
        </w:tc>
        <w:tc>
          <w:tcPr>
            <w:tcW w:w="7240" w:type="dxa"/>
          </w:tcPr>
          <w:p w14:paraId="0A9D7404" w14:textId="77777777" w:rsidR="003E58D6" w:rsidRDefault="00202351">
            <w:pPr>
              <w:spacing w:line="369" w:lineRule="exact"/>
              <w:rPr>
                <w:color w:val="333333"/>
                <w:sz w:val="21"/>
                <w:szCs w:val="21"/>
              </w:rPr>
            </w:pPr>
            <w:r>
              <w:rPr>
                <w:rFonts w:hint="eastAsia"/>
                <w:color w:val="333333"/>
                <w:sz w:val="21"/>
                <w:szCs w:val="21"/>
              </w:rPr>
              <w:t>1.作业基本按时提交；60</w:t>
            </w:r>
            <w:r>
              <w:rPr>
                <w:color w:val="333333"/>
                <w:sz w:val="21"/>
                <w:szCs w:val="21"/>
              </w:rPr>
              <w:t>％以上的习题结果准确无误</w:t>
            </w:r>
            <w:r>
              <w:rPr>
                <w:rFonts w:hint="eastAsia"/>
                <w:color w:val="333333"/>
                <w:sz w:val="21"/>
                <w:szCs w:val="21"/>
              </w:rPr>
              <w:t>；作业书写一般</w:t>
            </w:r>
            <w:r>
              <w:rPr>
                <w:color w:val="333333"/>
                <w:sz w:val="21"/>
                <w:szCs w:val="21"/>
              </w:rPr>
              <w:t>、</w:t>
            </w:r>
            <w:r>
              <w:rPr>
                <w:rFonts w:hint="eastAsia"/>
                <w:color w:val="333333"/>
                <w:sz w:val="21"/>
                <w:szCs w:val="21"/>
              </w:rPr>
              <w:t>书面</w:t>
            </w:r>
            <w:r>
              <w:rPr>
                <w:color w:val="333333"/>
                <w:sz w:val="21"/>
                <w:szCs w:val="21"/>
              </w:rPr>
              <w:t>整洁</w:t>
            </w:r>
            <w:r>
              <w:rPr>
                <w:rFonts w:hint="eastAsia"/>
                <w:color w:val="333333"/>
                <w:sz w:val="21"/>
                <w:szCs w:val="21"/>
              </w:rPr>
              <w:t>度一般。</w:t>
            </w:r>
          </w:p>
          <w:p w14:paraId="5578689C" w14:textId="77777777" w:rsidR="003E58D6" w:rsidRDefault="00202351">
            <w:pPr>
              <w:rPr>
                <w:color w:val="333333"/>
                <w:sz w:val="21"/>
                <w:szCs w:val="21"/>
              </w:rPr>
            </w:pPr>
            <w:r>
              <w:rPr>
                <w:rFonts w:hint="eastAsia"/>
                <w:color w:val="333333"/>
                <w:sz w:val="21"/>
                <w:szCs w:val="21"/>
              </w:rPr>
              <w:t>2.偶尔参与小组汇报活动的准备工作；小组汇报内容较单薄、逻辑较混乱、较少创新性体现、表达不流畅自然；较少团队协助体现。</w:t>
            </w:r>
          </w:p>
          <w:p w14:paraId="07521A7E" w14:textId="77777777" w:rsidR="003E58D6" w:rsidRDefault="00202351">
            <w:pPr>
              <w:spacing w:line="280" w:lineRule="exact"/>
              <w:rPr>
                <w:color w:val="333333"/>
                <w:sz w:val="21"/>
                <w:szCs w:val="21"/>
              </w:rPr>
            </w:pPr>
            <w:r>
              <w:rPr>
                <w:rFonts w:hint="eastAsia"/>
                <w:color w:val="333333"/>
                <w:sz w:val="21"/>
                <w:szCs w:val="21"/>
              </w:rPr>
              <w:t>3.较常出现迟到早退等现象（5-6次）；请假课时少于总课时的20%，大部分课前报备，材料较齐全，理由较充分。</w:t>
            </w:r>
          </w:p>
          <w:p w14:paraId="73CF03E0" w14:textId="77777777" w:rsidR="003E58D6" w:rsidRDefault="00202351">
            <w:pPr>
              <w:rPr>
                <w:rFonts w:cs="Times New Roman"/>
                <w:color w:val="000000" w:themeColor="text1"/>
                <w:sz w:val="21"/>
                <w:szCs w:val="21"/>
              </w:rPr>
            </w:pPr>
            <w:r>
              <w:rPr>
                <w:rFonts w:hint="eastAsia"/>
                <w:color w:val="333333"/>
                <w:sz w:val="21"/>
                <w:szCs w:val="21"/>
              </w:rPr>
              <w:t>4.较少主动回答课堂提问，对于小组讨论和课堂活动从参与度较低；课堂上注意力经常分散。</w:t>
            </w:r>
          </w:p>
        </w:tc>
      </w:tr>
      <w:tr w:rsidR="003E58D6" w14:paraId="695CAEED" w14:textId="77777777">
        <w:trPr>
          <w:jc w:val="center"/>
        </w:trPr>
        <w:tc>
          <w:tcPr>
            <w:tcW w:w="1614" w:type="dxa"/>
            <w:vAlign w:val="center"/>
          </w:tcPr>
          <w:p w14:paraId="621AE11E" w14:textId="77777777" w:rsidR="003E58D6" w:rsidRDefault="003E58D6">
            <w:pPr>
              <w:spacing w:line="272" w:lineRule="exact"/>
              <w:jc w:val="center"/>
              <w:rPr>
                <w:color w:val="333333"/>
                <w:sz w:val="21"/>
                <w:szCs w:val="21"/>
              </w:rPr>
            </w:pPr>
          </w:p>
          <w:p w14:paraId="3C3B2699" w14:textId="77777777" w:rsidR="003E58D6" w:rsidRDefault="00202351">
            <w:pPr>
              <w:spacing w:line="272" w:lineRule="exact"/>
              <w:jc w:val="center"/>
              <w:rPr>
                <w:color w:val="333333"/>
                <w:sz w:val="21"/>
                <w:szCs w:val="21"/>
              </w:rPr>
            </w:pPr>
            <w:r>
              <w:rPr>
                <w:color w:val="333333"/>
                <w:sz w:val="21"/>
                <w:szCs w:val="21"/>
              </w:rPr>
              <w:t>60以下</w:t>
            </w:r>
          </w:p>
        </w:tc>
        <w:tc>
          <w:tcPr>
            <w:tcW w:w="7240" w:type="dxa"/>
          </w:tcPr>
          <w:p w14:paraId="4444883C" w14:textId="77777777" w:rsidR="003E58D6" w:rsidRDefault="00202351">
            <w:pPr>
              <w:numPr>
                <w:ilvl w:val="0"/>
                <w:numId w:val="3"/>
              </w:numPr>
              <w:spacing w:line="280" w:lineRule="exact"/>
              <w:rPr>
                <w:color w:val="333333"/>
                <w:sz w:val="21"/>
                <w:szCs w:val="21"/>
              </w:rPr>
            </w:pPr>
            <w:r>
              <w:rPr>
                <w:rFonts w:hint="eastAsia"/>
                <w:color w:val="333333"/>
                <w:sz w:val="21"/>
                <w:szCs w:val="21"/>
              </w:rPr>
              <w:t>作业经常不提交；大部分习题解答错误；</w:t>
            </w:r>
            <w:r>
              <w:rPr>
                <w:color w:val="333333"/>
                <w:sz w:val="21"/>
                <w:szCs w:val="21"/>
              </w:rPr>
              <w:t>字迹模糊、卷面书写零乱</w:t>
            </w:r>
            <w:r>
              <w:rPr>
                <w:rFonts w:hint="eastAsia"/>
                <w:color w:val="333333"/>
                <w:sz w:val="21"/>
                <w:szCs w:val="21"/>
              </w:rPr>
              <w:t>。</w:t>
            </w:r>
          </w:p>
          <w:p w14:paraId="142B38AC" w14:textId="77777777" w:rsidR="003E58D6" w:rsidRDefault="00202351">
            <w:pPr>
              <w:numPr>
                <w:ilvl w:val="0"/>
                <w:numId w:val="3"/>
              </w:numPr>
              <w:rPr>
                <w:color w:val="333333"/>
                <w:sz w:val="21"/>
                <w:szCs w:val="21"/>
              </w:rPr>
            </w:pPr>
            <w:r>
              <w:rPr>
                <w:rFonts w:hint="eastAsia"/>
                <w:color w:val="333333"/>
                <w:sz w:val="21"/>
                <w:szCs w:val="21"/>
              </w:rPr>
              <w:t>几乎不参与小组汇报活动的准备工作；小组汇报内容非常单薄、逻辑混乱、无创新性内容、抄袭痕迹明显、表达不流畅自然；团队没有经过内容讨论和整合，甚至前后矛盾。</w:t>
            </w:r>
          </w:p>
          <w:p w14:paraId="5929CDEA" w14:textId="77777777" w:rsidR="003E58D6" w:rsidRDefault="00202351">
            <w:pPr>
              <w:rPr>
                <w:sz w:val="21"/>
                <w:szCs w:val="21"/>
              </w:rPr>
            </w:pPr>
            <w:r>
              <w:rPr>
                <w:rFonts w:hint="eastAsia"/>
                <w:sz w:val="21"/>
                <w:szCs w:val="21"/>
              </w:rPr>
              <w:t>3.旷课次数＞2次或迟到早退次数＞4次或事假次数＞5次</w:t>
            </w:r>
          </w:p>
          <w:p w14:paraId="33CD6306" w14:textId="77777777" w:rsidR="003E58D6" w:rsidRDefault="00202351">
            <w:pPr>
              <w:rPr>
                <w:color w:val="333333"/>
                <w:sz w:val="21"/>
                <w:szCs w:val="21"/>
              </w:rPr>
            </w:pPr>
            <w:r>
              <w:rPr>
                <w:rFonts w:hint="eastAsia"/>
                <w:color w:val="333333"/>
                <w:sz w:val="21"/>
                <w:szCs w:val="21"/>
              </w:rPr>
              <w:t>4.基本不回答课堂问题 ，几乎不参与课堂讨论和课堂活动；课堂上注意力难以集中在学习上。</w:t>
            </w:r>
          </w:p>
        </w:tc>
      </w:tr>
    </w:tbl>
    <w:p w14:paraId="23AF9A75" w14:textId="77777777" w:rsidR="003E58D6" w:rsidRDefault="003E58D6">
      <w:pPr>
        <w:spacing w:line="360" w:lineRule="auto"/>
        <w:rPr>
          <w:rFonts w:asciiTheme="minorEastAsia" w:eastAsiaTheme="minorEastAsia" w:hAnsiTheme="minorEastAsia" w:cs="Times New Roman"/>
          <w:color w:val="000000" w:themeColor="text1"/>
          <w:sz w:val="21"/>
          <w:szCs w:val="21"/>
        </w:rPr>
      </w:pPr>
    </w:p>
    <w:p w14:paraId="22C5449C" w14:textId="77777777" w:rsidR="003E58D6" w:rsidRDefault="00202351">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2.期末考试（占总成绩的60%）：采用百分制。期末考试的考核内容、题型和分值分配</w:t>
      </w:r>
      <w:r>
        <w:rPr>
          <w:rFonts w:asciiTheme="minorEastAsia" w:eastAsiaTheme="minorEastAsia" w:hAnsiTheme="minorEastAsia" w:cs="Times New Roman" w:hint="eastAsia"/>
          <w:color w:val="000000" w:themeColor="text1"/>
          <w:sz w:val="21"/>
          <w:szCs w:val="21"/>
        </w:rPr>
        <w:lastRenderedPageBreak/>
        <w:t>情况请见下表：</w:t>
      </w:r>
    </w:p>
    <w:tbl>
      <w:tblPr>
        <w:tblW w:w="870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294"/>
        <w:gridCol w:w="4551"/>
        <w:gridCol w:w="1380"/>
        <w:gridCol w:w="798"/>
        <w:gridCol w:w="678"/>
      </w:tblGrid>
      <w:tr w:rsidR="003E58D6" w14:paraId="2C7D265E" w14:textId="77777777">
        <w:trPr>
          <w:trHeight w:val="340"/>
          <w:jc w:val="center"/>
        </w:trPr>
        <w:tc>
          <w:tcPr>
            <w:tcW w:w="1294" w:type="dxa"/>
            <w:vAlign w:val="center"/>
          </w:tcPr>
          <w:p w14:paraId="04E5E0CE" w14:textId="77777777" w:rsidR="003E58D6" w:rsidRDefault="00202351">
            <w:pPr>
              <w:snapToGrid w:val="0"/>
              <w:jc w:val="center"/>
              <w:rPr>
                <w:b/>
                <w:bCs/>
                <w:color w:val="000000" w:themeColor="text1"/>
                <w:sz w:val="21"/>
                <w:szCs w:val="21"/>
              </w:rPr>
            </w:pPr>
            <w:r>
              <w:rPr>
                <w:rFonts w:hint="eastAsia"/>
                <w:b/>
                <w:bCs/>
                <w:color w:val="000000" w:themeColor="text1"/>
                <w:sz w:val="21"/>
                <w:szCs w:val="21"/>
              </w:rPr>
              <w:t>考核</w:t>
            </w:r>
          </w:p>
          <w:p w14:paraId="01EDE0EF" w14:textId="77777777" w:rsidR="003E58D6" w:rsidRDefault="00202351">
            <w:pPr>
              <w:snapToGrid w:val="0"/>
              <w:jc w:val="center"/>
              <w:rPr>
                <w:b/>
                <w:bCs/>
                <w:color w:val="000000" w:themeColor="text1"/>
                <w:sz w:val="21"/>
                <w:szCs w:val="21"/>
              </w:rPr>
            </w:pPr>
            <w:r>
              <w:rPr>
                <w:rFonts w:hint="eastAsia"/>
                <w:b/>
                <w:bCs/>
                <w:color w:val="000000" w:themeColor="text1"/>
                <w:sz w:val="21"/>
                <w:szCs w:val="21"/>
              </w:rPr>
              <w:t>模块</w:t>
            </w:r>
          </w:p>
        </w:tc>
        <w:tc>
          <w:tcPr>
            <w:tcW w:w="4551" w:type="dxa"/>
            <w:vAlign w:val="center"/>
          </w:tcPr>
          <w:p w14:paraId="1DDAD6BE" w14:textId="77777777" w:rsidR="003E58D6" w:rsidRDefault="00202351">
            <w:pPr>
              <w:snapToGrid w:val="0"/>
              <w:ind w:left="180"/>
              <w:jc w:val="center"/>
              <w:rPr>
                <w:b/>
                <w:bCs/>
                <w:color w:val="000000" w:themeColor="text1"/>
                <w:sz w:val="21"/>
                <w:szCs w:val="21"/>
              </w:rPr>
            </w:pPr>
            <w:r>
              <w:rPr>
                <w:rFonts w:hint="eastAsia"/>
                <w:b/>
                <w:bCs/>
                <w:color w:val="000000" w:themeColor="text1"/>
                <w:sz w:val="21"/>
                <w:szCs w:val="21"/>
              </w:rPr>
              <w:t>考核内容</w:t>
            </w:r>
          </w:p>
        </w:tc>
        <w:tc>
          <w:tcPr>
            <w:tcW w:w="1380" w:type="dxa"/>
          </w:tcPr>
          <w:p w14:paraId="6F6CE70D" w14:textId="77777777" w:rsidR="003E58D6" w:rsidRDefault="00202351">
            <w:pPr>
              <w:snapToGrid w:val="0"/>
              <w:jc w:val="center"/>
              <w:rPr>
                <w:b/>
                <w:bCs/>
                <w:color w:val="000000" w:themeColor="text1"/>
                <w:sz w:val="21"/>
                <w:szCs w:val="21"/>
              </w:rPr>
            </w:pPr>
            <w:r>
              <w:rPr>
                <w:rFonts w:hint="eastAsia"/>
                <w:b/>
                <w:bCs/>
                <w:color w:val="000000" w:themeColor="text1"/>
                <w:sz w:val="21"/>
                <w:szCs w:val="21"/>
              </w:rPr>
              <w:t>主要</w:t>
            </w:r>
          </w:p>
          <w:p w14:paraId="3FE8DF20" w14:textId="77777777" w:rsidR="003E58D6" w:rsidRDefault="00202351">
            <w:pPr>
              <w:snapToGrid w:val="0"/>
              <w:jc w:val="center"/>
              <w:rPr>
                <w:b/>
                <w:bCs/>
                <w:color w:val="000000" w:themeColor="text1"/>
                <w:sz w:val="21"/>
                <w:szCs w:val="21"/>
              </w:rPr>
            </w:pPr>
            <w:r>
              <w:rPr>
                <w:rFonts w:hint="eastAsia"/>
                <w:b/>
                <w:bCs/>
                <w:color w:val="000000" w:themeColor="text1"/>
                <w:sz w:val="21"/>
                <w:szCs w:val="21"/>
              </w:rPr>
              <w:t>题型</w:t>
            </w:r>
          </w:p>
        </w:tc>
        <w:tc>
          <w:tcPr>
            <w:tcW w:w="798" w:type="dxa"/>
            <w:vAlign w:val="center"/>
          </w:tcPr>
          <w:p w14:paraId="63C49CC6" w14:textId="77777777" w:rsidR="003E58D6" w:rsidRDefault="00202351">
            <w:pPr>
              <w:snapToGrid w:val="0"/>
              <w:jc w:val="center"/>
              <w:rPr>
                <w:b/>
                <w:bCs/>
                <w:color w:val="000000" w:themeColor="text1"/>
                <w:sz w:val="21"/>
                <w:szCs w:val="21"/>
              </w:rPr>
            </w:pPr>
            <w:r>
              <w:rPr>
                <w:rFonts w:hint="eastAsia"/>
                <w:b/>
                <w:bCs/>
                <w:color w:val="000000" w:themeColor="text1"/>
                <w:sz w:val="21"/>
                <w:szCs w:val="21"/>
              </w:rPr>
              <w:t>支撑目标</w:t>
            </w:r>
          </w:p>
        </w:tc>
        <w:tc>
          <w:tcPr>
            <w:tcW w:w="678" w:type="dxa"/>
            <w:vAlign w:val="center"/>
          </w:tcPr>
          <w:p w14:paraId="08BF4315" w14:textId="77777777" w:rsidR="003E58D6" w:rsidRDefault="00202351">
            <w:pPr>
              <w:snapToGrid w:val="0"/>
              <w:jc w:val="center"/>
              <w:rPr>
                <w:b/>
                <w:bCs/>
                <w:color w:val="000000" w:themeColor="text1"/>
                <w:sz w:val="21"/>
                <w:szCs w:val="21"/>
              </w:rPr>
            </w:pPr>
            <w:r>
              <w:rPr>
                <w:rFonts w:hint="eastAsia"/>
                <w:b/>
                <w:bCs/>
                <w:color w:val="000000" w:themeColor="text1"/>
                <w:sz w:val="21"/>
                <w:szCs w:val="21"/>
              </w:rPr>
              <w:t>分值</w:t>
            </w:r>
          </w:p>
        </w:tc>
      </w:tr>
      <w:tr w:rsidR="003E58D6" w14:paraId="2E9A040F" w14:textId="77777777">
        <w:trPr>
          <w:trHeight w:val="339"/>
          <w:jc w:val="center"/>
        </w:trPr>
        <w:tc>
          <w:tcPr>
            <w:tcW w:w="1294" w:type="dxa"/>
            <w:vAlign w:val="center"/>
          </w:tcPr>
          <w:p w14:paraId="58359E4B" w14:textId="77777777" w:rsidR="003E58D6" w:rsidRDefault="00202351">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实效促销的理念</w:t>
            </w:r>
          </w:p>
        </w:tc>
        <w:tc>
          <w:tcPr>
            <w:tcW w:w="4551" w:type="dxa"/>
            <w:vAlign w:val="center"/>
          </w:tcPr>
          <w:p w14:paraId="1C067B4A" w14:textId="77777777" w:rsidR="003E58D6" w:rsidRDefault="00202351">
            <w:pPr>
              <w:adjustRightInd w:val="0"/>
              <w:rPr>
                <w:rFonts w:asciiTheme="minorEastAsia" w:eastAsiaTheme="minorEastAsia" w:hAnsiTheme="minorEastAsia"/>
                <w:b/>
                <w:color w:val="333333"/>
                <w:sz w:val="21"/>
                <w:szCs w:val="21"/>
              </w:rPr>
            </w:pPr>
            <w:r>
              <w:rPr>
                <w:rFonts w:asciiTheme="minorEastAsia" w:eastAsiaTheme="minorEastAsia" w:hAnsiTheme="minorEastAsia" w:hint="eastAsia"/>
                <w:bCs/>
                <w:color w:val="333333"/>
                <w:sz w:val="21"/>
                <w:szCs w:val="21"/>
              </w:rPr>
              <w:t>实效促销与促销的关系和区别；实效促销的基本理念；实效营销的发展趋势；实效营销的分类；实效营销的优势和不足</w:t>
            </w:r>
          </w:p>
          <w:p w14:paraId="3FB489C5" w14:textId="77777777" w:rsidR="003E58D6" w:rsidRDefault="003E58D6">
            <w:pPr>
              <w:snapToGrid w:val="0"/>
              <w:ind w:left="181"/>
              <w:rPr>
                <w:color w:val="333333"/>
                <w:sz w:val="21"/>
                <w:szCs w:val="21"/>
              </w:rPr>
            </w:pPr>
          </w:p>
        </w:tc>
        <w:tc>
          <w:tcPr>
            <w:tcW w:w="1380" w:type="dxa"/>
            <w:vAlign w:val="center"/>
          </w:tcPr>
          <w:p w14:paraId="0C1613C6" w14:textId="77777777" w:rsidR="003E58D6" w:rsidRDefault="00202351">
            <w:pPr>
              <w:snapToGrid w:val="0"/>
              <w:rPr>
                <w:color w:val="000000" w:themeColor="text1"/>
                <w:sz w:val="21"/>
                <w:szCs w:val="21"/>
              </w:rPr>
            </w:pPr>
            <w:r>
              <w:rPr>
                <w:rFonts w:hint="eastAsia"/>
                <w:color w:val="000000" w:themeColor="text1"/>
                <w:sz w:val="21"/>
                <w:szCs w:val="21"/>
              </w:rPr>
              <w:t>选择题、判断题、名词解释、简答题、论述题</w:t>
            </w:r>
          </w:p>
        </w:tc>
        <w:tc>
          <w:tcPr>
            <w:tcW w:w="798" w:type="dxa"/>
            <w:vAlign w:val="center"/>
          </w:tcPr>
          <w:p w14:paraId="4601582A" w14:textId="77777777" w:rsidR="003E58D6" w:rsidRDefault="00202351">
            <w:pPr>
              <w:rPr>
                <w:color w:val="000000" w:themeColor="text1"/>
                <w:sz w:val="21"/>
                <w:szCs w:val="21"/>
              </w:rPr>
            </w:pPr>
            <w:r>
              <w:rPr>
                <w:rFonts w:hint="eastAsia"/>
                <w:color w:val="000000" w:themeColor="text1"/>
                <w:sz w:val="21"/>
                <w:szCs w:val="21"/>
              </w:rPr>
              <w:t>目标1</w:t>
            </w:r>
          </w:p>
          <w:p w14:paraId="3CA016CE" w14:textId="77777777" w:rsidR="003E58D6" w:rsidRDefault="00202351">
            <w:pPr>
              <w:rPr>
                <w:color w:val="000000" w:themeColor="text1"/>
                <w:sz w:val="21"/>
                <w:szCs w:val="21"/>
              </w:rPr>
            </w:pPr>
            <w:r>
              <w:rPr>
                <w:rFonts w:hint="eastAsia"/>
                <w:color w:val="000000" w:themeColor="text1"/>
                <w:sz w:val="21"/>
                <w:szCs w:val="21"/>
              </w:rPr>
              <w:t>目标2</w:t>
            </w:r>
          </w:p>
          <w:p w14:paraId="6497A49E" w14:textId="77777777" w:rsidR="003E58D6" w:rsidRDefault="003E58D6">
            <w:pPr>
              <w:rPr>
                <w:color w:val="000000" w:themeColor="text1"/>
                <w:sz w:val="21"/>
                <w:szCs w:val="21"/>
              </w:rPr>
            </w:pPr>
          </w:p>
        </w:tc>
        <w:tc>
          <w:tcPr>
            <w:tcW w:w="678" w:type="dxa"/>
            <w:vAlign w:val="center"/>
          </w:tcPr>
          <w:p w14:paraId="28931BB0" w14:textId="77777777" w:rsidR="003E58D6" w:rsidRDefault="00202351">
            <w:pPr>
              <w:snapToGrid w:val="0"/>
              <w:rPr>
                <w:color w:val="000000" w:themeColor="text1"/>
                <w:sz w:val="21"/>
                <w:szCs w:val="21"/>
              </w:rPr>
            </w:pPr>
            <w:r>
              <w:rPr>
                <w:rFonts w:hint="eastAsia"/>
                <w:color w:val="000000" w:themeColor="text1"/>
                <w:sz w:val="21"/>
                <w:szCs w:val="21"/>
              </w:rPr>
              <w:t>15分</w:t>
            </w:r>
          </w:p>
        </w:tc>
      </w:tr>
      <w:tr w:rsidR="003E58D6" w14:paraId="1EA6B6CE" w14:textId="77777777">
        <w:trPr>
          <w:trHeight w:val="339"/>
          <w:jc w:val="center"/>
        </w:trPr>
        <w:tc>
          <w:tcPr>
            <w:tcW w:w="1294" w:type="dxa"/>
            <w:vAlign w:val="center"/>
          </w:tcPr>
          <w:p w14:paraId="659A741C" w14:textId="77777777" w:rsidR="003E58D6" w:rsidRDefault="00202351">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促销的理论基础与工具</w:t>
            </w:r>
          </w:p>
        </w:tc>
        <w:tc>
          <w:tcPr>
            <w:tcW w:w="4551" w:type="dxa"/>
            <w:vAlign w:val="center"/>
          </w:tcPr>
          <w:p w14:paraId="71654D01" w14:textId="77777777" w:rsidR="003E58D6" w:rsidRDefault="00202351">
            <w:pPr>
              <w:adjustRightInd w:val="0"/>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促销研究的四个主题；基于顾客心理的促销；免费促销策略；优惠促销策略；竞赛促销策略；组合促销策略</w:t>
            </w:r>
          </w:p>
          <w:p w14:paraId="564822B6" w14:textId="77777777" w:rsidR="003E58D6" w:rsidRDefault="003E58D6">
            <w:pPr>
              <w:snapToGrid w:val="0"/>
              <w:ind w:left="181"/>
              <w:rPr>
                <w:color w:val="333333"/>
                <w:sz w:val="21"/>
                <w:szCs w:val="21"/>
              </w:rPr>
            </w:pPr>
          </w:p>
        </w:tc>
        <w:tc>
          <w:tcPr>
            <w:tcW w:w="1380" w:type="dxa"/>
            <w:vAlign w:val="center"/>
          </w:tcPr>
          <w:p w14:paraId="286889FE" w14:textId="77777777" w:rsidR="003E58D6" w:rsidRDefault="00202351">
            <w:pPr>
              <w:snapToGrid w:val="0"/>
              <w:rPr>
                <w:color w:val="000000" w:themeColor="text1"/>
                <w:sz w:val="21"/>
                <w:szCs w:val="21"/>
              </w:rPr>
            </w:pPr>
            <w:r>
              <w:rPr>
                <w:rFonts w:hint="eastAsia"/>
                <w:color w:val="000000" w:themeColor="text1"/>
                <w:sz w:val="21"/>
                <w:szCs w:val="21"/>
              </w:rPr>
              <w:t>选择题、判断题、名词解释、简答题</w:t>
            </w:r>
          </w:p>
        </w:tc>
        <w:tc>
          <w:tcPr>
            <w:tcW w:w="798" w:type="dxa"/>
            <w:vAlign w:val="center"/>
          </w:tcPr>
          <w:p w14:paraId="4D82A200" w14:textId="77777777" w:rsidR="003E58D6" w:rsidRDefault="00202351">
            <w:pPr>
              <w:rPr>
                <w:color w:val="000000" w:themeColor="text1"/>
                <w:sz w:val="21"/>
                <w:szCs w:val="21"/>
              </w:rPr>
            </w:pPr>
            <w:r>
              <w:rPr>
                <w:rFonts w:hint="eastAsia"/>
                <w:color w:val="000000" w:themeColor="text1"/>
                <w:sz w:val="21"/>
                <w:szCs w:val="21"/>
              </w:rPr>
              <w:t>目标1</w:t>
            </w:r>
          </w:p>
          <w:p w14:paraId="278DB3D7" w14:textId="77777777" w:rsidR="003E58D6" w:rsidRDefault="00202351">
            <w:pPr>
              <w:rPr>
                <w:color w:val="000000" w:themeColor="text1"/>
                <w:sz w:val="21"/>
                <w:szCs w:val="21"/>
              </w:rPr>
            </w:pPr>
            <w:r>
              <w:rPr>
                <w:rFonts w:hint="eastAsia"/>
                <w:color w:val="000000" w:themeColor="text1"/>
                <w:sz w:val="21"/>
                <w:szCs w:val="21"/>
              </w:rPr>
              <w:t>目标2</w:t>
            </w:r>
          </w:p>
          <w:p w14:paraId="023910C8" w14:textId="77777777" w:rsidR="003E58D6" w:rsidRDefault="003E58D6">
            <w:pPr>
              <w:rPr>
                <w:color w:val="000000" w:themeColor="text1"/>
                <w:sz w:val="21"/>
                <w:szCs w:val="21"/>
              </w:rPr>
            </w:pPr>
          </w:p>
        </w:tc>
        <w:tc>
          <w:tcPr>
            <w:tcW w:w="678" w:type="dxa"/>
            <w:vAlign w:val="center"/>
          </w:tcPr>
          <w:p w14:paraId="62457BAE" w14:textId="77777777" w:rsidR="003E58D6" w:rsidRDefault="00202351">
            <w:pPr>
              <w:snapToGrid w:val="0"/>
              <w:rPr>
                <w:color w:val="000000" w:themeColor="text1"/>
                <w:sz w:val="21"/>
                <w:szCs w:val="21"/>
              </w:rPr>
            </w:pPr>
            <w:r>
              <w:rPr>
                <w:rFonts w:hint="eastAsia"/>
                <w:color w:val="000000" w:themeColor="text1"/>
                <w:sz w:val="21"/>
                <w:szCs w:val="21"/>
              </w:rPr>
              <w:t>15分</w:t>
            </w:r>
          </w:p>
        </w:tc>
      </w:tr>
      <w:tr w:rsidR="003E58D6" w14:paraId="61C1F8CC" w14:textId="77777777">
        <w:trPr>
          <w:trHeight w:val="1633"/>
          <w:jc w:val="center"/>
        </w:trPr>
        <w:tc>
          <w:tcPr>
            <w:tcW w:w="1294" w:type="dxa"/>
            <w:vAlign w:val="center"/>
          </w:tcPr>
          <w:p w14:paraId="7CBFB93A" w14:textId="77777777" w:rsidR="003E58D6" w:rsidRDefault="00202351">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实效促销的策划</w:t>
            </w:r>
          </w:p>
        </w:tc>
        <w:tc>
          <w:tcPr>
            <w:tcW w:w="4551" w:type="dxa"/>
            <w:vAlign w:val="center"/>
          </w:tcPr>
          <w:p w14:paraId="6231CF58" w14:textId="77777777" w:rsidR="003E58D6" w:rsidRDefault="00202351">
            <w:pPr>
              <w:adjustRightInd w:val="0"/>
              <w:jc w:val="both"/>
              <w:rPr>
                <w:color w:val="333333"/>
                <w:sz w:val="21"/>
                <w:szCs w:val="21"/>
              </w:rPr>
            </w:pPr>
            <w:r>
              <w:rPr>
                <w:rFonts w:asciiTheme="minorEastAsia" w:eastAsiaTheme="minorEastAsia" w:hAnsiTheme="minorEastAsia" w:hint="eastAsia"/>
                <w:bCs/>
                <w:color w:val="333333"/>
                <w:sz w:val="21"/>
                <w:szCs w:val="21"/>
              </w:rPr>
              <w:t>实效促销的策划的框架和主要内容；实效促销的设计要素；实效促销的市场因素；实效促销的策划过程；实效促销策划的目标；实效促销策划的工具选择；不同生命周期阶段产品的实效营销策划的选择</w:t>
            </w:r>
          </w:p>
        </w:tc>
        <w:tc>
          <w:tcPr>
            <w:tcW w:w="1380" w:type="dxa"/>
            <w:vAlign w:val="center"/>
          </w:tcPr>
          <w:p w14:paraId="2BEC44C0" w14:textId="77777777" w:rsidR="003E58D6" w:rsidRDefault="00202351">
            <w:pPr>
              <w:snapToGrid w:val="0"/>
              <w:rPr>
                <w:color w:val="000000" w:themeColor="text1"/>
                <w:sz w:val="21"/>
                <w:szCs w:val="21"/>
              </w:rPr>
            </w:pPr>
            <w:r>
              <w:rPr>
                <w:rFonts w:hint="eastAsia"/>
                <w:color w:val="000000" w:themeColor="text1"/>
                <w:sz w:val="21"/>
                <w:szCs w:val="21"/>
              </w:rPr>
              <w:t>选择题、判断题、名词解释、简答题、论述题</w:t>
            </w:r>
          </w:p>
        </w:tc>
        <w:tc>
          <w:tcPr>
            <w:tcW w:w="798" w:type="dxa"/>
            <w:vAlign w:val="center"/>
          </w:tcPr>
          <w:p w14:paraId="2216552A" w14:textId="77777777" w:rsidR="003E58D6" w:rsidRDefault="00202351">
            <w:pPr>
              <w:rPr>
                <w:color w:val="000000" w:themeColor="text1"/>
                <w:sz w:val="21"/>
                <w:szCs w:val="21"/>
              </w:rPr>
            </w:pPr>
            <w:r>
              <w:rPr>
                <w:rFonts w:hint="eastAsia"/>
                <w:color w:val="000000" w:themeColor="text1"/>
                <w:sz w:val="21"/>
                <w:szCs w:val="21"/>
              </w:rPr>
              <w:t>目标1</w:t>
            </w:r>
          </w:p>
          <w:p w14:paraId="4DCDF6D0" w14:textId="77777777" w:rsidR="003E58D6" w:rsidRDefault="00202351">
            <w:pPr>
              <w:rPr>
                <w:color w:val="000000" w:themeColor="text1"/>
                <w:sz w:val="21"/>
                <w:szCs w:val="21"/>
              </w:rPr>
            </w:pPr>
            <w:r>
              <w:rPr>
                <w:rFonts w:hint="eastAsia"/>
                <w:color w:val="000000" w:themeColor="text1"/>
                <w:sz w:val="21"/>
                <w:szCs w:val="21"/>
              </w:rPr>
              <w:t>目标2</w:t>
            </w:r>
          </w:p>
          <w:p w14:paraId="71825922" w14:textId="77777777" w:rsidR="003E58D6" w:rsidRDefault="003E58D6">
            <w:pPr>
              <w:jc w:val="both"/>
              <w:rPr>
                <w:color w:val="000000" w:themeColor="text1"/>
                <w:sz w:val="21"/>
                <w:szCs w:val="21"/>
              </w:rPr>
            </w:pPr>
          </w:p>
        </w:tc>
        <w:tc>
          <w:tcPr>
            <w:tcW w:w="678" w:type="dxa"/>
            <w:vAlign w:val="center"/>
          </w:tcPr>
          <w:p w14:paraId="30A269CF" w14:textId="77777777" w:rsidR="003E58D6" w:rsidRDefault="00202351">
            <w:pPr>
              <w:snapToGrid w:val="0"/>
              <w:rPr>
                <w:color w:val="000000" w:themeColor="text1"/>
                <w:sz w:val="21"/>
                <w:szCs w:val="21"/>
              </w:rPr>
            </w:pPr>
            <w:r>
              <w:rPr>
                <w:rFonts w:hint="eastAsia"/>
                <w:color w:val="000000" w:themeColor="text1"/>
                <w:sz w:val="21"/>
                <w:szCs w:val="21"/>
              </w:rPr>
              <w:t>20分</w:t>
            </w:r>
          </w:p>
        </w:tc>
      </w:tr>
      <w:tr w:rsidR="003E58D6" w14:paraId="1830F410" w14:textId="77777777">
        <w:trPr>
          <w:trHeight w:val="339"/>
          <w:jc w:val="center"/>
        </w:trPr>
        <w:tc>
          <w:tcPr>
            <w:tcW w:w="1294" w:type="dxa"/>
            <w:vAlign w:val="center"/>
          </w:tcPr>
          <w:p w14:paraId="697298B4" w14:textId="77777777" w:rsidR="003E58D6" w:rsidRDefault="00202351">
            <w:pPr>
              <w:snapToGrid w:val="0"/>
              <w:jc w:val="center"/>
              <w:rPr>
                <w:color w:val="000000" w:themeColor="text1"/>
                <w:sz w:val="21"/>
                <w:szCs w:val="21"/>
              </w:rPr>
            </w:pPr>
            <w:r>
              <w:rPr>
                <w:rFonts w:asciiTheme="minorEastAsia" w:eastAsiaTheme="minorEastAsia" w:hAnsiTheme="minorEastAsia" w:hint="eastAsia"/>
                <w:color w:val="000000" w:themeColor="text1"/>
                <w:sz w:val="21"/>
                <w:szCs w:val="21"/>
              </w:rPr>
              <w:t>实效促销的执行与评估</w:t>
            </w:r>
          </w:p>
        </w:tc>
        <w:tc>
          <w:tcPr>
            <w:tcW w:w="4551" w:type="dxa"/>
            <w:vAlign w:val="center"/>
          </w:tcPr>
          <w:p w14:paraId="6C590F20" w14:textId="77777777" w:rsidR="003E58D6" w:rsidRDefault="00202351">
            <w:pPr>
              <w:adjustRightInd w:val="0"/>
              <w:jc w:val="both"/>
              <w:rPr>
                <w:rFonts w:asciiTheme="minorEastAsia" w:eastAsiaTheme="minorEastAsia" w:hAnsiTheme="minorEastAsia"/>
                <w:b/>
                <w:color w:val="333333"/>
                <w:sz w:val="21"/>
                <w:szCs w:val="21"/>
              </w:rPr>
            </w:pPr>
            <w:r>
              <w:rPr>
                <w:rFonts w:asciiTheme="minorEastAsia" w:eastAsiaTheme="minorEastAsia" w:hAnsiTheme="minorEastAsia" w:hint="eastAsia"/>
                <w:bCs/>
                <w:color w:val="333333"/>
                <w:sz w:val="21"/>
                <w:szCs w:val="21"/>
              </w:rPr>
              <w:t>制造商的实效营销策略；渠道商的实效营销的策略；服务业的实效营销策略；实效营销评估系统、实效</w:t>
            </w:r>
            <w:proofErr w:type="gramStart"/>
            <w:r>
              <w:rPr>
                <w:rFonts w:asciiTheme="minorEastAsia" w:eastAsiaTheme="minorEastAsia" w:hAnsiTheme="minorEastAsia" w:hint="eastAsia"/>
                <w:bCs/>
                <w:color w:val="333333"/>
                <w:sz w:val="21"/>
                <w:szCs w:val="21"/>
              </w:rPr>
              <w:t>营销成效</w:t>
            </w:r>
            <w:proofErr w:type="gramEnd"/>
            <w:r>
              <w:rPr>
                <w:rFonts w:asciiTheme="minorEastAsia" w:eastAsiaTheme="minorEastAsia" w:hAnsiTheme="minorEastAsia" w:hint="eastAsia"/>
                <w:bCs/>
                <w:color w:val="333333"/>
                <w:sz w:val="21"/>
                <w:szCs w:val="21"/>
              </w:rPr>
              <w:t>评估过程、实效营销评估重点指标</w:t>
            </w:r>
          </w:p>
          <w:p w14:paraId="2FA62162" w14:textId="77777777" w:rsidR="003E58D6" w:rsidRDefault="003E58D6">
            <w:pPr>
              <w:snapToGrid w:val="0"/>
              <w:rPr>
                <w:color w:val="333333"/>
                <w:sz w:val="21"/>
                <w:szCs w:val="21"/>
              </w:rPr>
            </w:pPr>
          </w:p>
        </w:tc>
        <w:tc>
          <w:tcPr>
            <w:tcW w:w="1380" w:type="dxa"/>
            <w:vAlign w:val="center"/>
          </w:tcPr>
          <w:p w14:paraId="135B6FAA" w14:textId="77777777" w:rsidR="003E58D6" w:rsidRDefault="00202351">
            <w:pPr>
              <w:snapToGrid w:val="0"/>
              <w:rPr>
                <w:color w:val="000000" w:themeColor="text1"/>
                <w:sz w:val="21"/>
                <w:szCs w:val="21"/>
              </w:rPr>
            </w:pPr>
            <w:r>
              <w:rPr>
                <w:rFonts w:hint="eastAsia"/>
                <w:color w:val="000000" w:themeColor="text1"/>
                <w:sz w:val="21"/>
                <w:szCs w:val="21"/>
              </w:rPr>
              <w:t>选择题、判断题、名词解释、简答题、论述题、案例分析题</w:t>
            </w:r>
          </w:p>
        </w:tc>
        <w:tc>
          <w:tcPr>
            <w:tcW w:w="798" w:type="dxa"/>
            <w:vAlign w:val="center"/>
          </w:tcPr>
          <w:p w14:paraId="35D7960A" w14:textId="77777777" w:rsidR="003E58D6" w:rsidRDefault="00202351">
            <w:pPr>
              <w:rPr>
                <w:color w:val="000000" w:themeColor="text1"/>
                <w:sz w:val="21"/>
                <w:szCs w:val="21"/>
              </w:rPr>
            </w:pPr>
            <w:r>
              <w:rPr>
                <w:rFonts w:hint="eastAsia"/>
                <w:color w:val="000000" w:themeColor="text1"/>
                <w:sz w:val="21"/>
                <w:szCs w:val="21"/>
              </w:rPr>
              <w:t>目标1</w:t>
            </w:r>
          </w:p>
          <w:p w14:paraId="2AA3C9D6" w14:textId="77777777" w:rsidR="003E58D6" w:rsidRDefault="00202351">
            <w:pPr>
              <w:rPr>
                <w:color w:val="000000" w:themeColor="text1"/>
                <w:sz w:val="21"/>
                <w:szCs w:val="21"/>
              </w:rPr>
            </w:pPr>
            <w:r>
              <w:rPr>
                <w:rFonts w:hint="eastAsia"/>
                <w:color w:val="000000" w:themeColor="text1"/>
                <w:sz w:val="21"/>
                <w:szCs w:val="21"/>
              </w:rPr>
              <w:t>目标2</w:t>
            </w:r>
          </w:p>
          <w:p w14:paraId="6882E62A" w14:textId="77777777" w:rsidR="003E58D6" w:rsidRDefault="00202351">
            <w:pPr>
              <w:jc w:val="both"/>
              <w:rPr>
                <w:color w:val="000000" w:themeColor="text1"/>
                <w:sz w:val="21"/>
                <w:szCs w:val="21"/>
              </w:rPr>
            </w:pPr>
            <w:r>
              <w:rPr>
                <w:rFonts w:hint="eastAsia"/>
                <w:color w:val="000000" w:themeColor="text1"/>
                <w:sz w:val="21"/>
                <w:szCs w:val="21"/>
              </w:rPr>
              <w:t>目标3</w:t>
            </w:r>
          </w:p>
        </w:tc>
        <w:tc>
          <w:tcPr>
            <w:tcW w:w="678" w:type="dxa"/>
            <w:vAlign w:val="center"/>
          </w:tcPr>
          <w:p w14:paraId="00C4C7C8" w14:textId="77777777" w:rsidR="003E58D6" w:rsidRDefault="00202351">
            <w:pPr>
              <w:snapToGrid w:val="0"/>
              <w:rPr>
                <w:color w:val="000000" w:themeColor="text1"/>
                <w:sz w:val="21"/>
                <w:szCs w:val="21"/>
              </w:rPr>
            </w:pPr>
            <w:r>
              <w:rPr>
                <w:rFonts w:hint="eastAsia"/>
                <w:color w:val="000000" w:themeColor="text1"/>
                <w:sz w:val="21"/>
                <w:szCs w:val="21"/>
              </w:rPr>
              <w:t>15分</w:t>
            </w:r>
          </w:p>
        </w:tc>
      </w:tr>
      <w:tr w:rsidR="003E58D6" w14:paraId="661B76FA" w14:textId="77777777">
        <w:trPr>
          <w:trHeight w:val="339"/>
          <w:jc w:val="center"/>
        </w:trPr>
        <w:tc>
          <w:tcPr>
            <w:tcW w:w="1294" w:type="dxa"/>
            <w:vAlign w:val="center"/>
          </w:tcPr>
          <w:p w14:paraId="290FCA54" w14:textId="77777777" w:rsidR="003E58D6" w:rsidRDefault="00202351">
            <w:pPr>
              <w:snapToGrid w:val="0"/>
              <w:jc w:val="center"/>
              <w:rPr>
                <w:color w:val="000000" w:themeColor="text1"/>
                <w:sz w:val="21"/>
                <w:szCs w:val="21"/>
              </w:rPr>
            </w:pPr>
            <w:r>
              <w:rPr>
                <w:rFonts w:hint="eastAsia"/>
                <w:color w:val="000000" w:themeColor="text1"/>
                <w:sz w:val="21"/>
                <w:szCs w:val="21"/>
              </w:rPr>
              <w:t>广告、公共关系与人员推销</w:t>
            </w:r>
          </w:p>
        </w:tc>
        <w:tc>
          <w:tcPr>
            <w:tcW w:w="4551" w:type="dxa"/>
            <w:vAlign w:val="center"/>
          </w:tcPr>
          <w:p w14:paraId="5DD1C68D" w14:textId="77777777" w:rsidR="003E58D6" w:rsidRDefault="00202351">
            <w:pPr>
              <w:tabs>
                <w:tab w:val="center" w:pos="2350"/>
              </w:tabs>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广告的要素、广告的发展、广告的类型；公共关系的要素、公共关系的发展、公共关系的策划；人员推销的概念和应用</w:t>
            </w:r>
          </w:p>
          <w:p w14:paraId="53BB0319" w14:textId="77777777" w:rsidR="003E58D6" w:rsidRDefault="003E58D6">
            <w:pPr>
              <w:snapToGrid w:val="0"/>
              <w:rPr>
                <w:color w:val="333333"/>
                <w:sz w:val="21"/>
                <w:szCs w:val="21"/>
              </w:rPr>
            </w:pPr>
          </w:p>
        </w:tc>
        <w:tc>
          <w:tcPr>
            <w:tcW w:w="1380" w:type="dxa"/>
            <w:vAlign w:val="center"/>
          </w:tcPr>
          <w:p w14:paraId="4872BF95" w14:textId="77777777" w:rsidR="003E58D6" w:rsidRDefault="00202351">
            <w:pPr>
              <w:snapToGrid w:val="0"/>
              <w:rPr>
                <w:color w:val="000000" w:themeColor="text1"/>
                <w:sz w:val="21"/>
                <w:szCs w:val="21"/>
              </w:rPr>
            </w:pPr>
            <w:r>
              <w:rPr>
                <w:rFonts w:hint="eastAsia"/>
                <w:color w:val="000000" w:themeColor="text1"/>
                <w:sz w:val="21"/>
                <w:szCs w:val="21"/>
              </w:rPr>
              <w:t>选择题、判断题、名词解释、案例分析题</w:t>
            </w:r>
          </w:p>
        </w:tc>
        <w:tc>
          <w:tcPr>
            <w:tcW w:w="798" w:type="dxa"/>
            <w:vAlign w:val="center"/>
          </w:tcPr>
          <w:p w14:paraId="752C8760" w14:textId="77777777" w:rsidR="003E58D6" w:rsidRDefault="00202351">
            <w:pPr>
              <w:rPr>
                <w:color w:val="000000" w:themeColor="text1"/>
                <w:sz w:val="21"/>
                <w:szCs w:val="21"/>
              </w:rPr>
            </w:pPr>
            <w:r>
              <w:rPr>
                <w:rFonts w:hint="eastAsia"/>
                <w:color w:val="000000" w:themeColor="text1"/>
                <w:sz w:val="21"/>
                <w:szCs w:val="21"/>
              </w:rPr>
              <w:t>目标1</w:t>
            </w:r>
          </w:p>
          <w:p w14:paraId="48525C52" w14:textId="77777777" w:rsidR="003E58D6" w:rsidRDefault="00202351">
            <w:pPr>
              <w:rPr>
                <w:color w:val="000000" w:themeColor="text1"/>
                <w:sz w:val="21"/>
                <w:szCs w:val="21"/>
              </w:rPr>
            </w:pPr>
            <w:r>
              <w:rPr>
                <w:rFonts w:hint="eastAsia"/>
                <w:color w:val="000000" w:themeColor="text1"/>
                <w:sz w:val="21"/>
                <w:szCs w:val="21"/>
              </w:rPr>
              <w:t>目标2</w:t>
            </w:r>
          </w:p>
          <w:p w14:paraId="1AAC85BD" w14:textId="77777777" w:rsidR="003E58D6" w:rsidRDefault="00202351">
            <w:pPr>
              <w:rPr>
                <w:color w:val="000000" w:themeColor="text1"/>
                <w:sz w:val="21"/>
                <w:szCs w:val="21"/>
              </w:rPr>
            </w:pPr>
            <w:r>
              <w:rPr>
                <w:rFonts w:hint="eastAsia"/>
                <w:color w:val="000000" w:themeColor="text1"/>
                <w:sz w:val="21"/>
                <w:szCs w:val="21"/>
              </w:rPr>
              <w:t>目标3</w:t>
            </w:r>
          </w:p>
          <w:p w14:paraId="6793763B" w14:textId="77777777" w:rsidR="003E58D6" w:rsidRDefault="003E58D6">
            <w:pPr>
              <w:jc w:val="both"/>
              <w:rPr>
                <w:color w:val="000000" w:themeColor="text1"/>
                <w:sz w:val="21"/>
                <w:szCs w:val="21"/>
              </w:rPr>
            </w:pPr>
          </w:p>
        </w:tc>
        <w:tc>
          <w:tcPr>
            <w:tcW w:w="678" w:type="dxa"/>
            <w:vAlign w:val="center"/>
          </w:tcPr>
          <w:p w14:paraId="1F2B95B8" w14:textId="77777777" w:rsidR="003E58D6" w:rsidRDefault="00202351">
            <w:pPr>
              <w:snapToGrid w:val="0"/>
              <w:rPr>
                <w:color w:val="000000" w:themeColor="text1"/>
                <w:sz w:val="21"/>
                <w:szCs w:val="21"/>
              </w:rPr>
            </w:pPr>
            <w:r>
              <w:rPr>
                <w:rFonts w:hint="eastAsia"/>
                <w:color w:val="000000" w:themeColor="text1"/>
                <w:sz w:val="21"/>
                <w:szCs w:val="21"/>
              </w:rPr>
              <w:t>15分</w:t>
            </w:r>
          </w:p>
        </w:tc>
      </w:tr>
      <w:tr w:rsidR="003E58D6" w14:paraId="1457815B" w14:textId="77777777">
        <w:trPr>
          <w:trHeight w:val="339"/>
          <w:jc w:val="center"/>
        </w:trPr>
        <w:tc>
          <w:tcPr>
            <w:tcW w:w="1294" w:type="dxa"/>
            <w:vAlign w:val="center"/>
          </w:tcPr>
          <w:p w14:paraId="46B04B6F" w14:textId="77777777" w:rsidR="003E58D6" w:rsidRDefault="00202351">
            <w:pPr>
              <w:snapToGrid w:val="0"/>
              <w:jc w:val="center"/>
              <w:rPr>
                <w:color w:val="000000" w:themeColor="text1"/>
                <w:sz w:val="21"/>
                <w:szCs w:val="21"/>
              </w:rPr>
            </w:pPr>
            <w:r>
              <w:rPr>
                <w:rFonts w:hint="eastAsia"/>
                <w:color w:val="000000" w:themeColor="text1"/>
                <w:sz w:val="21"/>
                <w:szCs w:val="21"/>
              </w:rPr>
              <w:t>互联网时代的促销</w:t>
            </w:r>
          </w:p>
        </w:tc>
        <w:tc>
          <w:tcPr>
            <w:tcW w:w="4551" w:type="dxa"/>
            <w:vAlign w:val="center"/>
          </w:tcPr>
          <w:p w14:paraId="744AA967" w14:textId="77777777" w:rsidR="003E58D6" w:rsidRDefault="00202351">
            <w:pPr>
              <w:adjustRightInd w:val="0"/>
              <w:jc w:val="both"/>
              <w:rPr>
                <w:rFonts w:asciiTheme="minorEastAsia" w:eastAsiaTheme="minorEastAsia" w:hAnsiTheme="minorEastAsia"/>
                <w:bCs/>
                <w:color w:val="333333"/>
                <w:sz w:val="21"/>
                <w:szCs w:val="21"/>
              </w:rPr>
            </w:pPr>
            <w:r>
              <w:rPr>
                <w:rFonts w:asciiTheme="minorEastAsia" w:eastAsiaTheme="minorEastAsia" w:hAnsiTheme="minorEastAsia" w:hint="eastAsia"/>
                <w:bCs/>
                <w:color w:val="333333"/>
                <w:sz w:val="21"/>
                <w:szCs w:val="21"/>
              </w:rPr>
              <w:t>互联网时代的促销手段、整合营销传播概念、整合营销的特点、整合营销的实现策略</w:t>
            </w:r>
          </w:p>
          <w:p w14:paraId="6F51CA94" w14:textId="77777777" w:rsidR="003E58D6" w:rsidRDefault="003E58D6">
            <w:pPr>
              <w:snapToGrid w:val="0"/>
              <w:ind w:left="181"/>
              <w:rPr>
                <w:color w:val="333333"/>
                <w:sz w:val="21"/>
                <w:szCs w:val="21"/>
              </w:rPr>
            </w:pPr>
          </w:p>
        </w:tc>
        <w:tc>
          <w:tcPr>
            <w:tcW w:w="1380" w:type="dxa"/>
            <w:vAlign w:val="center"/>
          </w:tcPr>
          <w:p w14:paraId="2FD57AD7" w14:textId="77777777" w:rsidR="003E58D6" w:rsidRDefault="00202351">
            <w:pPr>
              <w:snapToGrid w:val="0"/>
              <w:rPr>
                <w:color w:val="000000" w:themeColor="text1"/>
                <w:sz w:val="21"/>
                <w:szCs w:val="21"/>
              </w:rPr>
            </w:pPr>
            <w:r>
              <w:rPr>
                <w:rFonts w:hint="eastAsia"/>
                <w:color w:val="000000" w:themeColor="text1"/>
                <w:sz w:val="21"/>
                <w:szCs w:val="21"/>
              </w:rPr>
              <w:t>选择题、判断题、名词解释、案例分析题</w:t>
            </w:r>
          </w:p>
        </w:tc>
        <w:tc>
          <w:tcPr>
            <w:tcW w:w="798" w:type="dxa"/>
            <w:vAlign w:val="center"/>
          </w:tcPr>
          <w:p w14:paraId="2BD65350" w14:textId="77777777" w:rsidR="003E58D6" w:rsidRDefault="00202351">
            <w:pPr>
              <w:rPr>
                <w:color w:val="000000" w:themeColor="text1"/>
                <w:sz w:val="21"/>
                <w:szCs w:val="21"/>
              </w:rPr>
            </w:pPr>
            <w:r>
              <w:rPr>
                <w:rFonts w:hint="eastAsia"/>
                <w:color w:val="000000" w:themeColor="text1"/>
                <w:sz w:val="21"/>
                <w:szCs w:val="21"/>
              </w:rPr>
              <w:t>目标1</w:t>
            </w:r>
          </w:p>
          <w:p w14:paraId="5846E94C" w14:textId="77777777" w:rsidR="003E58D6" w:rsidRDefault="00202351">
            <w:pPr>
              <w:rPr>
                <w:color w:val="000000" w:themeColor="text1"/>
                <w:sz w:val="21"/>
                <w:szCs w:val="21"/>
              </w:rPr>
            </w:pPr>
            <w:r>
              <w:rPr>
                <w:rFonts w:hint="eastAsia"/>
                <w:color w:val="000000" w:themeColor="text1"/>
                <w:sz w:val="21"/>
                <w:szCs w:val="21"/>
              </w:rPr>
              <w:t>目标2</w:t>
            </w:r>
          </w:p>
          <w:p w14:paraId="3370DC28" w14:textId="77777777" w:rsidR="003E58D6" w:rsidRDefault="00202351">
            <w:pPr>
              <w:jc w:val="both"/>
              <w:rPr>
                <w:color w:val="000000" w:themeColor="text1"/>
                <w:sz w:val="21"/>
                <w:szCs w:val="21"/>
              </w:rPr>
            </w:pPr>
            <w:r>
              <w:rPr>
                <w:rFonts w:hint="eastAsia"/>
                <w:color w:val="000000" w:themeColor="text1"/>
                <w:sz w:val="21"/>
                <w:szCs w:val="21"/>
              </w:rPr>
              <w:t>目标3</w:t>
            </w:r>
          </w:p>
        </w:tc>
        <w:tc>
          <w:tcPr>
            <w:tcW w:w="678" w:type="dxa"/>
            <w:vAlign w:val="center"/>
          </w:tcPr>
          <w:p w14:paraId="0BBAB251" w14:textId="77777777" w:rsidR="003E58D6" w:rsidRDefault="00202351">
            <w:pPr>
              <w:snapToGrid w:val="0"/>
              <w:rPr>
                <w:color w:val="000000" w:themeColor="text1"/>
                <w:sz w:val="21"/>
                <w:szCs w:val="21"/>
              </w:rPr>
            </w:pPr>
            <w:r>
              <w:rPr>
                <w:rFonts w:hint="eastAsia"/>
                <w:color w:val="000000" w:themeColor="text1"/>
                <w:sz w:val="21"/>
                <w:szCs w:val="21"/>
              </w:rPr>
              <w:t>20分</w:t>
            </w:r>
          </w:p>
        </w:tc>
      </w:tr>
    </w:tbl>
    <w:p w14:paraId="7C0A2ECF" w14:textId="77777777" w:rsidR="003E58D6" w:rsidRDefault="003E58D6">
      <w:pPr>
        <w:pStyle w:val="a9"/>
        <w:ind w:firstLineChars="0" w:firstLine="0"/>
        <w:rPr>
          <w:rFonts w:ascii="Times New Roman" w:cs="Times New Roman"/>
          <w:b/>
          <w:color w:val="000000" w:themeColor="text1"/>
          <w:sz w:val="28"/>
          <w:szCs w:val="28"/>
        </w:rPr>
      </w:pPr>
    </w:p>
    <w:p w14:paraId="2DB2C897" w14:textId="77777777" w:rsidR="003E58D6" w:rsidRDefault="00202351">
      <w:pPr>
        <w:pStyle w:val="a9"/>
        <w:numPr>
          <w:ilvl w:val="0"/>
          <w:numId w:val="4"/>
        </w:numPr>
        <w:ind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tbl>
      <w:tblPr>
        <w:tblStyle w:val="a7"/>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3E58D6" w14:paraId="32E61FEF" w14:textId="77777777">
        <w:trPr>
          <w:trHeight w:val="292"/>
        </w:trPr>
        <w:tc>
          <w:tcPr>
            <w:tcW w:w="827" w:type="dxa"/>
            <w:vAlign w:val="center"/>
          </w:tcPr>
          <w:p w14:paraId="3EC61967" w14:textId="77777777" w:rsidR="003E58D6" w:rsidRDefault="00202351">
            <w:pPr>
              <w:snapToGrid w:val="0"/>
              <w:jc w:val="center"/>
              <w:rPr>
                <w:b/>
                <w:color w:val="333333"/>
                <w:sz w:val="21"/>
                <w:szCs w:val="21"/>
              </w:rPr>
            </w:pPr>
            <w:r>
              <w:rPr>
                <w:rFonts w:hint="eastAsia"/>
                <w:b/>
                <w:color w:val="333333"/>
                <w:sz w:val="21"/>
                <w:szCs w:val="21"/>
              </w:rPr>
              <w:t>序号</w:t>
            </w:r>
          </w:p>
        </w:tc>
        <w:tc>
          <w:tcPr>
            <w:tcW w:w="1654" w:type="dxa"/>
            <w:vAlign w:val="center"/>
          </w:tcPr>
          <w:p w14:paraId="50C9685F" w14:textId="77777777" w:rsidR="003E58D6" w:rsidRDefault="00202351">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59B5EA30" w14:textId="77777777" w:rsidR="003E58D6" w:rsidRDefault="00202351">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3E58D6" w14:paraId="66CF7770" w14:textId="77777777">
        <w:trPr>
          <w:trHeight w:val="445"/>
        </w:trPr>
        <w:tc>
          <w:tcPr>
            <w:tcW w:w="827" w:type="dxa"/>
            <w:vAlign w:val="center"/>
          </w:tcPr>
          <w:p w14:paraId="4163EE43" w14:textId="77777777" w:rsidR="003E58D6" w:rsidRDefault="00202351">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31B86365" w14:textId="77777777" w:rsidR="003E58D6" w:rsidRDefault="00202351">
            <w:pPr>
              <w:snapToGrid w:val="0"/>
              <w:jc w:val="center"/>
              <w:rPr>
                <w:color w:val="333333"/>
                <w:sz w:val="21"/>
                <w:szCs w:val="21"/>
              </w:rPr>
            </w:pPr>
            <w:r>
              <w:rPr>
                <w:rFonts w:hint="eastAsia"/>
                <w:color w:val="333333"/>
                <w:sz w:val="21"/>
                <w:szCs w:val="21"/>
              </w:rPr>
              <w:t>授课教师</w:t>
            </w:r>
          </w:p>
        </w:tc>
        <w:tc>
          <w:tcPr>
            <w:tcW w:w="6041" w:type="dxa"/>
            <w:vAlign w:val="center"/>
          </w:tcPr>
          <w:p w14:paraId="09C9F87B" w14:textId="77777777" w:rsidR="003E58D6" w:rsidRDefault="0020235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职称：讲师及以上 或 学历（位）：硕士研究生及以上</w:t>
            </w:r>
          </w:p>
          <w:p w14:paraId="244E318B" w14:textId="77777777" w:rsidR="003E58D6" w:rsidRDefault="0020235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3E58D6" w14:paraId="5FB2B48F" w14:textId="77777777">
        <w:trPr>
          <w:trHeight w:val="445"/>
        </w:trPr>
        <w:tc>
          <w:tcPr>
            <w:tcW w:w="827" w:type="dxa"/>
            <w:vAlign w:val="center"/>
          </w:tcPr>
          <w:p w14:paraId="4025EAA4" w14:textId="77777777" w:rsidR="003E58D6" w:rsidRDefault="00202351">
            <w:pPr>
              <w:snapToGrid w:val="0"/>
              <w:ind w:left="181"/>
              <w:jc w:val="center"/>
              <w:rPr>
                <w:color w:val="333333"/>
                <w:sz w:val="21"/>
                <w:szCs w:val="21"/>
              </w:rPr>
            </w:pPr>
            <w:r>
              <w:rPr>
                <w:rFonts w:hint="eastAsia"/>
                <w:color w:val="333333"/>
                <w:sz w:val="21"/>
                <w:szCs w:val="21"/>
              </w:rPr>
              <w:t>2</w:t>
            </w:r>
          </w:p>
        </w:tc>
        <w:tc>
          <w:tcPr>
            <w:tcW w:w="1654" w:type="dxa"/>
            <w:vAlign w:val="center"/>
          </w:tcPr>
          <w:p w14:paraId="09A75F16" w14:textId="77777777" w:rsidR="003E58D6" w:rsidRDefault="00202351">
            <w:pPr>
              <w:snapToGrid w:val="0"/>
              <w:jc w:val="center"/>
              <w:rPr>
                <w:color w:val="333333"/>
                <w:sz w:val="21"/>
                <w:szCs w:val="21"/>
              </w:rPr>
            </w:pPr>
            <w:r>
              <w:rPr>
                <w:rFonts w:hint="eastAsia"/>
                <w:color w:val="333333"/>
                <w:sz w:val="21"/>
                <w:szCs w:val="21"/>
              </w:rPr>
              <w:t>课程时间</w:t>
            </w:r>
          </w:p>
        </w:tc>
        <w:tc>
          <w:tcPr>
            <w:tcW w:w="6041" w:type="dxa"/>
            <w:vAlign w:val="center"/>
          </w:tcPr>
          <w:p w14:paraId="74F789BC" w14:textId="77777777" w:rsidR="003E58D6" w:rsidRDefault="0020235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周次：1-16周</w:t>
            </w:r>
          </w:p>
          <w:p w14:paraId="576BDAB8" w14:textId="77777777" w:rsidR="003E58D6" w:rsidRDefault="0020235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节次：无</w:t>
            </w:r>
          </w:p>
        </w:tc>
      </w:tr>
      <w:tr w:rsidR="003E58D6" w14:paraId="00D7B1B4" w14:textId="77777777">
        <w:trPr>
          <w:trHeight w:val="490"/>
        </w:trPr>
        <w:tc>
          <w:tcPr>
            <w:tcW w:w="827" w:type="dxa"/>
            <w:vAlign w:val="center"/>
          </w:tcPr>
          <w:p w14:paraId="65C5CB7B" w14:textId="77777777" w:rsidR="003E58D6" w:rsidRDefault="00202351">
            <w:pPr>
              <w:snapToGrid w:val="0"/>
              <w:ind w:left="181"/>
              <w:jc w:val="center"/>
              <w:rPr>
                <w:color w:val="333333"/>
                <w:sz w:val="21"/>
                <w:szCs w:val="21"/>
              </w:rPr>
            </w:pPr>
            <w:r>
              <w:rPr>
                <w:rFonts w:hint="eastAsia"/>
                <w:color w:val="333333"/>
                <w:sz w:val="21"/>
                <w:szCs w:val="21"/>
              </w:rPr>
              <w:t>3</w:t>
            </w:r>
          </w:p>
        </w:tc>
        <w:tc>
          <w:tcPr>
            <w:tcW w:w="1654" w:type="dxa"/>
            <w:vAlign w:val="center"/>
          </w:tcPr>
          <w:p w14:paraId="701C1F59" w14:textId="77777777" w:rsidR="003E58D6" w:rsidRDefault="00202351">
            <w:pPr>
              <w:snapToGrid w:val="0"/>
              <w:jc w:val="center"/>
              <w:rPr>
                <w:color w:val="333333"/>
                <w:sz w:val="21"/>
                <w:szCs w:val="21"/>
              </w:rPr>
            </w:pPr>
            <w:r>
              <w:rPr>
                <w:rFonts w:hint="eastAsia"/>
                <w:color w:val="333333"/>
                <w:sz w:val="21"/>
                <w:szCs w:val="21"/>
              </w:rPr>
              <w:t>授课地点</w:t>
            </w:r>
          </w:p>
        </w:tc>
        <w:tc>
          <w:tcPr>
            <w:tcW w:w="6041" w:type="dxa"/>
            <w:vAlign w:val="center"/>
          </w:tcPr>
          <w:p w14:paraId="01EB883B" w14:textId="77777777" w:rsidR="003E58D6" w:rsidRDefault="0020235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sym w:font="Wingdings 2" w:char="0052"/>
            </w:r>
            <w:r>
              <w:rPr>
                <w:rFonts w:asciiTheme="minorEastAsia" w:eastAsiaTheme="minorEastAsia" w:hAnsiTheme="minorEastAsia" w:cs="Times New Roman" w:hint="eastAsia"/>
                <w:color w:val="000000" w:themeColor="text1"/>
                <w:sz w:val="21"/>
                <w:szCs w:val="21"/>
              </w:rPr>
              <w:t xml:space="preserve">教室         □实验室       □室外场地  </w:t>
            </w:r>
          </w:p>
          <w:p w14:paraId="43D5EC51" w14:textId="77777777" w:rsidR="003E58D6" w:rsidRDefault="0020235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w:t>
            </w:r>
          </w:p>
        </w:tc>
      </w:tr>
      <w:tr w:rsidR="003E58D6" w14:paraId="688466BD" w14:textId="77777777">
        <w:trPr>
          <w:trHeight w:val="560"/>
        </w:trPr>
        <w:tc>
          <w:tcPr>
            <w:tcW w:w="827" w:type="dxa"/>
            <w:vAlign w:val="center"/>
          </w:tcPr>
          <w:p w14:paraId="6DC8FB70" w14:textId="77777777" w:rsidR="003E58D6" w:rsidRDefault="00202351">
            <w:pPr>
              <w:snapToGrid w:val="0"/>
              <w:ind w:left="181"/>
              <w:jc w:val="center"/>
              <w:rPr>
                <w:color w:val="333333"/>
                <w:sz w:val="21"/>
                <w:szCs w:val="21"/>
              </w:rPr>
            </w:pPr>
            <w:r>
              <w:rPr>
                <w:rFonts w:hint="eastAsia"/>
                <w:color w:val="333333"/>
                <w:sz w:val="21"/>
                <w:szCs w:val="21"/>
              </w:rPr>
              <w:t>4</w:t>
            </w:r>
          </w:p>
        </w:tc>
        <w:tc>
          <w:tcPr>
            <w:tcW w:w="1654" w:type="dxa"/>
            <w:vAlign w:val="center"/>
          </w:tcPr>
          <w:p w14:paraId="5262E89B" w14:textId="77777777" w:rsidR="003E58D6" w:rsidRDefault="00202351">
            <w:pPr>
              <w:snapToGrid w:val="0"/>
              <w:jc w:val="center"/>
              <w:rPr>
                <w:color w:val="333333"/>
                <w:sz w:val="21"/>
                <w:szCs w:val="21"/>
              </w:rPr>
            </w:pPr>
            <w:r>
              <w:rPr>
                <w:rFonts w:hint="eastAsia"/>
                <w:color w:val="333333"/>
                <w:sz w:val="21"/>
                <w:szCs w:val="21"/>
              </w:rPr>
              <w:t>学生辅导</w:t>
            </w:r>
          </w:p>
        </w:tc>
        <w:tc>
          <w:tcPr>
            <w:tcW w:w="6041" w:type="dxa"/>
            <w:vAlign w:val="center"/>
          </w:tcPr>
          <w:p w14:paraId="37825D7F" w14:textId="77777777" w:rsidR="003E58D6" w:rsidRDefault="0020235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w:t>
            </w:r>
            <w:proofErr w:type="gramStart"/>
            <w:r>
              <w:rPr>
                <w:rFonts w:asciiTheme="minorEastAsia" w:eastAsiaTheme="minorEastAsia" w:hAnsiTheme="minorEastAsia" w:cs="Times New Roman" w:hint="eastAsia"/>
                <w:color w:val="000000" w:themeColor="text1"/>
                <w:sz w:val="21"/>
                <w:szCs w:val="21"/>
              </w:rPr>
              <w:t>上方式</w:t>
            </w:r>
            <w:proofErr w:type="gramEnd"/>
            <w:r>
              <w:rPr>
                <w:rFonts w:asciiTheme="minorEastAsia" w:eastAsiaTheme="minorEastAsia" w:hAnsiTheme="minorEastAsia" w:cs="Times New Roman" w:hint="eastAsia"/>
                <w:color w:val="000000" w:themeColor="text1"/>
                <w:sz w:val="21"/>
                <w:szCs w:val="21"/>
              </w:rPr>
              <w:t>及时间安排：</w:t>
            </w:r>
            <w:r>
              <w:rPr>
                <w:rFonts w:asciiTheme="minorEastAsia" w:eastAsiaTheme="minorEastAsia" w:hAnsiTheme="minorEastAsia" w:cs="Times New Roman" w:hint="eastAsia"/>
                <w:sz w:val="21"/>
                <w:szCs w:val="21"/>
              </w:rPr>
              <w:t>跟学生沟通确定后通知</w:t>
            </w:r>
          </w:p>
          <w:p w14:paraId="1F49AD27" w14:textId="77777777" w:rsidR="003E58D6" w:rsidRDefault="00202351">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w:t>
            </w:r>
            <w:r>
              <w:rPr>
                <w:rFonts w:asciiTheme="minorEastAsia" w:eastAsiaTheme="minorEastAsia" w:hAnsiTheme="minorEastAsia" w:cs="Times New Roman" w:hint="eastAsia"/>
                <w:sz w:val="21"/>
                <w:szCs w:val="21"/>
              </w:rPr>
              <w:t>跟学生沟通确定后通知</w:t>
            </w:r>
          </w:p>
        </w:tc>
      </w:tr>
    </w:tbl>
    <w:p w14:paraId="3A665BFE" w14:textId="77777777" w:rsidR="003E58D6" w:rsidRDefault="003E58D6">
      <w:pPr>
        <w:spacing w:line="200" w:lineRule="exact"/>
        <w:rPr>
          <w:rFonts w:ascii="Times New Roman" w:cs="Times New Roman"/>
          <w:b/>
          <w:color w:val="000000" w:themeColor="text1"/>
          <w:sz w:val="28"/>
          <w:szCs w:val="28"/>
        </w:rPr>
      </w:pPr>
    </w:p>
    <w:p w14:paraId="03E3F85E" w14:textId="77777777" w:rsidR="003E58D6" w:rsidRDefault="00202351">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lastRenderedPageBreak/>
        <w:t>七、选用教材</w:t>
      </w:r>
    </w:p>
    <w:p w14:paraId="5BBBE080" w14:textId="02B07109" w:rsidR="003E58D6" w:rsidRDefault="00643A9C">
      <w:pPr>
        <w:spacing w:line="500" w:lineRule="exact"/>
        <w:ind w:firstLineChars="217" w:firstLine="477"/>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color w:val="000000" w:themeColor="text1"/>
          <w:szCs w:val="21"/>
        </w:rPr>
        <w:t>1]</w:t>
      </w:r>
      <w:r w:rsidR="00202351">
        <w:rPr>
          <w:rFonts w:asciiTheme="minorEastAsia" w:eastAsiaTheme="minorEastAsia" w:hAnsiTheme="minorEastAsia" w:cstheme="minorBidi" w:hint="eastAsia"/>
          <w:color w:val="000000" w:themeColor="text1"/>
          <w:szCs w:val="21"/>
        </w:rPr>
        <w:t>卢泰宏、贺和平</w:t>
      </w:r>
      <w:r w:rsidR="00202351">
        <w:rPr>
          <w:color w:val="000000" w:themeColor="text1"/>
          <w:szCs w:val="21"/>
        </w:rPr>
        <w:t>：《</w:t>
      </w:r>
      <w:r w:rsidR="00202351">
        <w:rPr>
          <w:rFonts w:asciiTheme="minorEastAsia" w:eastAsiaTheme="minorEastAsia" w:hAnsiTheme="minorEastAsia" w:cstheme="minorBidi" w:hint="eastAsia"/>
          <w:color w:val="000000" w:themeColor="text1"/>
          <w:szCs w:val="21"/>
        </w:rPr>
        <w:t>促销基础：顾客导向的实效促销</w:t>
      </w:r>
      <w:r w:rsidR="00202351">
        <w:rPr>
          <w:color w:val="000000" w:themeColor="text1"/>
          <w:szCs w:val="21"/>
        </w:rPr>
        <w:t>》</w:t>
      </w:r>
      <w:r w:rsidR="00202351">
        <w:rPr>
          <w:rFonts w:asciiTheme="minorEastAsia" w:eastAsiaTheme="minorEastAsia" w:hAnsiTheme="minorEastAsia" w:cstheme="minorBidi" w:hint="eastAsia"/>
          <w:color w:val="000000" w:themeColor="text1"/>
          <w:szCs w:val="21"/>
        </w:rPr>
        <w:t>（第5版）</w:t>
      </w:r>
      <w:r w:rsidR="00202351">
        <w:rPr>
          <w:color w:val="000000" w:themeColor="text1"/>
          <w:szCs w:val="21"/>
        </w:rPr>
        <w:t>，清华大学出版社，</w:t>
      </w:r>
      <w:r w:rsidR="00202351">
        <w:rPr>
          <w:rFonts w:asciiTheme="minorEastAsia" w:eastAsiaTheme="minorEastAsia" w:hAnsiTheme="minorEastAsia" w:cstheme="minorBidi" w:hint="eastAsia"/>
          <w:color w:val="000000" w:themeColor="text1"/>
          <w:szCs w:val="21"/>
        </w:rPr>
        <w:t>2016年</w:t>
      </w:r>
    </w:p>
    <w:p w14:paraId="51A06ABC" w14:textId="437FC697" w:rsidR="003E58D6" w:rsidRDefault="00643A9C">
      <w:pPr>
        <w:spacing w:line="500" w:lineRule="exact"/>
        <w:ind w:firstLineChars="217" w:firstLine="477"/>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color w:val="000000" w:themeColor="text1"/>
          <w:szCs w:val="21"/>
        </w:rPr>
        <w:t>[2]</w:t>
      </w:r>
      <w:r w:rsidR="00202351">
        <w:rPr>
          <w:rFonts w:asciiTheme="minorEastAsia" w:eastAsiaTheme="minorEastAsia" w:hAnsiTheme="minorEastAsia" w:cstheme="minorBidi" w:hint="eastAsia"/>
          <w:color w:val="000000" w:themeColor="text1"/>
          <w:szCs w:val="21"/>
        </w:rPr>
        <w:t>[美]肯尼思·克洛 唐纳德·巴克：《广告、促销与整合营销传播》（第8版），中国人民大学出版社，2021年</w:t>
      </w:r>
    </w:p>
    <w:p w14:paraId="122B9F24" w14:textId="77777777" w:rsidR="003E58D6" w:rsidRDefault="00202351">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2E84F0AF" w14:textId="0C265491" w:rsidR="003E58D6" w:rsidRDefault="00643A9C">
      <w:pPr>
        <w:spacing w:line="500" w:lineRule="exact"/>
        <w:ind w:firstLineChars="217" w:firstLine="477"/>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color w:val="000000" w:themeColor="text1"/>
          <w:szCs w:val="21"/>
        </w:rPr>
        <w:t>1]</w:t>
      </w:r>
      <w:r w:rsidR="00202351">
        <w:rPr>
          <w:rFonts w:asciiTheme="minorEastAsia" w:eastAsiaTheme="minorEastAsia" w:hAnsiTheme="minorEastAsia" w:cstheme="minorBidi" w:hint="eastAsia"/>
          <w:color w:val="000000" w:themeColor="text1"/>
          <w:szCs w:val="21"/>
        </w:rPr>
        <w:t>乔治·贝尔奇 迈克尔·贝尔奇：《广告与促销：整合营销传播视角》（第9版），中国人民大学出版社，2014年</w:t>
      </w:r>
    </w:p>
    <w:p w14:paraId="3D1243CA" w14:textId="0722BD24" w:rsidR="003E58D6" w:rsidRDefault="00643A9C">
      <w:pPr>
        <w:spacing w:line="500" w:lineRule="exact"/>
        <w:ind w:firstLineChars="217" w:firstLine="477"/>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color w:val="000000" w:themeColor="text1"/>
          <w:szCs w:val="21"/>
        </w:rPr>
        <w:t>[2]</w:t>
      </w:r>
      <w:r w:rsidR="00202351">
        <w:rPr>
          <w:rFonts w:asciiTheme="minorEastAsia" w:eastAsiaTheme="minorEastAsia" w:hAnsiTheme="minorEastAsia" w:cstheme="minorBidi" w:hint="eastAsia"/>
          <w:color w:val="000000" w:themeColor="text1"/>
          <w:szCs w:val="21"/>
        </w:rPr>
        <w:t>肖立、陈艳、朱元秀：《公共关系学》，清华大学出版社，2021年</w:t>
      </w:r>
    </w:p>
    <w:p w14:paraId="00BF6A8A" w14:textId="5E339586" w:rsidR="003E58D6" w:rsidRDefault="00643A9C">
      <w:pPr>
        <w:spacing w:line="500" w:lineRule="exact"/>
        <w:ind w:firstLineChars="217" w:firstLine="477"/>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color w:val="000000" w:themeColor="text1"/>
          <w:szCs w:val="21"/>
        </w:rPr>
        <w:t>[3]</w:t>
      </w:r>
      <w:r w:rsidR="00202351">
        <w:rPr>
          <w:rFonts w:asciiTheme="minorEastAsia" w:eastAsiaTheme="minorEastAsia" w:hAnsiTheme="minorEastAsia" w:cstheme="minorBidi" w:hint="eastAsia"/>
          <w:color w:val="000000" w:themeColor="text1"/>
          <w:szCs w:val="21"/>
        </w:rPr>
        <w:t xml:space="preserve">田明华《广告学》（第2版），清华大学出版社，2020年 </w:t>
      </w:r>
    </w:p>
    <w:p w14:paraId="4A66CE8E" w14:textId="77777777" w:rsidR="003E58D6" w:rsidRDefault="00202351" w:rsidP="00643A9C">
      <w:pPr>
        <w:ind w:left="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650EEDAF" w14:textId="3F8D2DEF" w:rsidR="003E58D6" w:rsidRDefault="00643A9C">
      <w:pPr>
        <w:spacing w:line="500" w:lineRule="exact"/>
        <w:ind w:rightChars="-24" w:right="-53"/>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color w:val="000000" w:themeColor="text1"/>
          <w:szCs w:val="21"/>
        </w:rPr>
        <w:t>1]</w:t>
      </w:r>
      <w:r w:rsidR="00202351">
        <w:rPr>
          <w:rFonts w:asciiTheme="minorEastAsia" w:eastAsiaTheme="minorEastAsia" w:hAnsiTheme="minorEastAsia" w:cstheme="minorBidi" w:hint="eastAsia"/>
          <w:color w:val="000000" w:themeColor="text1"/>
          <w:szCs w:val="21"/>
        </w:rPr>
        <w:t>经典促销案例</w:t>
      </w:r>
      <w:proofErr w:type="gramStart"/>
      <w:r>
        <w:rPr>
          <w:rFonts w:asciiTheme="minorEastAsia" w:eastAsiaTheme="minorEastAsia" w:hAnsiTheme="minorEastAsia" w:cstheme="minorBidi" w:hint="eastAsia"/>
          <w:color w:val="000000" w:themeColor="text1"/>
          <w:szCs w:val="21"/>
        </w:rPr>
        <w:t>一</w:t>
      </w:r>
      <w:proofErr w:type="gramEnd"/>
      <w:r>
        <w:rPr>
          <w:rFonts w:asciiTheme="minorEastAsia" w:eastAsiaTheme="minorEastAsia" w:hAnsiTheme="minorEastAsia" w:cstheme="minorBidi" w:hint="eastAsia"/>
          <w:color w:val="000000" w:themeColor="text1"/>
          <w:szCs w:val="21"/>
        </w:rPr>
        <w:t>：</w:t>
      </w:r>
      <w:r w:rsidR="00202351">
        <w:rPr>
          <w:rFonts w:asciiTheme="minorEastAsia" w:eastAsiaTheme="minorEastAsia" w:hAnsiTheme="minorEastAsia" w:cstheme="minorBidi" w:hint="eastAsia"/>
          <w:color w:val="000000" w:themeColor="text1"/>
          <w:szCs w:val="21"/>
        </w:rPr>
        <w:t>https://wenku.baidu.com/view/32361599cd1755270722192e453610661fd95a34.html</w:t>
      </w:r>
    </w:p>
    <w:p w14:paraId="08C13E8D" w14:textId="5EF598A5" w:rsidR="003E58D6" w:rsidRDefault="00643A9C">
      <w:pPr>
        <w:spacing w:line="500" w:lineRule="exact"/>
        <w:rPr>
          <w:rFonts w:asciiTheme="minorEastAsia" w:eastAsiaTheme="minorEastAsia" w:hAnsiTheme="minorEastAsia" w:cstheme="minorBidi"/>
          <w:color w:val="000000" w:themeColor="text1"/>
          <w:szCs w:val="21"/>
        </w:rPr>
      </w:pPr>
      <w:r>
        <w:rPr>
          <w:rFonts w:asciiTheme="minorEastAsia" w:eastAsiaTheme="minorEastAsia" w:hAnsiTheme="minorEastAsia" w:cstheme="minorBidi" w:hint="eastAsia"/>
          <w:color w:val="000000" w:themeColor="text1"/>
          <w:szCs w:val="21"/>
        </w:rPr>
        <w:t>[</w:t>
      </w:r>
      <w:r>
        <w:rPr>
          <w:rFonts w:asciiTheme="minorEastAsia" w:eastAsiaTheme="minorEastAsia" w:hAnsiTheme="minorEastAsia" w:cstheme="minorBidi"/>
          <w:color w:val="000000" w:themeColor="text1"/>
          <w:szCs w:val="21"/>
        </w:rPr>
        <w:t>2]</w:t>
      </w:r>
      <w:r>
        <w:rPr>
          <w:rFonts w:asciiTheme="minorEastAsia" w:eastAsiaTheme="minorEastAsia" w:hAnsiTheme="minorEastAsia" w:cstheme="minorBidi" w:hint="eastAsia"/>
          <w:color w:val="000000" w:themeColor="text1"/>
          <w:szCs w:val="21"/>
        </w:rPr>
        <w:t>经典促销案例二：</w:t>
      </w:r>
      <w:r w:rsidR="00202351">
        <w:rPr>
          <w:rFonts w:asciiTheme="minorEastAsia" w:eastAsiaTheme="minorEastAsia" w:hAnsiTheme="minorEastAsia" w:cstheme="minorBidi" w:hint="eastAsia"/>
          <w:color w:val="000000" w:themeColor="text1"/>
          <w:szCs w:val="21"/>
        </w:rPr>
        <w:t>https://www.docin.com/p-1536250764.html</w:t>
      </w:r>
    </w:p>
    <w:p w14:paraId="788950E1" w14:textId="77777777" w:rsidR="003E58D6" w:rsidRDefault="003E58D6">
      <w:pPr>
        <w:spacing w:line="360" w:lineRule="auto"/>
        <w:ind w:firstLineChars="2750" w:firstLine="5775"/>
        <w:rPr>
          <w:bCs/>
          <w:color w:val="000000" w:themeColor="text1"/>
          <w:sz w:val="21"/>
          <w:szCs w:val="21"/>
        </w:rPr>
      </w:pPr>
    </w:p>
    <w:p w14:paraId="46F0C7A4" w14:textId="77777777" w:rsidR="003E58D6" w:rsidRDefault="00202351">
      <w:pPr>
        <w:spacing w:line="360" w:lineRule="auto"/>
        <w:ind w:firstLineChars="2750" w:firstLine="5775"/>
        <w:rPr>
          <w:bCs/>
          <w:color w:val="000000" w:themeColor="text1"/>
          <w:sz w:val="21"/>
          <w:szCs w:val="21"/>
        </w:rPr>
      </w:pPr>
      <w:r>
        <w:rPr>
          <w:rFonts w:hint="eastAsia"/>
          <w:bCs/>
          <w:color w:val="000000" w:themeColor="text1"/>
          <w:sz w:val="21"/>
          <w:szCs w:val="21"/>
        </w:rPr>
        <w:t>大纲执笔人： 袁伟</w:t>
      </w:r>
    </w:p>
    <w:p w14:paraId="1E27BAD1" w14:textId="77777777" w:rsidR="003E58D6" w:rsidRDefault="00202351">
      <w:pPr>
        <w:spacing w:line="360" w:lineRule="auto"/>
        <w:ind w:firstLineChars="2750" w:firstLine="5775"/>
        <w:rPr>
          <w:bCs/>
          <w:color w:val="000000" w:themeColor="text1"/>
          <w:sz w:val="21"/>
          <w:szCs w:val="21"/>
        </w:rPr>
      </w:pPr>
      <w:r>
        <w:rPr>
          <w:rFonts w:hint="eastAsia"/>
          <w:bCs/>
          <w:color w:val="000000" w:themeColor="text1"/>
          <w:sz w:val="21"/>
          <w:szCs w:val="21"/>
        </w:rPr>
        <w:t>讨论参与人:  史策</w:t>
      </w:r>
    </w:p>
    <w:p w14:paraId="7536AE67" w14:textId="77777777" w:rsidR="003E58D6" w:rsidRDefault="00202351">
      <w:pPr>
        <w:spacing w:line="360" w:lineRule="auto"/>
        <w:ind w:firstLineChars="2750" w:firstLine="5775"/>
        <w:rPr>
          <w:bCs/>
          <w:color w:val="000000" w:themeColor="text1"/>
          <w:sz w:val="21"/>
          <w:szCs w:val="21"/>
        </w:rPr>
      </w:pPr>
      <w:r>
        <w:rPr>
          <w:rFonts w:hint="eastAsia"/>
          <w:bCs/>
          <w:color w:val="000000" w:themeColor="text1"/>
          <w:sz w:val="21"/>
          <w:szCs w:val="21"/>
        </w:rPr>
        <w:t>系（教研室）主任：罗芳</w:t>
      </w:r>
    </w:p>
    <w:p w14:paraId="4DCD9463" w14:textId="77777777" w:rsidR="003E58D6" w:rsidRDefault="00202351">
      <w:pPr>
        <w:spacing w:line="360" w:lineRule="auto"/>
        <w:ind w:firstLineChars="2750" w:firstLine="5775"/>
      </w:pPr>
      <w:r>
        <w:rPr>
          <w:rFonts w:hint="eastAsia"/>
          <w:bCs/>
          <w:color w:val="000000" w:themeColor="text1"/>
          <w:sz w:val="21"/>
          <w:szCs w:val="21"/>
        </w:rPr>
        <w:t>学院（部）审核人：郑阿泰</w:t>
      </w:r>
    </w:p>
    <w:sectPr w:rsidR="003E58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9446E" w14:textId="77777777" w:rsidR="00936265" w:rsidRDefault="00936265" w:rsidP="00307422">
      <w:r>
        <w:separator/>
      </w:r>
    </w:p>
  </w:endnote>
  <w:endnote w:type="continuationSeparator" w:id="0">
    <w:p w14:paraId="1B7339F0" w14:textId="77777777" w:rsidR="00936265" w:rsidRDefault="00936265" w:rsidP="0030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pitch w:val="default"/>
    <w:sig w:usb0="00000000" w:usb1="00000000" w:usb2="00000016" w:usb3="00000000" w:csb0="00100001" w:csb1="00000000"/>
  </w:font>
  <w:font w:name="Tahoma">
    <w:panose1 w:val="020B0604030504040204"/>
    <w:charset w:val="00"/>
    <w:family w:val="swiss"/>
    <w:pitch w:val="variable"/>
    <w:sig w:usb0="E1002EFF" w:usb1="C000605B" w:usb2="00000029" w:usb3="00000000" w:csb0="000101FF" w:csb1="00000000"/>
  </w:font>
  <w:font w:name="仿宋">
    <w:altName w:val="Arial Unicode MS"/>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74FB" w14:textId="77777777" w:rsidR="00936265" w:rsidRDefault="00936265" w:rsidP="00307422">
      <w:r>
        <w:separator/>
      </w:r>
    </w:p>
  </w:footnote>
  <w:footnote w:type="continuationSeparator" w:id="0">
    <w:p w14:paraId="2EE762FD" w14:textId="77777777" w:rsidR="00936265" w:rsidRDefault="00936265" w:rsidP="003074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401CCA"/>
    <w:multiLevelType w:val="singleLevel"/>
    <w:tmpl w:val="81401CCA"/>
    <w:lvl w:ilvl="0">
      <w:start w:val="1"/>
      <w:numFmt w:val="decimal"/>
      <w:lvlText w:val="%1."/>
      <w:lvlJc w:val="left"/>
      <w:pPr>
        <w:tabs>
          <w:tab w:val="left" w:pos="312"/>
        </w:tabs>
      </w:pPr>
    </w:lvl>
  </w:abstractNum>
  <w:abstractNum w:abstractNumId="1" w15:restartNumberingAfterBreak="0">
    <w:nsid w:val="D7CA242D"/>
    <w:multiLevelType w:val="singleLevel"/>
    <w:tmpl w:val="D7CA242D"/>
    <w:lvl w:ilvl="0">
      <w:start w:val="1"/>
      <w:numFmt w:val="decimal"/>
      <w:lvlText w:val="%1."/>
      <w:lvlJc w:val="left"/>
      <w:pPr>
        <w:tabs>
          <w:tab w:val="left" w:pos="312"/>
        </w:tabs>
      </w:pPr>
    </w:lvl>
  </w:abstractNum>
  <w:abstractNum w:abstractNumId="2" w15:restartNumberingAfterBreak="0">
    <w:nsid w:val="07CD06D4"/>
    <w:multiLevelType w:val="multilevel"/>
    <w:tmpl w:val="07CD06D4"/>
    <w:lvl w:ilvl="0">
      <w:start w:val="6"/>
      <w:numFmt w:val="japaneseCounting"/>
      <w:lvlText w:val="%1、"/>
      <w:lvlJc w:val="left"/>
      <w:pPr>
        <w:ind w:left="1142" w:hanging="720"/>
      </w:pPr>
      <w:rPr>
        <w:rFonts w:hint="default"/>
      </w:rPr>
    </w:lvl>
    <w:lvl w:ilvl="1">
      <w:start w:val="1"/>
      <w:numFmt w:val="lowerLetter"/>
      <w:lvlText w:val="%2)"/>
      <w:lvlJc w:val="left"/>
      <w:pPr>
        <w:ind w:left="1262" w:hanging="420"/>
      </w:pPr>
    </w:lvl>
    <w:lvl w:ilvl="2">
      <w:start w:val="1"/>
      <w:numFmt w:val="lowerRoman"/>
      <w:lvlText w:val="%3."/>
      <w:lvlJc w:val="right"/>
      <w:pPr>
        <w:ind w:left="1682" w:hanging="420"/>
      </w:pPr>
    </w:lvl>
    <w:lvl w:ilvl="3">
      <w:start w:val="1"/>
      <w:numFmt w:val="decimal"/>
      <w:lvlText w:val="%4."/>
      <w:lvlJc w:val="left"/>
      <w:pPr>
        <w:ind w:left="2102" w:hanging="420"/>
      </w:pPr>
    </w:lvl>
    <w:lvl w:ilvl="4">
      <w:start w:val="1"/>
      <w:numFmt w:val="lowerLetter"/>
      <w:lvlText w:val="%5)"/>
      <w:lvlJc w:val="left"/>
      <w:pPr>
        <w:ind w:left="2522" w:hanging="420"/>
      </w:pPr>
    </w:lvl>
    <w:lvl w:ilvl="5">
      <w:start w:val="1"/>
      <w:numFmt w:val="lowerRoman"/>
      <w:lvlText w:val="%6."/>
      <w:lvlJc w:val="right"/>
      <w:pPr>
        <w:ind w:left="2942" w:hanging="420"/>
      </w:pPr>
    </w:lvl>
    <w:lvl w:ilvl="6">
      <w:start w:val="1"/>
      <w:numFmt w:val="decimal"/>
      <w:lvlText w:val="%7."/>
      <w:lvlJc w:val="left"/>
      <w:pPr>
        <w:ind w:left="3362" w:hanging="420"/>
      </w:pPr>
    </w:lvl>
    <w:lvl w:ilvl="7">
      <w:start w:val="1"/>
      <w:numFmt w:val="lowerLetter"/>
      <w:lvlText w:val="%8)"/>
      <w:lvlJc w:val="left"/>
      <w:pPr>
        <w:ind w:left="3782" w:hanging="420"/>
      </w:pPr>
    </w:lvl>
    <w:lvl w:ilvl="8">
      <w:start w:val="1"/>
      <w:numFmt w:val="lowerRoman"/>
      <w:lvlText w:val="%9."/>
      <w:lvlJc w:val="right"/>
      <w:pPr>
        <w:ind w:left="4202" w:hanging="420"/>
      </w:pPr>
    </w:lvl>
  </w:abstractNum>
  <w:abstractNum w:abstractNumId="3" w15:restartNumberingAfterBreak="0">
    <w:nsid w:val="4FF6F392"/>
    <w:multiLevelType w:val="singleLevel"/>
    <w:tmpl w:val="4FF6F392"/>
    <w:lvl w:ilvl="0">
      <w:start w:val="9"/>
      <w:numFmt w:val="chineseCounting"/>
      <w:suff w:val="nothing"/>
      <w:lvlText w:val="%1、"/>
      <w:lvlJc w:val="left"/>
      <w:rPr>
        <w:rFonts w:hint="eastAsia"/>
      </w:rPr>
    </w:lvl>
  </w:abstractNum>
  <w:abstractNum w:abstractNumId="4" w15:restartNumberingAfterBreak="0">
    <w:nsid w:val="7E96AEAD"/>
    <w:multiLevelType w:val="singleLevel"/>
    <w:tmpl w:val="7E96AEAD"/>
    <w:lvl w:ilvl="0">
      <w:start w:val="1"/>
      <w:numFmt w:val="decimal"/>
      <w:lvlText w:val="%1."/>
      <w:lvlJc w:val="left"/>
      <w:pPr>
        <w:tabs>
          <w:tab w:val="left" w:pos="312"/>
        </w:tabs>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202351"/>
    <w:rsid w:val="00307422"/>
    <w:rsid w:val="003E58D6"/>
    <w:rsid w:val="00643A9C"/>
    <w:rsid w:val="00936265"/>
    <w:rsid w:val="00D618D7"/>
    <w:rsid w:val="03E309E1"/>
    <w:rsid w:val="03E63FEE"/>
    <w:rsid w:val="045A2F0A"/>
    <w:rsid w:val="06FC02AA"/>
    <w:rsid w:val="072152AA"/>
    <w:rsid w:val="075D5BEF"/>
    <w:rsid w:val="086200D7"/>
    <w:rsid w:val="08841E48"/>
    <w:rsid w:val="0A43528F"/>
    <w:rsid w:val="0B3D750A"/>
    <w:rsid w:val="0B435280"/>
    <w:rsid w:val="0BA620DD"/>
    <w:rsid w:val="0C013F85"/>
    <w:rsid w:val="0C306D8C"/>
    <w:rsid w:val="0C592C6F"/>
    <w:rsid w:val="0D9A0A83"/>
    <w:rsid w:val="0DD759F4"/>
    <w:rsid w:val="0F9D40EE"/>
    <w:rsid w:val="115B06EA"/>
    <w:rsid w:val="12CF75E2"/>
    <w:rsid w:val="13526C23"/>
    <w:rsid w:val="14551689"/>
    <w:rsid w:val="15D35D3D"/>
    <w:rsid w:val="179B39FC"/>
    <w:rsid w:val="17AD7EB2"/>
    <w:rsid w:val="192F1147"/>
    <w:rsid w:val="193B1E3C"/>
    <w:rsid w:val="1944099F"/>
    <w:rsid w:val="1DB01DBE"/>
    <w:rsid w:val="1F204D21"/>
    <w:rsid w:val="1F642F8D"/>
    <w:rsid w:val="204E4E23"/>
    <w:rsid w:val="2217626B"/>
    <w:rsid w:val="24C771DC"/>
    <w:rsid w:val="25564298"/>
    <w:rsid w:val="2572277A"/>
    <w:rsid w:val="26FF4DBB"/>
    <w:rsid w:val="2A6346B0"/>
    <w:rsid w:val="2AE5142E"/>
    <w:rsid w:val="2B20653D"/>
    <w:rsid w:val="2C1E4D61"/>
    <w:rsid w:val="2C416A03"/>
    <w:rsid w:val="2C59057A"/>
    <w:rsid w:val="2E33713A"/>
    <w:rsid w:val="34307486"/>
    <w:rsid w:val="34793D12"/>
    <w:rsid w:val="3495452B"/>
    <w:rsid w:val="37FE7511"/>
    <w:rsid w:val="3A197B2D"/>
    <w:rsid w:val="3ACA5CC6"/>
    <w:rsid w:val="3DE02795"/>
    <w:rsid w:val="3E066503"/>
    <w:rsid w:val="402118B4"/>
    <w:rsid w:val="40686840"/>
    <w:rsid w:val="41395AA3"/>
    <w:rsid w:val="41A7347E"/>
    <w:rsid w:val="46172FAF"/>
    <w:rsid w:val="4A237053"/>
    <w:rsid w:val="4B1A5F6D"/>
    <w:rsid w:val="4BDA0D02"/>
    <w:rsid w:val="4D3C6D21"/>
    <w:rsid w:val="4EA663A8"/>
    <w:rsid w:val="4EBD1035"/>
    <w:rsid w:val="4F610A4B"/>
    <w:rsid w:val="4F8732CC"/>
    <w:rsid w:val="541A5C08"/>
    <w:rsid w:val="54293766"/>
    <w:rsid w:val="559519EA"/>
    <w:rsid w:val="56AD04F2"/>
    <w:rsid w:val="5AA83F46"/>
    <w:rsid w:val="5E8F3F59"/>
    <w:rsid w:val="5ED35331"/>
    <w:rsid w:val="611125E5"/>
    <w:rsid w:val="63F7561D"/>
    <w:rsid w:val="65225A61"/>
    <w:rsid w:val="66332478"/>
    <w:rsid w:val="66CD6B09"/>
    <w:rsid w:val="689C384C"/>
    <w:rsid w:val="6BCE3306"/>
    <w:rsid w:val="6CBF75C3"/>
    <w:rsid w:val="6D841034"/>
    <w:rsid w:val="6DA56F33"/>
    <w:rsid w:val="71483588"/>
    <w:rsid w:val="7212120B"/>
    <w:rsid w:val="72400368"/>
    <w:rsid w:val="747B1276"/>
    <w:rsid w:val="747F58E7"/>
    <w:rsid w:val="7480340D"/>
    <w:rsid w:val="783C589D"/>
    <w:rsid w:val="79BB2F19"/>
    <w:rsid w:val="7AF9163E"/>
    <w:rsid w:val="7E335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2B6BB"/>
  <w15:docId w15:val="{03FA4DB9-CB50-45D5-B0EF-4F4DF09C6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hAnsi="宋体" w:cs="宋体"/>
      <w:sz w:val="22"/>
      <w:szCs w:val="22"/>
    </w:rPr>
  </w:style>
  <w:style w:type="paragraph" w:styleId="4">
    <w:name w:val="heading 4"/>
    <w:basedOn w:val="a"/>
    <w:next w:val="a"/>
    <w:semiHidden/>
    <w:unhideWhenUsed/>
    <w:qFormat/>
    <w:pPr>
      <w:spacing w:beforeAutospacing="1" w:afterAutospacing="1"/>
      <w:outlineLvl w:val="3"/>
    </w:pPr>
    <w:rPr>
      <w:rFonts w:cs="Times New Roman" w:hint="eastAs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Title"/>
    <w:basedOn w:val="a"/>
    <w:next w:val="a"/>
    <w:qFormat/>
    <w:pPr>
      <w:spacing w:before="240" w:after="60"/>
      <w:jc w:val="center"/>
      <w:outlineLvl w:val="0"/>
    </w:pPr>
    <w:rPr>
      <w:rFonts w:asciiTheme="majorHAnsi" w:hAnsiTheme="majorHAnsi" w:cstheme="majorBidi"/>
      <w:b/>
      <w:bCs/>
      <w:sz w:val="32"/>
      <w:szCs w:val="32"/>
    </w:rPr>
  </w:style>
  <w:style w:type="table" w:styleId="a7">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basedOn w:val="a0"/>
    <w:qFormat/>
    <w:rPr>
      <w:i/>
    </w:rPr>
  </w:style>
  <w:style w:type="paragraph" w:styleId="a9">
    <w:name w:val="List Paragraph"/>
    <w:basedOn w:val="a"/>
    <w:uiPriority w:val="99"/>
    <w:unhideWhenUsed/>
    <w:qFormat/>
    <w:pPr>
      <w:ind w:firstLineChars="200" w:firstLine="420"/>
    </w:pPr>
  </w:style>
  <w:style w:type="paragraph" w:customStyle="1" w:styleId="aa">
    <w:name w:val="论文规范一级标题"/>
    <w:basedOn w:val="a6"/>
    <w:qFormat/>
    <w:pPr>
      <w:autoSpaceDE/>
      <w:autoSpaceDN/>
      <w:spacing w:before="0" w:after="0"/>
    </w:pPr>
    <w:rPr>
      <w:rFonts w:ascii="Cambria" w:eastAsiaTheme="minorEastAsia" w:hAnsi="Cambria" w:cstheme="minorBidi"/>
      <w:kern w:val="2"/>
    </w:rPr>
  </w:style>
  <w:style w:type="paragraph" w:customStyle="1" w:styleId="ab">
    <w:name w:val="大纲的正文"/>
    <w:basedOn w:val="ac"/>
    <w:qFormat/>
    <w:pPr>
      <w:spacing w:before="0" w:beforeAutospacing="0"/>
      <w:ind w:firstLineChars="200" w:firstLine="200"/>
    </w:pPr>
    <w:rPr>
      <w:rFonts w:eastAsia="宋体"/>
      <w:sz w:val="21"/>
    </w:rPr>
  </w:style>
  <w:style w:type="paragraph" w:customStyle="1" w:styleId="ac">
    <w:name w:val="大纲小标题"/>
    <w:basedOn w:val="a"/>
    <w:qFormat/>
    <w:pPr>
      <w:adjustRightInd w:val="0"/>
      <w:spacing w:before="100" w:beforeAutospacing="1" w:line="300" w:lineRule="auto"/>
      <w:ind w:leftChars="-285" w:left="-285"/>
    </w:pPr>
    <w:rPr>
      <w:rFonts w:ascii="Times New Roman" w:eastAsia="黑体" w:hAnsi="Times New Roman"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罗芳</cp:lastModifiedBy>
  <cp:revision>6</cp:revision>
  <dcterms:created xsi:type="dcterms:W3CDTF">2021-11-15T03:48:00Z</dcterms:created>
  <dcterms:modified xsi:type="dcterms:W3CDTF">2022-03-23T04:25:00Z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D97A4660C20E49B5A8A0BEEE91101CC2</vt:lpwstr>
  </property>
</Properties>
</file>