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7581E" w14:textId="288D7ED1" w:rsidR="002B73F7" w:rsidRDefault="0066248C" w:rsidP="0075719C">
      <w:pPr>
        <w:pStyle w:val="a3"/>
        <w:jc w:val="center"/>
        <w:rPr>
          <w:rFonts w:asciiTheme="minorEastAsia" w:eastAsiaTheme="minorEastAsia" w:hAnsiTheme="minorEastAsia"/>
          <w:b/>
          <w:color w:val="000000" w:themeColor="text1"/>
          <w:sz w:val="32"/>
          <w:szCs w:val="32"/>
        </w:rPr>
      </w:pPr>
      <w:r>
        <w:rPr>
          <w:rFonts w:asciiTheme="minorEastAsia" w:eastAsiaTheme="minorEastAsia" w:hAnsiTheme="minorEastAsia"/>
          <w:b/>
          <w:color w:val="000000" w:themeColor="text1"/>
          <w:sz w:val="32"/>
          <w:szCs w:val="32"/>
        </w:rPr>
        <w:t>《</w:t>
      </w:r>
      <w:r w:rsidR="0006227E">
        <w:rPr>
          <w:rFonts w:asciiTheme="minorEastAsia" w:eastAsiaTheme="minorEastAsia" w:hAnsiTheme="minorEastAsia" w:hint="eastAsia"/>
          <w:b/>
          <w:color w:val="000000" w:themeColor="text1"/>
          <w:sz w:val="32"/>
          <w:szCs w:val="32"/>
        </w:rPr>
        <w:t>物流管理</w:t>
      </w:r>
      <w:r>
        <w:rPr>
          <w:rFonts w:asciiTheme="minorEastAsia" w:eastAsiaTheme="minorEastAsia" w:hAnsiTheme="minorEastAsia"/>
          <w:b/>
          <w:color w:val="000000" w:themeColor="text1"/>
          <w:sz w:val="32"/>
          <w:szCs w:val="32"/>
        </w:rPr>
        <w:t>》教学大纲</w:t>
      </w:r>
    </w:p>
    <w:p w14:paraId="5746F2F6" w14:textId="77777777" w:rsidR="00A3586F" w:rsidRDefault="00A3586F" w:rsidP="0075719C">
      <w:pPr>
        <w:pStyle w:val="a3"/>
        <w:jc w:val="center"/>
        <w:rPr>
          <w:rFonts w:asciiTheme="minorEastAsia" w:eastAsiaTheme="minorEastAsia" w:hAnsiTheme="minorEastAsia"/>
          <w:b/>
          <w:color w:val="000000" w:themeColor="text1"/>
          <w:sz w:val="32"/>
          <w:szCs w:val="32"/>
        </w:rPr>
      </w:pPr>
    </w:p>
    <w:p w14:paraId="72DC4C3D" w14:textId="20C217AD" w:rsidR="002B73F7" w:rsidRPr="00A3586F" w:rsidRDefault="0066248C" w:rsidP="00A3586F">
      <w:pPr>
        <w:pStyle w:val="a8"/>
        <w:numPr>
          <w:ilvl w:val="0"/>
          <w:numId w:val="2"/>
        </w:numPr>
        <w:ind w:firstLineChars="0"/>
        <w:rPr>
          <w:rFonts w:ascii="Times New Roman" w:cs="Times New Roman"/>
          <w:b/>
          <w:color w:val="000000" w:themeColor="text1"/>
          <w:sz w:val="28"/>
          <w:szCs w:val="28"/>
        </w:rPr>
      </w:pPr>
      <w:r w:rsidRPr="00A3586F">
        <w:rPr>
          <w:rFonts w:ascii="Times New Roman" w:cs="Times New Roman" w:hint="eastAsia"/>
          <w:b/>
          <w:color w:val="000000" w:themeColor="text1"/>
          <w:sz w:val="28"/>
          <w:szCs w:val="28"/>
        </w:rPr>
        <w:t>课程基本信息</w:t>
      </w:r>
    </w:p>
    <w:tbl>
      <w:tblPr>
        <w:tblStyle w:val="a6"/>
        <w:tblW w:w="889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29"/>
        <w:gridCol w:w="1345"/>
        <w:gridCol w:w="134"/>
        <w:gridCol w:w="1211"/>
        <w:gridCol w:w="1559"/>
        <w:gridCol w:w="1605"/>
        <w:gridCol w:w="25"/>
        <w:gridCol w:w="1489"/>
      </w:tblGrid>
      <w:tr w:rsidR="002B73F7" w14:paraId="572C0EB8" w14:textId="77777777">
        <w:trPr>
          <w:trHeight w:val="354"/>
        </w:trPr>
        <w:tc>
          <w:tcPr>
            <w:tcW w:w="1529" w:type="dxa"/>
            <w:vAlign w:val="center"/>
          </w:tcPr>
          <w:p w14:paraId="55786ADE" w14:textId="77777777" w:rsidR="002B73F7" w:rsidRDefault="0066248C">
            <w:pPr>
              <w:jc w:val="center"/>
              <w:rPr>
                <w:rFonts w:cs="Times New Roman"/>
                <w:b/>
                <w:color w:val="000000" w:themeColor="text1"/>
                <w:sz w:val="21"/>
                <w:szCs w:val="21"/>
              </w:rPr>
            </w:pPr>
            <w:r>
              <w:rPr>
                <w:rFonts w:cs="PMingLiU" w:hint="eastAsia"/>
                <w:b/>
                <w:color w:val="000000" w:themeColor="text1"/>
                <w:sz w:val="21"/>
                <w:szCs w:val="21"/>
              </w:rPr>
              <w:t>课程类别</w:t>
            </w:r>
          </w:p>
        </w:tc>
        <w:tc>
          <w:tcPr>
            <w:tcW w:w="1479" w:type="dxa"/>
            <w:gridSpan w:val="2"/>
            <w:vAlign w:val="center"/>
          </w:tcPr>
          <w:p w14:paraId="07A89DA5" w14:textId="2D8D5D7E" w:rsidR="002B73F7" w:rsidRDefault="0066248C">
            <w:pPr>
              <w:jc w:val="center"/>
              <w:rPr>
                <w:rFonts w:cs="Times New Roman"/>
                <w:color w:val="000000" w:themeColor="text1"/>
                <w:sz w:val="21"/>
                <w:szCs w:val="21"/>
              </w:rPr>
            </w:pPr>
            <w:r>
              <w:rPr>
                <w:rFonts w:cs="Times New Roman" w:hint="eastAsia"/>
                <w:color w:val="000000" w:themeColor="text1"/>
                <w:sz w:val="21"/>
                <w:szCs w:val="21"/>
              </w:rPr>
              <w:t>专业</w:t>
            </w:r>
            <w:r w:rsidR="007D5513">
              <w:rPr>
                <w:rFonts w:cs="Times New Roman" w:hint="eastAsia"/>
                <w:color w:val="000000" w:themeColor="text1"/>
                <w:sz w:val="21"/>
                <w:szCs w:val="21"/>
              </w:rPr>
              <w:t>选修</w:t>
            </w:r>
            <w:r>
              <w:rPr>
                <w:rFonts w:cs="Times New Roman" w:hint="eastAsia"/>
                <w:color w:val="000000" w:themeColor="text1"/>
                <w:sz w:val="21"/>
                <w:szCs w:val="21"/>
              </w:rPr>
              <w:t>课程</w:t>
            </w:r>
          </w:p>
        </w:tc>
        <w:tc>
          <w:tcPr>
            <w:tcW w:w="1211" w:type="dxa"/>
            <w:vAlign w:val="center"/>
          </w:tcPr>
          <w:p w14:paraId="2786202D" w14:textId="77777777" w:rsidR="002B73F7" w:rsidRDefault="0066248C">
            <w:pPr>
              <w:jc w:val="center"/>
              <w:rPr>
                <w:rFonts w:cs="Times New Roman"/>
                <w:b/>
                <w:color w:val="000000" w:themeColor="text1"/>
                <w:sz w:val="21"/>
                <w:szCs w:val="21"/>
              </w:rPr>
            </w:pPr>
            <w:r>
              <w:rPr>
                <w:rFonts w:cs="PMingLiU" w:hint="eastAsia"/>
                <w:b/>
                <w:color w:val="000000" w:themeColor="text1"/>
                <w:sz w:val="21"/>
                <w:szCs w:val="21"/>
              </w:rPr>
              <w:t>课程性质</w:t>
            </w:r>
          </w:p>
        </w:tc>
        <w:tc>
          <w:tcPr>
            <w:tcW w:w="1559" w:type="dxa"/>
            <w:vAlign w:val="center"/>
          </w:tcPr>
          <w:p w14:paraId="5F8D1E56" w14:textId="55179EC2" w:rsidR="002B73F7" w:rsidRDefault="00906B6A">
            <w:pPr>
              <w:jc w:val="center"/>
              <w:rPr>
                <w:rFonts w:cs="Times New Roman"/>
                <w:color w:val="000000" w:themeColor="text1"/>
                <w:sz w:val="21"/>
                <w:szCs w:val="21"/>
              </w:rPr>
            </w:pPr>
            <w:r>
              <w:rPr>
                <w:rFonts w:cs="Times New Roman" w:hint="eastAsia"/>
                <w:color w:val="000000" w:themeColor="text1"/>
                <w:sz w:val="21"/>
                <w:szCs w:val="21"/>
              </w:rPr>
              <w:t>理论</w:t>
            </w:r>
          </w:p>
        </w:tc>
        <w:tc>
          <w:tcPr>
            <w:tcW w:w="1605" w:type="dxa"/>
            <w:vAlign w:val="center"/>
          </w:tcPr>
          <w:p w14:paraId="5D1C6648" w14:textId="77777777" w:rsidR="002B73F7" w:rsidRDefault="0066248C">
            <w:pPr>
              <w:jc w:val="center"/>
              <w:rPr>
                <w:rFonts w:cs="Times New Roman"/>
                <w:b/>
                <w:color w:val="000000" w:themeColor="text1"/>
                <w:sz w:val="21"/>
                <w:szCs w:val="21"/>
              </w:rPr>
            </w:pPr>
            <w:r>
              <w:rPr>
                <w:rFonts w:cs="PMingLiU" w:hint="eastAsia"/>
                <w:b/>
                <w:color w:val="000000" w:themeColor="text1"/>
                <w:sz w:val="21"/>
                <w:szCs w:val="21"/>
              </w:rPr>
              <w:t>课程属性</w:t>
            </w:r>
          </w:p>
        </w:tc>
        <w:tc>
          <w:tcPr>
            <w:tcW w:w="1514" w:type="dxa"/>
            <w:gridSpan w:val="2"/>
            <w:vAlign w:val="center"/>
          </w:tcPr>
          <w:p w14:paraId="258CBE96" w14:textId="587DF574" w:rsidR="002B73F7" w:rsidRDefault="00906B6A">
            <w:pPr>
              <w:jc w:val="center"/>
              <w:rPr>
                <w:rFonts w:cs="Times New Roman"/>
                <w:color w:val="000000" w:themeColor="text1"/>
                <w:sz w:val="21"/>
                <w:szCs w:val="21"/>
              </w:rPr>
            </w:pPr>
            <w:r>
              <w:rPr>
                <w:rFonts w:cs="Times New Roman" w:hint="eastAsia"/>
                <w:color w:val="000000" w:themeColor="text1"/>
                <w:sz w:val="21"/>
                <w:szCs w:val="21"/>
              </w:rPr>
              <w:t>选修</w:t>
            </w:r>
          </w:p>
        </w:tc>
      </w:tr>
      <w:tr w:rsidR="002B73F7" w14:paraId="0153ABD6" w14:textId="77777777">
        <w:trPr>
          <w:trHeight w:val="371"/>
        </w:trPr>
        <w:tc>
          <w:tcPr>
            <w:tcW w:w="1529" w:type="dxa"/>
            <w:vAlign w:val="center"/>
          </w:tcPr>
          <w:p w14:paraId="503D8FA5"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课程名称</w:t>
            </w:r>
          </w:p>
        </w:tc>
        <w:tc>
          <w:tcPr>
            <w:tcW w:w="2690" w:type="dxa"/>
            <w:gridSpan w:val="3"/>
            <w:vAlign w:val="center"/>
          </w:tcPr>
          <w:p w14:paraId="64BC8EDF" w14:textId="5ABA033A" w:rsidR="002B73F7" w:rsidRDefault="0006227E" w:rsidP="0006227E">
            <w:pPr>
              <w:jc w:val="center"/>
              <w:rPr>
                <w:rFonts w:cs="PMingLiU"/>
                <w:color w:val="000000" w:themeColor="text1"/>
                <w:sz w:val="21"/>
                <w:szCs w:val="21"/>
              </w:rPr>
            </w:pPr>
            <w:r>
              <w:rPr>
                <w:rFonts w:hint="eastAsia"/>
                <w:sz w:val="21"/>
                <w:szCs w:val="21"/>
              </w:rPr>
              <w:t>物流管理</w:t>
            </w:r>
          </w:p>
        </w:tc>
        <w:tc>
          <w:tcPr>
            <w:tcW w:w="1559" w:type="dxa"/>
            <w:vAlign w:val="center"/>
          </w:tcPr>
          <w:p w14:paraId="30C1EA5D"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课程英文名称</w:t>
            </w:r>
          </w:p>
        </w:tc>
        <w:tc>
          <w:tcPr>
            <w:tcW w:w="3119" w:type="dxa"/>
            <w:gridSpan w:val="3"/>
            <w:vAlign w:val="center"/>
          </w:tcPr>
          <w:p w14:paraId="7231F367" w14:textId="58110194" w:rsidR="002B73F7" w:rsidRPr="0006227E" w:rsidRDefault="0006227E">
            <w:pPr>
              <w:jc w:val="center"/>
              <w:rPr>
                <w:sz w:val="21"/>
                <w:szCs w:val="21"/>
              </w:rPr>
            </w:pPr>
            <w:r w:rsidRPr="0006227E">
              <w:rPr>
                <w:sz w:val="21"/>
                <w:szCs w:val="21"/>
              </w:rPr>
              <w:t>Logistics Management</w:t>
            </w:r>
          </w:p>
        </w:tc>
      </w:tr>
      <w:tr w:rsidR="002B73F7" w14:paraId="79EC60F0" w14:textId="77777777">
        <w:trPr>
          <w:trHeight w:val="371"/>
        </w:trPr>
        <w:tc>
          <w:tcPr>
            <w:tcW w:w="1529" w:type="dxa"/>
            <w:vAlign w:val="center"/>
          </w:tcPr>
          <w:p w14:paraId="01F3D623"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课程编码</w:t>
            </w:r>
          </w:p>
        </w:tc>
        <w:tc>
          <w:tcPr>
            <w:tcW w:w="2690" w:type="dxa"/>
            <w:gridSpan w:val="3"/>
            <w:vAlign w:val="center"/>
          </w:tcPr>
          <w:p w14:paraId="026AA256" w14:textId="628D1EDE" w:rsidR="002B73F7" w:rsidRDefault="0006227E">
            <w:pPr>
              <w:jc w:val="center"/>
              <w:rPr>
                <w:rFonts w:cs="PMingLiU"/>
                <w:color w:val="000000" w:themeColor="text1"/>
                <w:sz w:val="21"/>
                <w:szCs w:val="21"/>
              </w:rPr>
            </w:pPr>
            <w:r w:rsidRPr="0006227E">
              <w:rPr>
                <w:rFonts w:cs="PMingLiU"/>
                <w:color w:val="000000" w:themeColor="text1"/>
                <w:sz w:val="21"/>
                <w:szCs w:val="21"/>
              </w:rPr>
              <w:t>F01ZX99C</w:t>
            </w:r>
          </w:p>
        </w:tc>
        <w:tc>
          <w:tcPr>
            <w:tcW w:w="1559" w:type="dxa"/>
            <w:vAlign w:val="center"/>
          </w:tcPr>
          <w:p w14:paraId="4FE25CE5"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适用专业</w:t>
            </w:r>
          </w:p>
        </w:tc>
        <w:tc>
          <w:tcPr>
            <w:tcW w:w="3119" w:type="dxa"/>
            <w:gridSpan w:val="3"/>
            <w:vAlign w:val="center"/>
          </w:tcPr>
          <w:p w14:paraId="3A12AFBB" w14:textId="16A51595" w:rsidR="002B73F7" w:rsidRDefault="0006227E">
            <w:pPr>
              <w:jc w:val="center"/>
              <w:rPr>
                <w:rFonts w:cs="PMingLiU"/>
                <w:color w:val="000000" w:themeColor="text1"/>
                <w:sz w:val="21"/>
                <w:szCs w:val="21"/>
              </w:rPr>
            </w:pPr>
            <w:r w:rsidRPr="0006227E">
              <w:rPr>
                <w:rFonts w:cs="PMingLiU" w:hint="eastAsia"/>
                <w:color w:val="000000" w:themeColor="text1"/>
                <w:sz w:val="21"/>
                <w:szCs w:val="21"/>
              </w:rPr>
              <w:t>市场营销</w:t>
            </w:r>
          </w:p>
        </w:tc>
      </w:tr>
      <w:tr w:rsidR="002B73F7" w14:paraId="4953D478" w14:textId="77777777">
        <w:trPr>
          <w:trHeight w:val="90"/>
        </w:trPr>
        <w:tc>
          <w:tcPr>
            <w:tcW w:w="1529" w:type="dxa"/>
            <w:vAlign w:val="center"/>
          </w:tcPr>
          <w:p w14:paraId="7C4FC661"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考核方式</w:t>
            </w:r>
          </w:p>
        </w:tc>
        <w:tc>
          <w:tcPr>
            <w:tcW w:w="2690" w:type="dxa"/>
            <w:gridSpan w:val="3"/>
            <w:vAlign w:val="center"/>
          </w:tcPr>
          <w:p w14:paraId="1B7A665C" w14:textId="223F3260" w:rsidR="002B73F7" w:rsidRDefault="0066248C">
            <w:pPr>
              <w:jc w:val="center"/>
              <w:rPr>
                <w:rFonts w:cs="PMingLiU"/>
                <w:color w:val="000000" w:themeColor="text1"/>
                <w:sz w:val="21"/>
                <w:szCs w:val="21"/>
              </w:rPr>
            </w:pPr>
            <w:r>
              <w:rPr>
                <w:rFonts w:cs="PMingLiU" w:hint="eastAsia"/>
                <w:color w:val="000000" w:themeColor="text1"/>
                <w:sz w:val="21"/>
                <w:szCs w:val="21"/>
              </w:rPr>
              <w:t>考</w:t>
            </w:r>
            <w:r w:rsidR="0006227E">
              <w:rPr>
                <w:rFonts w:cs="PMingLiU" w:hint="eastAsia"/>
                <w:color w:val="000000" w:themeColor="text1"/>
                <w:sz w:val="21"/>
                <w:szCs w:val="21"/>
              </w:rPr>
              <w:t>查</w:t>
            </w:r>
          </w:p>
        </w:tc>
        <w:tc>
          <w:tcPr>
            <w:tcW w:w="1559" w:type="dxa"/>
            <w:vAlign w:val="center"/>
          </w:tcPr>
          <w:p w14:paraId="41B59949"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先修课程</w:t>
            </w:r>
          </w:p>
        </w:tc>
        <w:tc>
          <w:tcPr>
            <w:tcW w:w="3119" w:type="dxa"/>
            <w:gridSpan w:val="3"/>
            <w:vAlign w:val="center"/>
          </w:tcPr>
          <w:p w14:paraId="6EC65265" w14:textId="2747D828" w:rsidR="002B73F7" w:rsidRDefault="0006227E">
            <w:pPr>
              <w:spacing w:line="280" w:lineRule="exact"/>
              <w:jc w:val="center"/>
              <w:rPr>
                <w:rFonts w:cs="PMingLiU"/>
                <w:color w:val="000000" w:themeColor="text1"/>
                <w:sz w:val="21"/>
                <w:szCs w:val="21"/>
              </w:rPr>
            </w:pPr>
            <w:r>
              <w:rPr>
                <w:rFonts w:cs="PMingLiU" w:hint="eastAsia"/>
                <w:color w:val="000000" w:themeColor="text1"/>
                <w:sz w:val="21"/>
                <w:szCs w:val="21"/>
              </w:rPr>
              <w:t>管理学原理</w:t>
            </w:r>
          </w:p>
        </w:tc>
      </w:tr>
      <w:tr w:rsidR="002B73F7" w14:paraId="488BD26A" w14:textId="77777777">
        <w:trPr>
          <w:trHeight w:val="358"/>
        </w:trPr>
        <w:tc>
          <w:tcPr>
            <w:tcW w:w="1529" w:type="dxa"/>
            <w:vAlign w:val="center"/>
          </w:tcPr>
          <w:p w14:paraId="300AC91A"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总学时</w:t>
            </w:r>
          </w:p>
        </w:tc>
        <w:tc>
          <w:tcPr>
            <w:tcW w:w="1345" w:type="dxa"/>
            <w:vAlign w:val="center"/>
          </w:tcPr>
          <w:p w14:paraId="28D1A531" w14:textId="7AE4C03A" w:rsidR="002B73F7" w:rsidRDefault="0006227E">
            <w:pPr>
              <w:jc w:val="center"/>
              <w:rPr>
                <w:rFonts w:cs="PMingLiU"/>
                <w:color w:val="000000" w:themeColor="text1"/>
                <w:sz w:val="21"/>
                <w:szCs w:val="21"/>
              </w:rPr>
            </w:pPr>
            <w:r>
              <w:rPr>
                <w:rFonts w:cs="PMingLiU"/>
                <w:color w:val="000000" w:themeColor="text1"/>
                <w:sz w:val="21"/>
                <w:szCs w:val="21"/>
              </w:rPr>
              <w:t>32</w:t>
            </w:r>
          </w:p>
        </w:tc>
        <w:tc>
          <w:tcPr>
            <w:tcW w:w="1345" w:type="dxa"/>
            <w:gridSpan w:val="2"/>
            <w:vAlign w:val="center"/>
          </w:tcPr>
          <w:p w14:paraId="0DBB0BDD" w14:textId="77777777" w:rsidR="002B73F7" w:rsidRDefault="0066248C">
            <w:pPr>
              <w:jc w:val="center"/>
              <w:rPr>
                <w:rFonts w:cs="PMingLiU"/>
                <w:color w:val="000000" w:themeColor="text1"/>
                <w:sz w:val="21"/>
                <w:szCs w:val="21"/>
              </w:rPr>
            </w:pPr>
            <w:r>
              <w:rPr>
                <w:rFonts w:cs="PMingLiU" w:hint="eastAsia"/>
                <w:b/>
                <w:color w:val="000000" w:themeColor="text1"/>
                <w:sz w:val="21"/>
                <w:szCs w:val="21"/>
              </w:rPr>
              <w:t>学分</w:t>
            </w:r>
          </w:p>
        </w:tc>
        <w:tc>
          <w:tcPr>
            <w:tcW w:w="1559" w:type="dxa"/>
            <w:vAlign w:val="center"/>
          </w:tcPr>
          <w:p w14:paraId="5BC2E690" w14:textId="009F976D" w:rsidR="002B73F7" w:rsidRDefault="0006227E">
            <w:pPr>
              <w:jc w:val="center"/>
              <w:rPr>
                <w:rFonts w:cs="PMingLiU"/>
                <w:b/>
                <w:color w:val="000000" w:themeColor="text1"/>
                <w:sz w:val="21"/>
                <w:szCs w:val="21"/>
              </w:rPr>
            </w:pPr>
            <w:r>
              <w:rPr>
                <w:rFonts w:cs="PMingLiU"/>
                <w:b/>
                <w:color w:val="000000" w:themeColor="text1"/>
                <w:sz w:val="21"/>
                <w:szCs w:val="21"/>
              </w:rPr>
              <w:t>2</w:t>
            </w:r>
          </w:p>
        </w:tc>
        <w:tc>
          <w:tcPr>
            <w:tcW w:w="1630" w:type="dxa"/>
            <w:gridSpan w:val="2"/>
            <w:vAlign w:val="center"/>
          </w:tcPr>
          <w:p w14:paraId="5F1414E0"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理论学时</w:t>
            </w:r>
          </w:p>
        </w:tc>
        <w:tc>
          <w:tcPr>
            <w:tcW w:w="1489" w:type="dxa"/>
            <w:vAlign w:val="center"/>
          </w:tcPr>
          <w:p w14:paraId="2071CB2A" w14:textId="6E602CEE" w:rsidR="002B73F7" w:rsidRDefault="0006227E">
            <w:pPr>
              <w:jc w:val="center"/>
              <w:rPr>
                <w:rFonts w:cs="PMingLiU"/>
                <w:color w:val="000000" w:themeColor="text1"/>
                <w:sz w:val="21"/>
                <w:szCs w:val="21"/>
              </w:rPr>
            </w:pPr>
            <w:r>
              <w:rPr>
                <w:rFonts w:cs="PMingLiU"/>
                <w:color w:val="000000" w:themeColor="text1"/>
                <w:sz w:val="21"/>
                <w:szCs w:val="21"/>
              </w:rPr>
              <w:t>32</w:t>
            </w:r>
          </w:p>
        </w:tc>
      </w:tr>
      <w:tr w:rsidR="002B73F7" w14:paraId="2D5D483D" w14:textId="77777777">
        <w:trPr>
          <w:trHeight w:val="332"/>
        </w:trPr>
        <w:tc>
          <w:tcPr>
            <w:tcW w:w="4219" w:type="dxa"/>
            <w:gridSpan w:val="4"/>
            <w:vAlign w:val="center"/>
          </w:tcPr>
          <w:p w14:paraId="37140347"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实验学时</w:t>
            </w:r>
            <w:r>
              <w:rPr>
                <w:rFonts w:cs="PMingLiU"/>
                <w:b/>
                <w:color w:val="000000" w:themeColor="text1"/>
                <w:sz w:val="21"/>
                <w:szCs w:val="21"/>
              </w:rPr>
              <w:t>/</w:t>
            </w:r>
            <w:r>
              <w:rPr>
                <w:rFonts w:cs="PMingLiU" w:hint="eastAsia"/>
                <w:b/>
                <w:color w:val="000000" w:themeColor="text1"/>
                <w:sz w:val="21"/>
                <w:szCs w:val="21"/>
              </w:rPr>
              <w:t>实训学时</w:t>
            </w:r>
            <w:r>
              <w:rPr>
                <w:rFonts w:cs="PMingLiU"/>
                <w:b/>
                <w:color w:val="000000" w:themeColor="text1"/>
                <w:sz w:val="21"/>
                <w:szCs w:val="21"/>
              </w:rPr>
              <w:t xml:space="preserve">/ </w:t>
            </w:r>
            <w:r>
              <w:rPr>
                <w:rFonts w:cs="PMingLiU" w:hint="eastAsia"/>
                <w:b/>
                <w:color w:val="000000" w:themeColor="text1"/>
                <w:sz w:val="21"/>
                <w:szCs w:val="21"/>
              </w:rPr>
              <w:t>实践学时</w:t>
            </w:r>
            <w:r>
              <w:rPr>
                <w:rFonts w:cs="PMingLiU"/>
                <w:b/>
                <w:color w:val="000000" w:themeColor="text1"/>
                <w:sz w:val="21"/>
                <w:szCs w:val="21"/>
              </w:rPr>
              <w:t>/</w:t>
            </w:r>
            <w:r>
              <w:rPr>
                <w:rFonts w:cs="PMingLiU" w:hint="eastAsia"/>
                <w:b/>
                <w:color w:val="000000" w:themeColor="text1"/>
                <w:sz w:val="21"/>
                <w:szCs w:val="21"/>
              </w:rPr>
              <w:t>上机学时</w:t>
            </w:r>
          </w:p>
        </w:tc>
        <w:tc>
          <w:tcPr>
            <w:tcW w:w="4678" w:type="dxa"/>
            <w:gridSpan w:val="4"/>
            <w:vAlign w:val="center"/>
          </w:tcPr>
          <w:p w14:paraId="15CE7B4F" w14:textId="56AC4110" w:rsidR="002B73F7" w:rsidRDefault="0006227E" w:rsidP="00A3586F">
            <w:pPr>
              <w:rPr>
                <w:rFonts w:cs="PMingLiU"/>
                <w:color w:val="000000" w:themeColor="text1"/>
                <w:sz w:val="21"/>
                <w:szCs w:val="21"/>
              </w:rPr>
            </w:pPr>
            <w:r>
              <w:rPr>
                <w:rFonts w:cs="PMingLiU"/>
                <w:color w:val="000000" w:themeColor="text1"/>
                <w:sz w:val="21"/>
                <w:szCs w:val="21"/>
              </w:rPr>
              <w:t>0</w:t>
            </w:r>
          </w:p>
        </w:tc>
      </w:tr>
      <w:tr w:rsidR="002B73F7" w14:paraId="60AC7A62" w14:textId="77777777">
        <w:trPr>
          <w:trHeight w:val="332"/>
        </w:trPr>
        <w:tc>
          <w:tcPr>
            <w:tcW w:w="4219" w:type="dxa"/>
            <w:gridSpan w:val="4"/>
            <w:vAlign w:val="center"/>
          </w:tcPr>
          <w:p w14:paraId="6EA90B06" w14:textId="77777777" w:rsidR="002B73F7" w:rsidRDefault="0066248C">
            <w:pPr>
              <w:jc w:val="center"/>
              <w:rPr>
                <w:rFonts w:cs="PMingLiU"/>
                <w:b/>
                <w:color w:val="000000" w:themeColor="text1"/>
                <w:sz w:val="21"/>
                <w:szCs w:val="21"/>
              </w:rPr>
            </w:pPr>
            <w:r>
              <w:rPr>
                <w:rFonts w:cs="PMingLiU" w:hint="eastAsia"/>
                <w:b/>
                <w:color w:val="000000" w:themeColor="text1"/>
                <w:sz w:val="21"/>
                <w:szCs w:val="21"/>
              </w:rPr>
              <w:t>开课单位</w:t>
            </w:r>
          </w:p>
        </w:tc>
        <w:tc>
          <w:tcPr>
            <w:tcW w:w="4678" w:type="dxa"/>
            <w:gridSpan w:val="4"/>
            <w:vAlign w:val="center"/>
          </w:tcPr>
          <w:p w14:paraId="6618CE3A" w14:textId="6F19F83D" w:rsidR="002B73F7" w:rsidRDefault="0006227E" w:rsidP="00A3586F">
            <w:pPr>
              <w:rPr>
                <w:rFonts w:cs="PMingLiU"/>
                <w:color w:val="000000" w:themeColor="text1"/>
                <w:sz w:val="21"/>
                <w:szCs w:val="21"/>
              </w:rPr>
            </w:pPr>
            <w:r>
              <w:rPr>
                <w:rFonts w:cs="PMingLiU" w:hint="eastAsia"/>
                <w:color w:val="000000" w:themeColor="text1"/>
                <w:sz w:val="21"/>
                <w:szCs w:val="21"/>
              </w:rPr>
              <w:t>商学院</w:t>
            </w:r>
          </w:p>
        </w:tc>
      </w:tr>
    </w:tbl>
    <w:p w14:paraId="56A8B204" w14:textId="77777777" w:rsidR="00A3586F" w:rsidRDefault="00A3586F" w:rsidP="0075719C">
      <w:pPr>
        <w:ind w:firstLineChars="200" w:firstLine="562"/>
        <w:rPr>
          <w:rFonts w:ascii="Times New Roman" w:cs="Times New Roman"/>
          <w:b/>
          <w:color w:val="000000" w:themeColor="text1"/>
          <w:sz w:val="28"/>
          <w:szCs w:val="28"/>
        </w:rPr>
      </w:pPr>
    </w:p>
    <w:p w14:paraId="718EFF90" w14:textId="57E3BBCE" w:rsidR="00F12E9C" w:rsidRPr="0075719C" w:rsidRDefault="0066248C" w:rsidP="0075719C">
      <w:pPr>
        <w:ind w:firstLineChars="200" w:firstLine="562"/>
        <w:rPr>
          <w:rFonts w:asciiTheme="minorEastAsia" w:eastAsiaTheme="minorEastAsia" w:hAnsiTheme="minorEastAsia"/>
          <w:b/>
          <w:color w:val="000000" w:themeColor="text1"/>
          <w:sz w:val="28"/>
          <w:szCs w:val="28"/>
        </w:rPr>
      </w:pPr>
      <w:r w:rsidRPr="0075719C">
        <w:rPr>
          <w:rFonts w:ascii="Times New Roman" w:cs="Times New Roman" w:hint="eastAsia"/>
          <w:b/>
          <w:color w:val="000000" w:themeColor="text1"/>
          <w:sz w:val="28"/>
          <w:szCs w:val="28"/>
        </w:rPr>
        <w:t>二、</w:t>
      </w:r>
      <w:r w:rsidRPr="0075719C">
        <w:rPr>
          <w:rFonts w:asciiTheme="minorEastAsia" w:eastAsiaTheme="minorEastAsia" w:hAnsiTheme="minorEastAsia" w:hint="eastAsia"/>
          <w:b/>
          <w:color w:val="000000" w:themeColor="text1"/>
          <w:sz w:val="28"/>
          <w:szCs w:val="28"/>
        </w:rPr>
        <w:t>课程简介</w:t>
      </w:r>
    </w:p>
    <w:p w14:paraId="73C02CF2" w14:textId="3A2DB598" w:rsidR="00EB32A1" w:rsidRPr="00F12E9C" w:rsidRDefault="00D761D1" w:rsidP="00F12E9C">
      <w:pPr>
        <w:spacing w:line="360" w:lineRule="auto"/>
        <w:ind w:firstLineChars="200" w:firstLine="420"/>
        <w:rPr>
          <w:rFonts w:asciiTheme="minorEastAsia" w:eastAsiaTheme="minorEastAsia" w:hAnsiTheme="minorEastAsia" w:cs="Times New Roman"/>
          <w:color w:val="000000" w:themeColor="text1"/>
          <w:sz w:val="21"/>
          <w:szCs w:val="21"/>
        </w:rPr>
      </w:pPr>
      <w:r w:rsidRPr="00F12E9C">
        <w:rPr>
          <w:rFonts w:asciiTheme="minorEastAsia" w:eastAsiaTheme="minorEastAsia" w:hAnsiTheme="minorEastAsia" w:cs="Times New Roman" w:hint="eastAsia"/>
          <w:color w:val="000000" w:themeColor="text1"/>
          <w:sz w:val="21"/>
          <w:szCs w:val="21"/>
        </w:rPr>
        <w:t>《物流管理》是市场营销专业的专业选修课程。</w:t>
      </w:r>
      <w:r w:rsidR="00EB32A1" w:rsidRPr="00F12E9C">
        <w:rPr>
          <w:rFonts w:asciiTheme="minorEastAsia" w:eastAsiaTheme="minorEastAsia" w:hAnsiTheme="minorEastAsia" w:cs="Times New Roman" w:hint="eastAsia"/>
          <w:color w:val="000000" w:themeColor="text1"/>
          <w:sz w:val="21"/>
          <w:szCs w:val="21"/>
        </w:rPr>
        <w:t>作为一门理论与实践相结合的学科，具有理论系统性和实践</w:t>
      </w:r>
      <w:r w:rsidR="009F02BE" w:rsidRPr="00F12E9C">
        <w:rPr>
          <w:rFonts w:asciiTheme="minorEastAsia" w:eastAsiaTheme="minorEastAsia" w:hAnsiTheme="minorEastAsia" w:cs="Times New Roman" w:hint="eastAsia"/>
          <w:color w:val="000000" w:themeColor="text1"/>
          <w:sz w:val="21"/>
          <w:szCs w:val="21"/>
        </w:rPr>
        <w:t>可</w:t>
      </w:r>
      <w:r w:rsidR="00EB32A1" w:rsidRPr="00F12E9C">
        <w:rPr>
          <w:rFonts w:asciiTheme="minorEastAsia" w:eastAsiaTheme="minorEastAsia" w:hAnsiTheme="minorEastAsia" w:cs="Times New Roman" w:hint="eastAsia"/>
          <w:color w:val="000000" w:themeColor="text1"/>
          <w:sz w:val="21"/>
          <w:szCs w:val="21"/>
        </w:rPr>
        <w:t>操作性的特点。</w:t>
      </w:r>
      <w:r w:rsidRPr="00F12E9C">
        <w:rPr>
          <w:rFonts w:asciiTheme="minorEastAsia" w:eastAsiaTheme="minorEastAsia" w:hAnsiTheme="minorEastAsia" w:cs="Times New Roman" w:hint="eastAsia"/>
          <w:color w:val="000000" w:themeColor="text1"/>
          <w:sz w:val="21"/>
          <w:szCs w:val="21"/>
        </w:rPr>
        <w:t>本课程主要介绍了</w:t>
      </w:r>
      <w:proofErr w:type="gramStart"/>
      <w:r w:rsidRPr="00F12E9C">
        <w:rPr>
          <w:rFonts w:asciiTheme="minorEastAsia" w:eastAsiaTheme="minorEastAsia" w:hAnsiTheme="minorEastAsia" w:cs="Times New Roman" w:hint="eastAsia"/>
          <w:color w:val="000000" w:themeColor="text1"/>
          <w:sz w:val="21"/>
          <w:szCs w:val="21"/>
        </w:rPr>
        <w:t>物流学</w:t>
      </w:r>
      <w:proofErr w:type="gramEnd"/>
      <w:r w:rsidRPr="00F12E9C">
        <w:rPr>
          <w:rFonts w:asciiTheme="minorEastAsia" w:eastAsiaTheme="minorEastAsia" w:hAnsiTheme="minorEastAsia" w:cs="Times New Roman" w:hint="eastAsia"/>
          <w:color w:val="000000" w:themeColor="text1"/>
          <w:sz w:val="21"/>
          <w:szCs w:val="21"/>
        </w:rPr>
        <w:t>的发展</w:t>
      </w:r>
      <w:r w:rsidR="00EB32A1" w:rsidRPr="00F12E9C">
        <w:rPr>
          <w:rFonts w:asciiTheme="minorEastAsia" w:eastAsiaTheme="minorEastAsia" w:hAnsiTheme="minorEastAsia" w:cs="Times New Roman" w:hint="eastAsia"/>
          <w:color w:val="000000" w:themeColor="text1"/>
          <w:sz w:val="21"/>
          <w:szCs w:val="21"/>
        </w:rPr>
        <w:t>与概况、</w:t>
      </w:r>
      <w:r w:rsidRPr="00F12E9C">
        <w:rPr>
          <w:rFonts w:asciiTheme="minorEastAsia" w:eastAsiaTheme="minorEastAsia" w:hAnsiTheme="minorEastAsia" w:cs="Times New Roman" w:hint="eastAsia"/>
          <w:color w:val="000000" w:themeColor="text1"/>
          <w:sz w:val="21"/>
          <w:szCs w:val="21"/>
        </w:rPr>
        <w:t>物流的基础环节，包括运输管理、仓储管理、库存管理、配送管理、包装、</w:t>
      </w:r>
      <w:r w:rsidR="00EB32A1" w:rsidRPr="00F12E9C">
        <w:rPr>
          <w:rFonts w:asciiTheme="minorEastAsia" w:eastAsiaTheme="minorEastAsia" w:hAnsiTheme="minorEastAsia" w:cs="Times New Roman" w:hint="eastAsia"/>
          <w:color w:val="000000" w:themeColor="text1"/>
          <w:sz w:val="21"/>
          <w:szCs w:val="21"/>
        </w:rPr>
        <w:t>装卸搬运、</w:t>
      </w:r>
      <w:r w:rsidRPr="00F12E9C">
        <w:rPr>
          <w:rFonts w:asciiTheme="minorEastAsia" w:eastAsiaTheme="minorEastAsia" w:hAnsiTheme="minorEastAsia" w:cs="Times New Roman" w:hint="eastAsia"/>
          <w:color w:val="000000" w:themeColor="text1"/>
          <w:sz w:val="21"/>
          <w:szCs w:val="21"/>
        </w:rPr>
        <w:t>流通加工、物流信息管理、</w:t>
      </w:r>
      <w:r w:rsidR="00EB32A1" w:rsidRPr="00F12E9C">
        <w:rPr>
          <w:rFonts w:asciiTheme="minorEastAsia" w:eastAsiaTheme="minorEastAsia" w:hAnsiTheme="minorEastAsia" w:cs="Times New Roman" w:hint="eastAsia"/>
          <w:color w:val="000000" w:themeColor="text1"/>
          <w:sz w:val="21"/>
          <w:szCs w:val="21"/>
        </w:rPr>
        <w:t>物流成本管理、供应链</w:t>
      </w:r>
      <w:r w:rsidRPr="00F12E9C">
        <w:rPr>
          <w:rFonts w:asciiTheme="minorEastAsia" w:eastAsiaTheme="minorEastAsia" w:hAnsiTheme="minorEastAsia" w:cs="Times New Roman" w:hint="eastAsia"/>
          <w:color w:val="000000" w:themeColor="text1"/>
          <w:sz w:val="21"/>
          <w:szCs w:val="21"/>
        </w:rPr>
        <w:t>管理等基本知识。通过对本课程的学习，使学生掌握物流管理的基本理论、基本知识和基本技能</w:t>
      </w:r>
      <w:r w:rsidR="00EB32A1" w:rsidRPr="00F12E9C">
        <w:rPr>
          <w:rFonts w:asciiTheme="minorEastAsia" w:eastAsiaTheme="minorEastAsia" w:hAnsiTheme="minorEastAsia" w:cs="Times New Roman" w:hint="eastAsia"/>
          <w:color w:val="000000" w:themeColor="text1"/>
          <w:sz w:val="21"/>
          <w:szCs w:val="21"/>
        </w:rPr>
        <w:t>，对物流管理有一个较全面的了解</w:t>
      </w:r>
      <w:r w:rsidRPr="00F12E9C">
        <w:rPr>
          <w:rFonts w:asciiTheme="minorEastAsia" w:eastAsiaTheme="minorEastAsia" w:hAnsiTheme="minorEastAsia" w:cs="Times New Roman" w:hint="eastAsia"/>
          <w:color w:val="000000" w:themeColor="text1"/>
          <w:sz w:val="21"/>
          <w:szCs w:val="21"/>
        </w:rPr>
        <w:t>；树立学生从实际出发降低物流成本</w:t>
      </w:r>
      <w:r w:rsidR="00F12E9C">
        <w:rPr>
          <w:rFonts w:asciiTheme="minorEastAsia" w:eastAsiaTheme="minorEastAsia" w:hAnsiTheme="minorEastAsia" w:cs="Times New Roman" w:hint="eastAsia"/>
          <w:color w:val="000000" w:themeColor="text1"/>
          <w:sz w:val="21"/>
          <w:szCs w:val="21"/>
        </w:rPr>
        <w:t>，</w:t>
      </w:r>
      <w:r w:rsidRPr="00F12E9C">
        <w:rPr>
          <w:rFonts w:asciiTheme="minorEastAsia" w:eastAsiaTheme="minorEastAsia" w:hAnsiTheme="minorEastAsia" w:cs="Times New Roman" w:hint="eastAsia"/>
          <w:color w:val="000000" w:themeColor="text1"/>
          <w:sz w:val="21"/>
          <w:szCs w:val="21"/>
        </w:rPr>
        <w:t>提高利润的观念；对现实物流企业运作的七大环节</w:t>
      </w:r>
      <w:r w:rsidR="00F12E9C">
        <w:rPr>
          <w:rFonts w:asciiTheme="minorEastAsia" w:eastAsiaTheme="minorEastAsia" w:hAnsiTheme="minorEastAsia" w:cs="Times New Roman" w:hint="eastAsia"/>
          <w:color w:val="000000" w:themeColor="text1"/>
          <w:sz w:val="21"/>
          <w:szCs w:val="21"/>
        </w:rPr>
        <w:t>，</w:t>
      </w:r>
      <w:r w:rsidRPr="00F12E9C">
        <w:rPr>
          <w:rFonts w:asciiTheme="minorEastAsia" w:eastAsiaTheme="minorEastAsia" w:hAnsiTheme="minorEastAsia" w:cs="Times New Roman" w:hint="eastAsia"/>
          <w:color w:val="000000" w:themeColor="text1"/>
          <w:sz w:val="21"/>
          <w:szCs w:val="21"/>
        </w:rPr>
        <w:t>学会运用现代管理理论和经济学的知识进行分析</w:t>
      </w:r>
      <w:r w:rsidR="00EB32A1" w:rsidRPr="00F12E9C">
        <w:rPr>
          <w:rFonts w:asciiTheme="minorEastAsia" w:eastAsiaTheme="minorEastAsia" w:hAnsiTheme="minorEastAsia" w:cs="Times New Roman" w:hint="eastAsia"/>
          <w:color w:val="000000" w:themeColor="text1"/>
          <w:sz w:val="21"/>
          <w:szCs w:val="21"/>
        </w:rPr>
        <w:t>。</w:t>
      </w:r>
    </w:p>
    <w:p w14:paraId="524ECCBF" w14:textId="77777777" w:rsidR="00A3586F" w:rsidRDefault="00A3586F">
      <w:pPr>
        <w:ind w:firstLineChars="200" w:firstLine="562"/>
        <w:rPr>
          <w:rFonts w:ascii="Times New Roman" w:cs="Times New Roman"/>
          <w:b/>
          <w:color w:val="000000" w:themeColor="text1"/>
          <w:sz w:val="28"/>
          <w:szCs w:val="28"/>
        </w:rPr>
      </w:pPr>
    </w:p>
    <w:p w14:paraId="704DB15F" w14:textId="7CC5FB83" w:rsidR="002B73F7" w:rsidRDefault="006624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三、课程教学目标</w:t>
      </w:r>
    </w:p>
    <w:tbl>
      <w:tblPr>
        <w:tblpPr w:leftFromText="180" w:rightFromText="180" w:vertAnchor="text" w:horzAnchor="margin" w:tblpY="174"/>
        <w:tblW w:w="889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4"/>
        <w:gridCol w:w="3827"/>
        <w:gridCol w:w="2721"/>
        <w:gridCol w:w="1815"/>
      </w:tblGrid>
      <w:tr w:rsidR="002B73F7" w14:paraId="3C3EE0FF" w14:textId="77777777">
        <w:trPr>
          <w:trHeight w:val="413"/>
        </w:trPr>
        <w:tc>
          <w:tcPr>
            <w:tcW w:w="4361" w:type="dxa"/>
            <w:gridSpan w:val="2"/>
            <w:vAlign w:val="center"/>
          </w:tcPr>
          <w:p w14:paraId="1582902A" w14:textId="77777777" w:rsidR="002B73F7" w:rsidRDefault="0066248C">
            <w:pPr>
              <w:tabs>
                <w:tab w:val="left" w:pos="1440"/>
              </w:tabs>
              <w:jc w:val="center"/>
              <w:outlineLvl w:val="0"/>
              <w:rPr>
                <w:b/>
                <w:bCs/>
                <w:color w:val="000000" w:themeColor="text1"/>
                <w:sz w:val="21"/>
                <w:szCs w:val="21"/>
              </w:rPr>
            </w:pPr>
            <w:r>
              <w:rPr>
                <w:rFonts w:hint="eastAsia"/>
                <w:b/>
                <w:bCs/>
                <w:color w:val="000000" w:themeColor="text1"/>
                <w:sz w:val="21"/>
                <w:szCs w:val="21"/>
              </w:rPr>
              <w:t>课程教学目标</w:t>
            </w:r>
          </w:p>
        </w:tc>
        <w:tc>
          <w:tcPr>
            <w:tcW w:w="2721" w:type="dxa"/>
            <w:vAlign w:val="center"/>
          </w:tcPr>
          <w:p w14:paraId="7A17D9A8" w14:textId="77777777" w:rsidR="002B73F7" w:rsidRDefault="0066248C">
            <w:pPr>
              <w:tabs>
                <w:tab w:val="left" w:pos="1440"/>
              </w:tabs>
              <w:jc w:val="center"/>
              <w:outlineLvl w:val="0"/>
              <w:rPr>
                <w:b/>
                <w:bCs/>
                <w:color w:val="000000" w:themeColor="text1"/>
                <w:sz w:val="21"/>
                <w:szCs w:val="21"/>
              </w:rPr>
            </w:pPr>
            <w:r>
              <w:rPr>
                <w:rFonts w:hint="eastAsia"/>
                <w:b/>
                <w:bCs/>
                <w:color w:val="000000" w:themeColor="text1"/>
                <w:sz w:val="21"/>
                <w:szCs w:val="21"/>
              </w:rPr>
              <w:t>支撑人才培养规格指标点</w:t>
            </w:r>
          </w:p>
        </w:tc>
        <w:tc>
          <w:tcPr>
            <w:tcW w:w="1815" w:type="dxa"/>
            <w:vAlign w:val="center"/>
          </w:tcPr>
          <w:p w14:paraId="7FECDC6C" w14:textId="77777777" w:rsidR="002B73F7" w:rsidRDefault="0066248C">
            <w:pPr>
              <w:tabs>
                <w:tab w:val="left" w:pos="1440"/>
              </w:tabs>
              <w:outlineLvl w:val="0"/>
              <w:rPr>
                <w:b/>
                <w:bCs/>
                <w:color w:val="000000" w:themeColor="text1"/>
                <w:sz w:val="21"/>
                <w:szCs w:val="21"/>
              </w:rPr>
            </w:pPr>
            <w:r>
              <w:rPr>
                <w:rFonts w:hint="eastAsia"/>
                <w:b/>
                <w:bCs/>
                <w:color w:val="000000" w:themeColor="text1"/>
                <w:sz w:val="21"/>
                <w:szCs w:val="21"/>
              </w:rPr>
              <w:t>支撑人才培养规格</w:t>
            </w:r>
          </w:p>
        </w:tc>
      </w:tr>
      <w:tr w:rsidR="002B73F7" w14:paraId="13E4A2E7" w14:textId="77777777">
        <w:trPr>
          <w:trHeight w:val="849"/>
        </w:trPr>
        <w:tc>
          <w:tcPr>
            <w:tcW w:w="534" w:type="dxa"/>
            <w:vAlign w:val="center"/>
          </w:tcPr>
          <w:p w14:paraId="534A69F5" w14:textId="77777777" w:rsidR="002B73F7" w:rsidRDefault="0066248C">
            <w:pPr>
              <w:tabs>
                <w:tab w:val="left" w:pos="1440"/>
              </w:tabs>
              <w:jc w:val="center"/>
              <w:outlineLvl w:val="0"/>
              <w:rPr>
                <w:b/>
                <w:color w:val="000000" w:themeColor="text1"/>
              </w:rPr>
            </w:pPr>
            <w:r>
              <w:rPr>
                <w:rFonts w:hint="eastAsia"/>
                <w:b/>
                <w:color w:val="000000" w:themeColor="text1"/>
              </w:rPr>
              <w:t>知</w:t>
            </w:r>
          </w:p>
          <w:p w14:paraId="68CFB53E" w14:textId="77777777" w:rsidR="002B73F7" w:rsidRDefault="0066248C">
            <w:pPr>
              <w:tabs>
                <w:tab w:val="left" w:pos="1440"/>
              </w:tabs>
              <w:jc w:val="center"/>
              <w:outlineLvl w:val="0"/>
              <w:rPr>
                <w:b/>
                <w:color w:val="000000" w:themeColor="text1"/>
              </w:rPr>
            </w:pPr>
            <w:r>
              <w:rPr>
                <w:rFonts w:hint="eastAsia"/>
                <w:b/>
                <w:color w:val="000000" w:themeColor="text1"/>
              </w:rPr>
              <w:t>识</w:t>
            </w:r>
          </w:p>
          <w:p w14:paraId="0368F22E" w14:textId="77777777" w:rsidR="002B73F7" w:rsidRDefault="0066248C">
            <w:pPr>
              <w:tabs>
                <w:tab w:val="left" w:pos="1440"/>
              </w:tabs>
              <w:jc w:val="center"/>
              <w:outlineLvl w:val="0"/>
              <w:rPr>
                <w:b/>
                <w:color w:val="000000" w:themeColor="text1"/>
              </w:rPr>
            </w:pPr>
            <w:r>
              <w:rPr>
                <w:rFonts w:hint="eastAsia"/>
                <w:b/>
                <w:color w:val="000000" w:themeColor="text1"/>
              </w:rPr>
              <w:t>目</w:t>
            </w:r>
          </w:p>
          <w:p w14:paraId="6C1F7C57" w14:textId="77777777" w:rsidR="002B73F7" w:rsidRDefault="0066248C">
            <w:pPr>
              <w:tabs>
                <w:tab w:val="left" w:pos="1440"/>
              </w:tabs>
              <w:jc w:val="center"/>
              <w:outlineLvl w:val="0"/>
              <w:rPr>
                <w:b/>
                <w:color w:val="000000" w:themeColor="text1"/>
              </w:rPr>
            </w:pPr>
            <w:r>
              <w:rPr>
                <w:rFonts w:hint="eastAsia"/>
                <w:b/>
                <w:color w:val="000000" w:themeColor="text1"/>
              </w:rPr>
              <w:t>标</w:t>
            </w:r>
          </w:p>
        </w:tc>
        <w:tc>
          <w:tcPr>
            <w:tcW w:w="3827" w:type="dxa"/>
            <w:vAlign w:val="center"/>
          </w:tcPr>
          <w:p w14:paraId="0EF20733" w14:textId="77777777" w:rsidR="002B73F7" w:rsidRDefault="0066248C">
            <w:pPr>
              <w:tabs>
                <w:tab w:val="left" w:pos="1440"/>
              </w:tabs>
              <w:outlineLvl w:val="0"/>
              <w:rPr>
                <w:b/>
                <w:bCs/>
                <w:sz w:val="21"/>
                <w:szCs w:val="21"/>
              </w:rPr>
            </w:pPr>
            <w:r>
              <w:rPr>
                <w:rFonts w:hint="eastAsia"/>
                <w:b/>
                <w:bCs/>
                <w:sz w:val="21"/>
                <w:szCs w:val="21"/>
              </w:rPr>
              <w:t>目标</w:t>
            </w:r>
            <w:r>
              <w:rPr>
                <w:b/>
                <w:bCs/>
                <w:sz w:val="21"/>
                <w:szCs w:val="21"/>
              </w:rPr>
              <w:t>1</w:t>
            </w:r>
            <w:r>
              <w:rPr>
                <w:rFonts w:hint="eastAsia"/>
                <w:b/>
                <w:bCs/>
                <w:sz w:val="21"/>
                <w:szCs w:val="21"/>
              </w:rPr>
              <w:t>：</w:t>
            </w:r>
          </w:p>
          <w:p w14:paraId="760AF116" w14:textId="09E7FBF0" w:rsidR="002B73F7" w:rsidRPr="00141645" w:rsidRDefault="00141645" w:rsidP="00141645">
            <w:pPr>
              <w:spacing w:line="360" w:lineRule="auto"/>
            </w:pPr>
            <w:r>
              <w:rPr>
                <w:rFonts w:hint="eastAsia"/>
              </w:rPr>
              <w:t>能够正确理解物流的基本概念和基本理论体系，掌握物流各功能的主要内容及物流合理化的实施并掌握现代物流管理思想及其发展趋势。</w:t>
            </w:r>
          </w:p>
        </w:tc>
        <w:tc>
          <w:tcPr>
            <w:tcW w:w="2721" w:type="dxa"/>
            <w:vAlign w:val="center"/>
          </w:tcPr>
          <w:p w14:paraId="2B0CC8F6" w14:textId="77777777" w:rsidR="003401A5" w:rsidRPr="003401A5" w:rsidRDefault="003401A5" w:rsidP="003401A5">
            <w:pPr>
              <w:shd w:val="clear" w:color="auto" w:fill="FFFFFF"/>
              <w:spacing w:before="75" w:after="75"/>
              <w:ind w:right="75"/>
            </w:pPr>
            <w:r w:rsidRPr="003401A5">
              <w:rPr>
                <w:rFonts w:hint="eastAsia"/>
              </w:rPr>
              <w:t>4</w:t>
            </w:r>
            <w:r w:rsidRPr="003401A5">
              <w:t>-2</w:t>
            </w:r>
            <w:r w:rsidRPr="003401A5">
              <w:rPr>
                <w:rFonts w:hint="eastAsia"/>
              </w:rPr>
              <w:t>：掌握管理学、市场营销学方面的基础知识。</w:t>
            </w:r>
          </w:p>
          <w:p w14:paraId="13D806D2" w14:textId="77777777" w:rsidR="002B73F7" w:rsidRPr="003401A5" w:rsidRDefault="002B73F7" w:rsidP="003401A5">
            <w:pPr>
              <w:shd w:val="clear" w:color="auto" w:fill="FFFFFF"/>
              <w:spacing w:before="75" w:after="75"/>
              <w:ind w:right="75"/>
            </w:pPr>
          </w:p>
        </w:tc>
        <w:tc>
          <w:tcPr>
            <w:tcW w:w="1815" w:type="dxa"/>
            <w:vAlign w:val="center"/>
          </w:tcPr>
          <w:p w14:paraId="618A5B7D" w14:textId="701CA891" w:rsidR="002B73F7" w:rsidRPr="003401A5" w:rsidRDefault="003401A5" w:rsidP="003401A5">
            <w:pPr>
              <w:shd w:val="clear" w:color="auto" w:fill="FFFFFF"/>
              <w:spacing w:before="75" w:after="75"/>
              <w:ind w:right="75"/>
            </w:pPr>
            <w:r w:rsidRPr="003401A5">
              <w:rPr>
                <w:rFonts w:hint="eastAsia"/>
              </w:rPr>
              <w:t>4．基础性知识</w:t>
            </w:r>
          </w:p>
        </w:tc>
      </w:tr>
      <w:tr w:rsidR="002B73F7" w14:paraId="5A1D69E2" w14:textId="77777777">
        <w:trPr>
          <w:trHeight w:val="739"/>
        </w:trPr>
        <w:tc>
          <w:tcPr>
            <w:tcW w:w="534" w:type="dxa"/>
            <w:vAlign w:val="center"/>
          </w:tcPr>
          <w:p w14:paraId="454A3F40" w14:textId="77777777" w:rsidR="002B73F7" w:rsidRDefault="0066248C">
            <w:pPr>
              <w:tabs>
                <w:tab w:val="left" w:pos="1440"/>
              </w:tabs>
              <w:jc w:val="center"/>
              <w:outlineLvl w:val="0"/>
              <w:rPr>
                <w:b/>
                <w:color w:val="000000" w:themeColor="text1"/>
              </w:rPr>
            </w:pPr>
            <w:r>
              <w:rPr>
                <w:rFonts w:hint="eastAsia"/>
                <w:b/>
                <w:color w:val="000000" w:themeColor="text1"/>
              </w:rPr>
              <w:lastRenderedPageBreak/>
              <w:t>能</w:t>
            </w:r>
          </w:p>
          <w:p w14:paraId="4C695117" w14:textId="77777777" w:rsidR="002B73F7" w:rsidRDefault="0066248C">
            <w:pPr>
              <w:tabs>
                <w:tab w:val="left" w:pos="1440"/>
              </w:tabs>
              <w:jc w:val="center"/>
              <w:outlineLvl w:val="0"/>
              <w:rPr>
                <w:b/>
                <w:color w:val="000000" w:themeColor="text1"/>
              </w:rPr>
            </w:pPr>
            <w:r>
              <w:rPr>
                <w:rFonts w:hint="eastAsia"/>
                <w:b/>
                <w:color w:val="000000" w:themeColor="text1"/>
              </w:rPr>
              <w:t>力</w:t>
            </w:r>
          </w:p>
          <w:p w14:paraId="7F58CD32" w14:textId="77777777" w:rsidR="002B73F7" w:rsidRDefault="0066248C">
            <w:pPr>
              <w:tabs>
                <w:tab w:val="left" w:pos="1440"/>
              </w:tabs>
              <w:jc w:val="center"/>
              <w:outlineLvl w:val="0"/>
              <w:rPr>
                <w:b/>
                <w:color w:val="000000" w:themeColor="text1"/>
              </w:rPr>
            </w:pPr>
            <w:r>
              <w:rPr>
                <w:rFonts w:hint="eastAsia"/>
                <w:b/>
                <w:color w:val="000000" w:themeColor="text1"/>
              </w:rPr>
              <w:t>目</w:t>
            </w:r>
          </w:p>
          <w:p w14:paraId="0CC5024F" w14:textId="77777777" w:rsidR="002B73F7" w:rsidRDefault="0066248C">
            <w:pPr>
              <w:tabs>
                <w:tab w:val="left" w:pos="1440"/>
              </w:tabs>
              <w:jc w:val="center"/>
              <w:outlineLvl w:val="0"/>
              <w:rPr>
                <w:b/>
                <w:color w:val="000000" w:themeColor="text1"/>
              </w:rPr>
            </w:pPr>
            <w:r>
              <w:rPr>
                <w:rFonts w:hint="eastAsia"/>
                <w:b/>
                <w:color w:val="000000" w:themeColor="text1"/>
              </w:rPr>
              <w:t>标</w:t>
            </w:r>
          </w:p>
        </w:tc>
        <w:tc>
          <w:tcPr>
            <w:tcW w:w="3827" w:type="dxa"/>
            <w:vAlign w:val="center"/>
          </w:tcPr>
          <w:p w14:paraId="7CF65003" w14:textId="77777777" w:rsidR="002B73F7" w:rsidRDefault="0066248C">
            <w:pPr>
              <w:tabs>
                <w:tab w:val="left" w:pos="1440"/>
              </w:tabs>
              <w:outlineLvl w:val="0"/>
              <w:rPr>
                <w:b/>
                <w:bCs/>
                <w:sz w:val="21"/>
                <w:szCs w:val="21"/>
              </w:rPr>
            </w:pPr>
            <w:r>
              <w:rPr>
                <w:rFonts w:hint="eastAsia"/>
                <w:b/>
                <w:bCs/>
                <w:sz w:val="21"/>
                <w:szCs w:val="21"/>
              </w:rPr>
              <w:t>目标2：</w:t>
            </w:r>
          </w:p>
          <w:p w14:paraId="118DA7EF" w14:textId="68D9675B" w:rsidR="002B73F7" w:rsidRPr="00B90B7B" w:rsidRDefault="00B90B7B" w:rsidP="00B90B7B">
            <w:pPr>
              <w:spacing w:line="360" w:lineRule="auto"/>
            </w:pPr>
            <w:r>
              <w:rPr>
                <w:rFonts w:hint="eastAsia"/>
              </w:rPr>
              <w:t>培养学生对不合理运输、仓储、装卸搬运、包装、流通加工、配送等基本功能分析的能力以及对现有物流基本环节进行初步规划的能力，促使学生初步认识企业物流活动的实际过程。</w:t>
            </w:r>
          </w:p>
        </w:tc>
        <w:tc>
          <w:tcPr>
            <w:tcW w:w="2721" w:type="dxa"/>
            <w:vAlign w:val="center"/>
          </w:tcPr>
          <w:p w14:paraId="349137E1" w14:textId="77777777" w:rsidR="003401A5" w:rsidRPr="003401A5" w:rsidRDefault="003401A5" w:rsidP="003401A5">
            <w:pPr>
              <w:shd w:val="clear" w:color="auto" w:fill="FFFFFF"/>
              <w:spacing w:before="75" w:after="75"/>
              <w:ind w:right="75"/>
            </w:pPr>
            <w:r w:rsidRPr="003401A5">
              <w:rPr>
                <w:rFonts w:hint="eastAsia"/>
              </w:rPr>
              <w:t>6-3：具有工商管理学科基础理论知识的应用能力。</w:t>
            </w:r>
          </w:p>
          <w:p w14:paraId="02703885" w14:textId="0C124943" w:rsidR="002B73F7" w:rsidRPr="003401A5" w:rsidRDefault="002B73F7" w:rsidP="003401A5">
            <w:pPr>
              <w:shd w:val="clear" w:color="auto" w:fill="FFFFFF"/>
              <w:spacing w:before="75" w:after="75"/>
              <w:ind w:right="75"/>
            </w:pPr>
          </w:p>
        </w:tc>
        <w:tc>
          <w:tcPr>
            <w:tcW w:w="1815" w:type="dxa"/>
            <w:vAlign w:val="center"/>
          </w:tcPr>
          <w:p w14:paraId="2634FEBD" w14:textId="5C4E0616" w:rsidR="002B73F7" w:rsidRPr="003401A5" w:rsidRDefault="003401A5" w:rsidP="003401A5">
            <w:pPr>
              <w:shd w:val="clear" w:color="auto" w:fill="FFFFFF"/>
              <w:spacing w:before="75" w:after="75"/>
              <w:ind w:right="75"/>
            </w:pPr>
            <w:r w:rsidRPr="003401A5">
              <w:rPr>
                <w:rFonts w:hint="eastAsia"/>
              </w:rPr>
              <w:t>6．知识应用能力</w:t>
            </w:r>
          </w:p>
        </w:tc>
      </w:tr>
      <w:tr w:rsidR="002B73F7" w14:paraId="11A5F684" w14:textId="77777777">
        <w:trPr>
          <w:trHeight w:val="546"/>
        </w:trPr>
        <w:tc>
          <w:tcPr>
            <w:tcW w:w="534" w:type="dxa"/>
            <w:vAlign w:val="center"/>
          </w:tcPr>
          <w:p w14:paraId="3573F00C" w14:textId="77777777" w:rsidR="002B73F7" w:rsidRDefault="0066248C">
            <w:pPr>
              <w:tabs>
                <w:tab w:val="left" w:pos="1440"/>
              </w:tabs>
              <w:jc w:val="center"/>
              <w:outlineLvl w:val="0"/>
              <w:rPr>
                <w:b/>
                <w:color w:val="000000" w:themeColor="text1"/>
              </w:rPr>
            </w:pPr>
            <w:r>
              <w:rPr>
                <w:rFonts w:hint="eastAsia"/>
                <w:b/>
                <w:color w:val="000000" w:themeColor="text1"/>
              </w:rPr>
              <w:t>素</w:t>
            </w:r>
          </w:p>
          <w:p w14:paraId="3BCCDA3F" w14:textId="77777777" w:rsidR="002B73F7" w:rsidRDefault="0066248C">
            <w:pPr>
              <w:tabs>
                <w:tab w:val="left" w:pos="1440"/>
              </w:tabs>
              <w:jc w:val="center"/>
              <w:outlineLvl w:val="0"/>
              <w:rPr>
                <w:b/>
                <w:color w:val="000000" w:themeColor="text1"/>
              </w:rPr>
            </w:pPr>
            <w:r>
              <w:rPr>
                <w:rFonts w:hint="eastAsia"/>
                <w:b/>
                <w:color w:val="000000" w:themeColor="text1"/>
              </w:rPr>
              <w:t>质</w:t>
            </w:r>
          </w:p>
          <w:p w14:paraId="3CDD6D37" w14:textId="77777777" w:rsidR="002B73F7" w:rsidRDefault="0066248C">
            <w:pPr>
              <w:tabs>
                <w:tab w:val="left" w:pos="1440"/>
              </w:tabs>
              <w:jc w:val="center"/>
              <w:outlineLvl w:val="0"/>
              <w:rPr>
                <w:b/>
                <w:color w:val="000000" w:themeColor="text1"/>
              </w:rPr>
            </w:pPr>
            <w:r>
              <w:rPr>
                <w:rFonts w:hint="eastAsia"/>
                <w:b/>
                <w:color w:val="000000" w:themeColor="text1"/>
              </w:rPr>
              <w:t>目</w:t>
            </w:r>
          </w:p>
          <w:p w14:paraId="15B3B804" w14:textId="77777777" w:rsidR="002B73F7" w:rsidRDefault="0066248C">
            <w:pPr>
              <w:tabs>
                <w:tab w:val="left" w:pos="1440"/>
              </w:tabs>
              <w:jc w:val="center"/>
              <w:outlineLvl w:val="0"/>
              <w:rPr>
                <w:b/>
                <w:color w:val="000000" w:themeColor="text1"/>
              </w:rPr>
            </w:pPr>
            <w:r>
              <w:rPr>
                <w:rFonts w:hint="eastAsia"/>
                <w:b/>
                <w:color w:val="000000" w:themeColor="text1"/>
              </w:rPr>
              <w:t>标</w:t>
            </w:r>
          </w:p>
        </w:tc>
        <w:tc>
          <w:tcPr>
            <w:tcW w:w="3827" w:type="dxa"/>
            <w:vAlign w:val="center"/>
          </w:tcPr>
          <w:p w14:paraId="2AA72D8C" w14:textId="77777777" w:rsidR="002B73F7" w:rsidRDefault="0066248C">
            <w:pPr>
              <w:tabs>
                <w:tab w:val="left" w:pos="1440"/>
              </w:tabs>
              <w:outlineLvl w:val="0"/>
              <w:rPr>
                <w:sz w:val="21"/>
                <w:szCs w:val="21"/>
              </w:rPr>
            </w:pPr>
            <w:r>
              <w:rPr>
                <w:rFonts w:hint="eastAsia"/>
                <w:b/>
                <w:bCs/>
                <w:sz w:val="21"/>
                <w:szCs w:val="21"/>
              </w:rPr>
              <w:t>目标3：</w:t>
            </w:r>
          </w:p>
          <w:p w14:paraId="6A8B2142" w14:textId="68416F62" w:rsidR="002B73F7" w:rsidRPr="00B90B7B" w:rsidRDefault="00B90B7B" w:rsidP="00B90B7B">
            <w:pPr>
              <w:spacing w:line="360" w:lineRule="auto"/>
            </w:pPr>
            <w:r>
              <w:rPr>
                <w:rFonts w:hint="eastAsia"/>
              </w:rPr>
              <w:t>激发学生的求知欲，培养学生的科学精神和创新精神，培养学生理论联系实际的良好学业风，培养学生养成对待工作和学习要一丝不苟、精益求精的良好习惯，逐步形成分析和解决物流管理实际问题的能力。</w:t>
            </w:r>
          </w:p>
        </w:tc>
        <w:tc>
          <w:tcPr>
            <w:tcW w:w="2721" w:type="dxa"/>
            <w:vAlign w:val="center"/>
          </w:tcPr>
          <w:p w14:paraId="7687D32A" w14:textId="55F41414" w:rsidR="002B73F7" w:rsidRPr="003401A5" w:rsidRDefault="003401A5">
            <w:pPr>
              <w:shd w:val="clear" w:color="auto" w:fill="FFFFFF"/>
              <w:spacing w:before="75" w:after="75"/>
              <w:ind w:right="75"/>
            </w:pPr>
            <w:r w:rsidRPr="003401A5">
              <w:rPr>
                <w:rFonts w:hint="eastAsia"/>
              </w:rPr>
              <w:t>8</w:t>
            </w:r>
            <w:r w:rsidRPr="003401A5">
              <w:t>-3</w:t>
            </w:r>
            <w:r w:rsidRPr="003401A5">
              <w:rPr>
                <w:rFonts w:hint="eastAsia"/>
              </w:rPr>
              <w:t>：积极乐观地生活，充满责任感地工作。</w:t>
            </w:r>
          </w:p>
        </w:tc>
        <w:tc>
          <w:tcPr>
            <w:tcW w:w="1815" w:type="dxa"/>
            <w:vAlign w:val="center"/>
          </w:tcPr>
          <w:p w14:paraId="53BCEB91" w14:textId="100888C8" w:rsidR="002B73F7" w:rsidRPr="003401A5" w:rsidRDefault="003401A5">
            <w:pPr>
              <w:shd w:val="clear" w:color="auto" w:fill="FFFFFF"/>
              <w:spacing w:before="75" w:after="75"/>
              <w:ind w:right="75"/>
            </w:pPr>
            <w:r w:rsidRPr="003401A5">
              <w:rPr>
                <w:rFonts w:hint="eastAsia"/>
              </w:rPr>
              <w:t>8．文化素质</w:t>
            </w:r>
          </w:p>
        </w:tc>
      </w:tr>
    </w:tbl>
    <w:p w14:paraId="2179E50A" w14:textId="77777777" w:rsidR="00A3586F" w:rsidRDefault="00A3586F" w:rsidP="0075719C">
      <w:pPr>
        <w:ind w:firstLineChars="200" w:firstLine="562"/>
        <w:rPr>
          <w:rFonts w:ascii="Times New Roman" w:cs="Times New Roman"/>
          <w:b/>
          <w:color w:val="000000" w:themeColor="text1"/>
          <w:sz w:val="28"/>
          <w:szCs w:val="28"/>
        </w:rPr>
      </w:pPr>
    </w:p>
    <w:p w14:paraId="0048325B" w14:textId="3411947A" w:rsidR="002B73F7" w:rsidRDefault="0066248C" w:rsidP="0075719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四、课程主要教学内容、学时安排及教学策略</w:t>
      </w:r>
    </w:p>
    <w:p w14:paraId="6CC08F25" w14:textId="77777777" w:rsidR="002B73F7" w:rsidRDefault="006624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（一）理论教学</w:t>
      </w:r>
    </w:p>
    <w:tbl>
      <w:tblPr>
        <w:tblW w:w="864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73"/>
        <w:gridCol w:w="791"/>
        <w:gridCol w:w="4117"/>
        <w:gridCol w:w="1712"/>
        <w:gridCol w:w="951"/>
      </w:tblGrid>
      <w:tr w:rsidR="002B73F7" w14:paraId="338BDAC6" w14:textId="77777777" w:rsidTr="00DA7DC7">
        <w:trPr>
          <w:trHeight w:val="606"/>
          <w:jc w:val="center"/>
        </w:trPr>
        <w:tc>
          <w:tcPr>
            <w:tcW w:w="1073" w:type="dxa"/>
            <w:tcMar>
              <w:left w:w="28" w:type="dxa"/>
              <w:right w:w="28" w:type="dxa"/>
            </w:tcMar>
            <w:vAlign w:val="center"/>
          </w:tcPr>
          <w:p w14:paraId="6AB85494" w14:textId="77777777" w:rsidR="002B73F7" w:rsidRDefault="0066248C">
            <w:pPr>
              <w:jc w:val="center"/>
              <w:rPr>
                <w:b/>
                <w:bCs/>
                <w:color w:val="000000" w:themeColor="text1"/>
                <w:sz w:val="21"/>
                <w:szCs w:val="21"/>
              </w:rPr>
            </w:pPr>
            <w:r>
              <w:rPr>
                <w:rFonts w:hint="eastAsia"/>
                <w:b/>
                <w:bCs/>
                <w:color w:val="000000" w:themeColor="text1"/>
                <w:sz w:val="21"/>
                <w:szCs w:val="21"/>
              </w:rPr>
              <w:t xml:space="preserve">教学模块 </w:t>
            </w:r>
          </w:p>
        </w:tc>
        <w:tc>
          <w:tcPr>
            <w:tcW w:w="791" w:type="dxa"/>
            <w:tcMar>
              <w:left w:w="28" w:type="dxa"/>
              <w:right w:w="28" w:type="dxa"/>
            </w:tcMar>
            <w:vAlign w:val="center"/>
          </w:tcPr>
          <w:p w14:paraId="3A6E3F66" w14:textId="77777777" w:rsidR="002B73F7" w:rsidRDefault="0066248C">
            <w:pPr>
              <w:jc w:val="center"/>
              <w:rPr>
                <w:b/>
                <w:bCs/>
                <w:color w:val="000000" w:themeColor="text1"/>
                <w:sz w:val="21"/>
                <w:szCs w:val="21"/>
              </w:rPr>
            </w:pPr>
            <w:r>
              <w:rPr>
                <w:rFonts w:hint="eastAsia"/>
                <w:b/>
                <w:bCs/>
                <w:color w:val="000000" w:themeColor="text1"/>
                <w:sz w:val="21"/>
                <w:szCs w:val="21"/>
              </w:rPr>
              <w:t>学时</w:t>
            </w:r>
          </w:p>
        </w:tc>
        <w:tc>
          <w:tcPr>
            <w:tcW w:w="4117" w:type="dxa"/>
            <w:tcMar>
              <w:left w:w="28" w:type="dxa"/>
              <w:right w:w="28" w:type="dxa"/>
            </w:tcMar>
            <w:vAlign w:val="center"/>
          </w:tcPr>
          <w:p w14:paraId="664CA1F5" w14:textId="77777777" w:rsidR="002B73F7" w:rsidRDefault="0066248C">
            <w:pPr>
              <w:jc w:val="center"/>
              <w:rPr>
                <w:b/>
                <w:bCs/>
                <w:color w:val="000000" w:themeColor="text1"/>
                <w:sz w:val="21"/>
                <w:szCs w:val="21"/>
              </w:rPr>
            </w:pPr>
            <w:r>
              <w:rPr>
                <w:rFonts w:hint="eastAsia"/>
                <w:b/>
                <w:bCs/>
                <w:color w:val="000000" w:themeColor="text1"/>
                <w:sz w:val="21"/>
                <w:szCs w:val="21"/>
              </w:rPr>
              <w:t>主要教学内容与策略</w:t>
            </w:r>
          </w:p>
        </w:tc>
        <w:tc>
          <w:tcPr>
            <w:tcW w:w="1712" w:type="dxa"/>
            <w:tcMar>
              <w:left w:w="28" w:type="dxa"/>
              <w:right w:w="28" w:type="dxa"/>
            </w:tcMar>
            <w:vAlign w:val="center"/>
          </w:tcPr>
          <w:p w14:paraId="24EE2898" w14:textId="77777777" w:rsidR="002B73F7" w:rsidRDefault="0066248C">
            <w:pPr>
              <w:jc w:val="center"/>
              <w:rPr>
                <w:b/>
                <w:bCs/>
                <w:color w:val="000000" w:themeColor="text1"/>
                <w:sz w:val="21"/>
                <w:szCs w:val="21"/>
              </w:rPr>
            </w:pPr>
            <w:r>
              <w:rPr>
                <w:rFonts w:hint="eastAsia"/>
                <w:b/>
                <w:bCs/>
                <w:color w:val="000000" w:themeColor="text1"/>
                <w:sz w:val="21"/>
                <w:szCs w:val="21"/>
              </w:rPr>
              <w:t>学习任务安排</w:t>
            </w:r>
          </w:p>
        </w:tc>
        <w:tc>
          <w:tcPr>
            <w:tcW w:w="951" w:type="dxa"/>
            <w:vAlign w:val="center"/>
          </w:tcPr>
          <w:p w14:paraId="694F8E6F" w14:textId="77777777" w:rsidR="002B73F7" w:rsidRDefault="0066248C">
            <w:pPr>
              <w:jc w:val="center"/>
              <w:rPr>
                <w:b/>
                <w:bCs/>
                <w:color w:val="000000" w:themeColor="text1"/>
                <w:sz w:val="21"/>
                <w:szCs w:val="21"/>
              </w:rPr>
            </w:pPr>
            <w:r>
              <w:rPr>
                <w:rFonts w:hint="eastAsia"/>
                <w:b/>
                <w:bCs/>
                <w:color w:val="000000" w:themeColor="text1"/>
                <w:sz w:val="21"/>
                <w:szCs w:val="21"/>
              </w:rPr>
              <w:t>支撑课程目标</w:t>
            </w:r>
          </w:p>
        </w:tc>
      </w:tr>
      <w:tr w:rsidR="002B73F7" w14:paraId="7C9B757F" w14:textId="77777777" w:rsidTr="00DA7DC7">
        <w:trPr>
          <w:trHeight w:val="951"/>
          <w:jc w:val="center"/>
        </w:trPr>
        <w:tc>
          <w:tcPr>
            <w:tcW w:w="1073" w:type="dxa"/>
            <w:vAlign w:val="center"/>
          </w:tcPr>
          <w:p w14:paraId="1754B393" w14:textId="553B162F" w:rsidR="002B73F7" w:rsidRDefault="0036128A">
            <w:pPr>
              <w:rPr>
                <w:rFonts w:asciiTheme="minorEastAsia" w:eastAsiaTheme="minorEastAsia" w:hAnsiTheme="minorEastAsia"/>
                <w:color w:val="000000" w:themeColor="text1"/>
                <w:sz w:val="21"/>
                <w:szCs w:val="21"/>
              </w:rPr>
            </w:pPr>
            <w:r w:rsidRPr="0036128A">
              <w:rPr>
                <w:rFonts w:asciiTheme="minorEastAsia" w:eastAsiaTheme="minorEastAsia" w:hAnsiTheme="minorEastAsia" w:hint="eastAsia"/>
                <w:sz w:val="21"/>
                <w:szCs w:val="21"/>
              </w:rPr>
              <w:t>物流与物流管理</w:t>
            </w:r>
          </w:p>
        </w:tc>
        <w:tc>
          <w:tcPr>
            <w:tcW w:w="791" w:type="dxa"/>
            <w:vAlign w:val="center"/>
          </w:tcPr>
          <w:p w14:paraId="2779D97B" w14:textId="77777777" w:rsidR="002B73F7" w:rsidRDefault="0066248C">
            <w:pPr>
              <w:jc w:val="cente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4</w:t>
            </w:r>
          </w:p>
        </w:tc>
        <w:tc>
          <w:tcPr>
            <w:tcW w:w="4117" w:type="dxa"/>
            <w:vAlign w:val="center"/>
          </w:tcPr>
          <w:p w14:paraId="08991DAD" w14:textId="398C6FC1" w:rsidR="002B73F7" w:rsidRDefault="0066248C">
            <w:pPr>
              <w:adjustRightInd w:val="0"/>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重点：</w:t>
            </w:r>
            <w:r w:rsidR="0036128A" w:rsidRPr="00F54C22">
              <w:rPr>
                <w:rFonts w:asciiTheme="minorEastAsia" w:eastAsiaTheme="minorEastAsia" w:hAnsiTheme="minorEastAsia" w:hint="eastAsia"/>
                <w:color w:val="333333"/>
                <w:sz w:val="21"/>
                <w:szCs w:val="21"/>
              </w:rPr>
              <w:t>现代物流的特征和物流在国民经济中的作用</w:t>
            </w:r>
            <w:r>
              <w:rPr>
                <w:rFonts w:asciiTheme="minorEastAsia" w:eastAsiaTheme="minorEastAsia" w:hAnsiTheme="minorEastAsia" w:hint="eastAsia"/>
                <w:color w:val="333333"/>
                <w:sz w:val="21"/>
                <w:szCs w:val="21"/>
              </w:rPr>
              <w:t>。</w:t>
            </w:r>
          </w:p>
          <w:p w14:paraId="6F122C90" w14:textId="1AC6A3F2" w:rsidR="00557709" w:rsidRDefault="0066248C">
            <w:pPr>
              <w:adjustRightInd w:val="0"/>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难点：</w:t>
            </w:r>
            <w:r w:rsidR="00F54C22" w:rsidRPr="00F54C22">
              <w:rPr>
                <w:rFonts w:asciiTheme="minorEastAsia" w:eastAsiaTheme="minorEastAsia" w:hAnsiTheme="minorEastAsia" w:hint="eastAsia"/>
                <w:color w:val="333333"/>
                <w:sz w:val="21"/>
                <w:szCs w:val="21"/>
              </w:rPr>
              <w:t>物流管理的相关理论</w:t>
            </w:r>
            <w:r>
              <w:rPr>
                <w:rFonts w:asciiTheme="minorEastAsia" w:eastAsiaTheme="minorEastAsia" w:hAnsiTheme="minorEastAsia" w:hint="eastAsia"/>
                <w:color w:val="333333"/>
                <w:sz w:val="21"/>
                <w:szCs w:val="21"/>
              </w:rPr>
              <w:t>。</w:t>
            </w:r>
          </w:p>
          <w:p w14:paraId="0CC4E591" w14:textId="518C2DCA" w:rsidR="00557709" w:rsidRPr="0075719C" w:rsidRDefault="0066248C">
            <w:pPr>
              <w:jc w:val="both"/>
              <w:rPr>
                <w:rFonts w:asciiTheme="minorEastAsia" w:eastAsiaTheme="minorEastAsia" w:hAnsiTheme="minorEastAsia"/>
                <w:color w:val="333333"/>
                <w:sz w:val="21"/>
                <w:szCs w:val="21"/>
              </w:rPr>
            </w:pPr>
            <w:proofErr w:type="gramStart"/>
            <w:r>
              <w:rPr>
                <w:rFonts w:asciiTheme="minorEastAsia" w:eastAsiaTheme="minorEastAsia" w:hAnsiTheme="minorEastAsia" w:hint="eastAsia"/>
                <w:b/>
                <w:color w:val="333333"/>
                <w:sz w:val="21"/>
                <w:szCs w:val="21"/>
              </w:rPr>
              <w:t>思政元素</w:t>
            </w:r>
            <w:proofErr w:type="gramEnd"/>
            <w:r>
              <w:rPr>
                <w:rFonts w:asciiTheme="minorEastAsia" w:eastAsiaTheme="minorEastAsia" w:hAnsiTheme="minorEastAsia" w:hint="eastAsia"/>
                <w:b/>
                <w:color w:val="333333"/>
                <w:sz w:val="21"/>
                <w:szCs w:val="21"/>
              </w:rPr>
              <w:t>：</w:t>
            </w:r>
            <w:r>
              <w:rPr>
                <w:rFonts w:asciiTheme="minorEastAsia" w:eastAsiaTheme="minorEastAsia" w:hAnsiTheme="minorEastAsia" w:hint="eastAsia"/>
                <w:color w:val="333333"/>
                <w:sz w:val="21"/>
                <w:szCs w:val="21"/>
              </w:rPr>
              <w:t>介绍</w:t>
            </w:r>
            <w:proofErr w:type="gramStart"/>
            <w:r w:rsidR="00F54C22">
              <w:rPr>
                <w:rFonts w:asciiTheme="minorEastAsia" w:eastAsiaTheme="minorEastAsia" w:hAnsiTheme="minorEastAsia" w:hint="eastAsia"/>
                <w:color w:val="333333"/>
                <w:sz w:val="21"/>
                <w:szCs w:val="21"/>
              </w:rPr>
              <w:t>物流学</w:t>
            </w:r>
            <w:proofErr w:type="gramEnd"/>
            <w:r w:rsidR="00F54C22">
              <w:rPr>
                <w:rFonts w:asciiTheme="minorEastAsia" w:eastAsiaTheme="minorEastAsia" w:hAnsiTheme="minorEastAsia" w:hint="eastAsia"/>
                <w:color w:val="333333"/>
                <w:sz w:val="21"/>
                <w:szCs w:val="21"/>
              </w:rPr>
              <w:t>发展的历程，展望现代物流管理的发展趋势，树立正确的职业观，培养学生爱岗敬业精神</w:t>
            </w:r>
            <w:r>
              <w:rPr>
                <w:rFonts w:asciiTheme="minorEastAsia" w:eastAsiaTheme="minorEastAsia" w:hAnsiTheme="minorEastAsia" w:hint="eastAsia"/>
                <w:color w:val="333333"/>
                <w:sz w:val="21"/>
                <w:szCs w:val="21"/>
              </w:rPr>
              <w:t>。</w:t>
            </w:r>
          </w:p>
          <w:p w14:paraId="5AF1A1C3" w14:textId="1EF2B22B" w:rsidR="002B73F7" w:rsidRDefault="0066248C">
            <w:pPr>
              <w:jc w:val="both"/>
              <w:rPr>
                <w:rFonts w:asciiTheme="minorEastAsia" w:eastAsiaTheme="minorEastAsia" w:hAnsiTheme="minorEastAsia"/>
                <w:color w:val="000000" w:themeColor="text1"/>
                <w:sz w:val="21"/>
                <w:szCs w:val="21"/>
              </w:rPr>
            </w:pPr>
            <w:r>
              <w:rPr>
                <w:rFonts w:asciiTheme="minorEastAsia" w:eastAsiaTheme="minorEastAsia" w:hAnsiTheme="minorEastAsia" w:hint="eastAsia"/>
                <w:b/>
                <w:color w:val="000000" w:themeColor="text1"/>
                <w:sz w:val="21"/>
                <w:szCs w:val="21"/>
              </w:rPr>
              <w:t>教学方法与策略：</w:t>
            </w:r>
            <w:r>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02D79AD9" w14:textId="5748E054" w:rsidR="002B73F7" w:rsidRPr="00DA7DC7" w:rsidRDefault="0066248C"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课前：</w:t>
            </w:r>
            <w:r w:rsidR="00821EE2" w:rsidRPr="00DA7DC7">
              <w:rPr>
                <w:rFonts w:asciiTheme="minorEastAsia" w:eastAsiaTheme="minorEastAsia" w:hAnsiTheme="minorEastAsia" w:hint="eastAsia"/>
                <w:color w:val="000000" w:themeColor="text1"/>
                <w:sz w:val="21"/>
                <w:szCs w:val="21"/>
              </w:rPr>
              <w:t>搜索资料，了解</w:t>
            </w:r>
            <w:proofErr w:type="gramStart"/>
            <w:r w:rsidR="00821EE2" w:rsidRPr="00DA7DC7">
              <w:rPr>
                <w:rFonts w:asciiTheme="minorEastAsia" w:eastAsiaTheme="minorEastAsia" w:hAnsiTheme="minorEastAsia" w:hint="eastAsia"/>
                <w:color w:val="000000" w:themeColor="text1"/>
                <w:sz w:val="21"/>
                <w:szCs w:val="21"/>
              </w:rPr>
              <w:t>物流学</w:t>
            </w:r>
            <w:proofErr w:type="gramEnd"/>
            <w:r w:rsidR="00821EE2" w:rsidRPr="00DA7DC7">
              <w:rPr>
                <w:rFonts w:asciiTheme="minorEastAsia" w:eastAsiaTheme="minorEastAsia" w:hAnsiTheme="minorEastAsia" w:hint="eastAsia"/>
                <w:color w:val="000000" w:themeColor="text1"/>
                <w:sz w:val="21"/>
                <w:szCs w:val="21"/>
              </w:rPr>
              <w:t>发展的历程。</w:t>
            </w:r>
          </w:p>
          <w:p w14:paraId="245C249E" w14:textId="2A6EF24F" w:rsidR="002B73F7" w:rsidRPr="00DA7DC7" w:rsidRDefault="0066248C"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00821EE2" w:rsidRPr="00DA7DC7">
              <w:rPr>
                <w:rFonts w:hint="eastAsia"/>
                <w:sz w:val="21"/>
                <w:szCs w:val="21"/>
              </w:rPr>
              <w:t>扫描二维码，进行习题自测。</w:t>
            </w:r>
          </w:p>
          <w:p w14:paraId="7DF57433" w14:textId="2F923752" w:rsidR="002B73F7" w:rsidRPr="00DA7DC7" w:rsidRDefault="0066248C"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课后：</w:t>
            </w:r>
            <w:r w:rsidR="00821EE2" w:rsidRPr="00DA7DC7">
              <w:rPr>
                <w:rFonts w:asciiTheme="minorEastAsia" w:eastAsiaTheme="minorEastAsia" w:hAnsiTheme="minorEastAsia" w:hint="eastAsia"/>
                <w:color w:val="000000" w:themeColor="text1"/>
                <w:sz w:val="21"/>
                <w:szCs w:val="21"/>
              </w:rPr>
              <w:t>案例分析</w:t>
            </w:r>
            <w:r w:rsidR="0021233A">
              <w:rPr>
                <w:rFonts w:asciiTheme="minorEastAsia" w:eastAsiaTheme="minorEastAsia" w:hAnsiTheme="minorEastAsia" w:hint="eastAsia"/>
                <w:color w:val="000000" w:themeColor="text1"/>
                <w:sz w:val="21"/>
                <w:szCs w:val="21"/>
              </w:rPr>
              <w:t>。</w:t>
            </w:r>
          </w:p>
        </w:tc>
        <w:tc>
          <w:tcPr>
            <w:tcW w:w="951" w:type="dxa"/>
            <w:vAlign w:val="center"/>
          </w:tcPr>
          <w:p w14:paraId="4C77BF37" w14:textId="77777777" w:rsidR="002B73F7" w:rsidRDefault="0066248C">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28EF7008" w14:textId="77777777" w:rsidR="002B73F7" w:rsidRDefault="0066248C">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04A9AE96" w14:textId="77777777" w:rsidR="002B73F7" w:rsidRDefault="002B73F7">
            <w:pPr>
              <w:rPr>
                <w:rFonts w:asciiTheme="minorEastAsia" w:eastAsiaTheme="minorEastAsia" w:hAnsiTheme="minorEastAsia"/>
                <w:color w:val="000000" w:themeColor="text1"/>
                <w:sz w:val="21"/>
                <w:szCs w:val="21"/>
              </w:rPr>
            </w:pPr>
          </w:p>
        </w:tc>
      </w:tr>
      <w:tr w:rsidR="002B73F7" w14:paraId="1598B485" w14:textId="77777777" w:rsidTr="00DA7DC7">
        <w:trPr>
          <w:trHeight w:val="557"/>
          <w:jc w:val="center"/>
        </w:trPr>
        <w:tc>
          <w:tcPr>
            <w:tcW w:w="1073" w:type="dxa"/>
            <w:vAlign w:val="center"/>
          </w:tcPr>
          <w:p w14:paraId="72F79480" w14:textId="0E1BEC03" w:rsidR="002B73F7" w:rsidRDefault="00387D9C">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运输管理</w:t>
            </w:r>
          </w:p>
        </w:tc>
        <w:tc>
          <w:tcPr>
            <w:tcW w:w="791" w:type="dxa"/>
            <w:vAlign w:val="center"/>
          </w:tcPr>
          <w:p w14:paraId="1F08ED03" w14:textId="64A688C0" w:rsidR="002B73F7" w:rsidRDefault="0007113A">
            <w:pPr>
              <w:jc w:val="center"/>
              <w:rPr>
                <w:rFonts w:asciiTheme="minorEastAsia" w:eastAsiaTheme="minorEastAsia" w:hAnsiTheme="minorEastAsia"/>
                <w:color w:val="000000" w:themeColor="text1"/>
                <w:sz w:val="21"/>
                <w:szCs w:val="21"/>
              </w:rPr>
            </w:pPr>
            <w:r>
              <w:rPr>
                <w:rFonts w:asciiTheme="minorEastAsia" w:eastAsiaTheme="minorEastAsia" w:hAnsiTheme="minorEastAsia"/>
                <w:color w:val="000000" w:themeColor="text1"/>
                <w:sz w:val="21"/>
                <w:szCs w:val="21"/>
              </w:rPr>
              <w:t>4</w:t>
            </w:r>
          </w:p>
        </w:tc>
        <w:tc>
          <w:tcPr>
            <w:tcW w:w="4117" w:type="dxa"/>
            <w:vAlign w:val="center"/>
          </w:tcPr>
          <w:p w14:paraId="5CF13398" w14:textId="374FA825" w:rsidR="002B73F7" w:rsidRPr="0007113A" w:rsidRDefault="0066248C">
            <w:pPr>
              <w:adjustRightInd w:val="0"/>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重点：</w:t>
            </w:r>
            <w:r w:rsidR="0007113A" w:rsidRPr="0007113A">
              <w:rPr>
                <w:rFonts w:asciiTheme="minorEastAsia" w:eastAsiaTheme="minorEastAsia" w:hAnsiTheme="minorEastAsia" w:hint="eastAsia"/>
                <w:color w:val="333333"/>
                <w:sz w:val="21"/>
                <w:szCs w:val="21"/>
              </w:rPr>
              <w:t>运输的基本知识与原理，五种运输方式的特征与服务，多式联运与国际运输。</w:t>
            </w:r>
          </w:p>
          <w:p w14:paraId="16129D68" w14:textId="09C5850A" w:rsidR="00557709" w:rsidRPr="0007113A" w:rsidRDefault="0066248C">
            <w:pPr>
              <w:adjustRightInd w:val="0"/>
              <w:rPr>
                <w:rFonts w:asciiTheme="minorEastAsia" w:eastAsiaTheme="minorEastAsia" w:hAnsiTheme="minorEastAsia"/>
                <w:color w:val="333333"/>
                <w:sz w:val="21"/>
                <w:szCs w:val="21"/>
              </w:rPr>
            </w:pPr>
            <w:r w:rsidRPr="0075719C">
              <w:rPr>
                <w:rFonts w:asciiTheme="minorEastAsia" w:eastAsiaTheme="minorEastAsia" w:hAnsiTheme="minorEastAsia" w:hint="eastAsia"/>
                <w:b/>
                <w:bCs/>
                <w:color w:val="333333"/>
                <w:sz w:val="21"/>
                <w:szCs w:val="21"/>
              </w:rPr>
              <w:t>难点：</w:t>
            </w:r>
            <w:r w:rsidR="0007113A" w:rsidRPr="0007113A">
              <w:rPr>
                <w:rFonts w:asciiTheme="minorEastAsia" w:eastAsiaTheme="minorEastAsia" w:hAnsiTheme="minorEastAsia" w:hint="eastAsia"/>
                <w:color w:val="333333"/>
                <w:sz w:val="21"/>
                <w:szCs w:val="21"/>
              </w:rPr>
              <w:t>五种运输方式的优缺点。</w:t>
            </w:r>
          </w:p>
          <w:p w14:paraId="5D09FC07" w14:textId="798D7E43" w:rsidR="00557709" w:rsidRPr="0075719C" w:rsidRDefault="0066248C">
            <w:pPr>
              <w:adjustRightInd w:val="0"/>
              <w:rPr>
                <w:rFonts w:asciiTheme="minorEastAsia" w:eastAsiaTheme="minorEastAsia" w:hAnsiTheme="minorEastAsia"/>
                <w:color w:val="333333"/>
                <w:sz w:val="21"/>
                <w:szCs w:val="21"/>
              </w:rPr>
            </w:pPr>
            <w:proofErr w:type="gramStart"/>
            <w:r>
              <w:rPr>
                <w:rFonts w:asciiTheme="minorEastAsia" w:eastAsiaTheme="minorEastAsia" w:hAnsiTheme="minorEastAsia" w:hint="eastAsia"/>
                <w:b/>
                <w:color w:val="333333"/>
                <w:sz w:val="21"/>
                <w:szCs w:val="21"/>
              </w:rPr>
              <w:t>思政元素</w:t>
            </w:r>
            <w:proofErr w:type="gramEnd"/>
            <w:r>
              <w:rPr>
                <w:rFonts w:asciiTheme="minorEastAsia" w:eastAsiaTheme="minorEastAsia" w:hAnsiTheme="minorEastAsia" w:hint="eastAsia"/>
                <w:b/>
                <w:color w:val="333333"/>
                <w:sz w:val="21"/>
                <w:szCs w:val="21"/>
              </w:rPr>
              <w:t>：</w:t>
            </w:r>
            <w:r w:rsidR="008D58C8" w:rsidRPr="008D58C8">
              <w:rPr>
                <w:rFonts w:asciiTheme="minorEastAsia" w:eastAsiaTheme="minorEastAsia" w:hAnsiTheme="minorEastAsia" w:hint="eastAsia"/>
                <w:color w:val="333333"/>
                <w:sz w:val="21"/>
                <w:szCs w:val="21"/>
              </w:rPr>
              <w:t>引导学生领会</w:t>
            </w:r>
            <w:r w:rsidR="0021233A">
              <w:rPr>
                <w:rFonts w:asciiTheme="minorEastAsia" w:eastAsiaTheme="minorEastAsia" w:hAnsiTheme="minorEastAsia" w:hint="eastAsia"/>
                <w:color w:val="333333"/>
                <w:sz w:val="21"/>
                <w:szCs w:val="21"/>
              </w:rPr>
              <w:t>国家</w:t>
            </w:r>
            <w:r w:rsidR="008D58C8" w:rsidRPr="008D58C8">
              <w:rPr>
                <w:rFonts w:asciiTheme="minorEastAsia" w:eastAsiaTheme="minorEastAsia" w:hAnsiTheme="minorEastAsia" w:hint="eastAsia"/>
                <w:color w:val="333333"/>
                <w:sz w:val="21"/>
                <w:szCs w:val="21"/>
              </w:rPr>
              <w:t>交通运输发展规划精神，体会运输管理对于国家发展与社会主义建设的重要意义，提升职业责任感。</w:t>
            </w:r>
          </w:p>
          <w:p w14:paraId="12A52BC6" w14:textId="09712098" w:rsidR="002B73F7" w:rsidRPr="008D58C8" w:rsidRDefault="0066248C" w:rsidP="008D58C8">
            <w:pPr>
              <w:adjustRightInd w:val="0"/>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教学方法与策略：</w:t>
            </w:r>
            <w:r w:rsidR="008D58C8">
              <w:rPr>
                <w:rFonts w:asciiTheme="minorEastAsia" w:eastAsiaTheme="minorEastAsia" w:hAnsiTheme="minorEastAsia" w:hint="eastAsia"/>
                <w:color w:val="333333"/>
                <w:sz w:val="21"/>
                <w:szCs w:val="21"/>
              </w:rPr>
              <w:t>线下教学。课堂运用主要运用讲授法和案例法开展教学，辅以启发式</w:t>
            </w:r>
            <w:r w:rsidR="008D58C8">
              <w:rPr>
                <w:rFonts w:asciiTheme="minorEastAsia" w:eastAsiaTheme="minorEastAsia" w:hAnsiTheme="minorEastAsia" w:hint="eastAsia"/>
                <w:color w:val="333333"/>
                <w:sz w:val="21"/>
                <w:szCs w:val="21"/>
              </w:rPr>
              <w:lastRenderedPageBreak/>
              <w:t>提问拓宽学生学习思路，通过小组讨论提升学生合作精神以及分析问题、解决问题的能力。</w:t>
            </w:r>
          </w:p>
        </w:tc>
        <w:tc>
          <w:tcPr>
            <w:tcW w:w="1712" w:type="dxa"/>
            <w:vAlign w:val="center"/>
          </w:tcPr>
          <w:p w14:paraId="7FE159CC" w14:textId="31146046" w:rsidR="008D58C8" w:rsidRPr="00DA7DC7" w:rsidRDefault="008D58C8"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lastRenderedPageBreak/>
              <w:t>课前：分组搜集并讨论</w:t>
            </w:r>
            <w:r w:rsidR="0021233A">
              <w:rPr>
                <w:rFonts w:asciiTheme="minorEastAsia" w:eastAsiaTheme="minorEastAsia" w:hAnsiTheme="minorEastAsia" w:hint="eastAsia"/>
                <w:color w:val="333333"/>
                <w:sz w:val="21"/>
                <w:szCs w:val="21"/>
              </w:rPr>
              <w:t>国家</w:t>
            </w:r>
            <w:r w:rsidRPr="00DA7DC7">
              <w:rPr>
                <w:rFonts w:asciiTheme="minorEastAsia" w:eastAsiaTheme="minorEastAsia" w:hAnsiTheme="minorEastAsia" w:hint="eastAsia"/>
                <w:color w:val="333333"/>
                <w:sz w:val="21"/>
                <w:szCs w:val="21"/>
              </w:rPr>
              <w:t>交通运输发展规划。</w:t>
            </w:r>
          </w:p>
          <w:p w14:paraId="033EF2DB" w14:textId="77777777" w:rsidR="008D58C8" w:rsidRPr="00DA7DC7" w:rsidRDefault="008D58C8"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Pr="00DA7DC7">
              <w:rPr>
                <w:rFonts w:hint="eastAsia"/>
                <w:sz w:val="21"/>
                <w:szCs w:val="21"/>
              </w:rPr>
              <w:t>扫描二维码，进行习题自测。</w:t>
            </w:r>
          </w:p>
          <w:p w14:paraId="658CFEB4" w14:textId="702ED0D6" w:rsidR="002B73F7" w:rsidRPr="003A4D7E" w:rsidRDefault="008D58C8" w:rsidP="0066248C">
            <w:pPr>
              <w:rPr>
                <w:kern w:val="2"/>
                <w:szCs w:val="21"/>
              </w:rPr>
            </w:pPr>
            <w:r w:rsidRPr="00DA7DC7">
              <w:rPr>
                <w:rFonts w:asciiTheme="minorEastAsia" w:eastAsiaTheme="minorEastAsia" w:hAnsiTheme="minorEastAsia" w:hint="eastAsia"/>
                <w:color w:val="000000" w:themeColor="text1"/>
                <w:sz w:val="21"/>
                <w:szCs w:val="21"/>
              </w:rPr>
              <w:t>课后：案例分析</w:t>
            </w:r>
            <w:r w:rsidR="0021233A">
              <w:rPr>
                <w:rFonts w:asciiTheme="minorEastAsia" w:eastAsiaTheme="minorEastAsia" w:hAnsiTheme="minorEastAsia" w:hint="eastAsia"/>
                <w:color w:val="000000" w:themeColor="text1"/>
                <w:sz w:val="21"/>
                <w:szCs w:val="21"/>
              </w:rPr>
              <w:t>。</w:t>
            </w:r>
          </w:p>
        </w:tc>
        <w:tc>
          <w:tcPr>
            <w:tcW w:w="951" w:type="dxa"/>
            <w:vAlign w:val="center"/>
          </w:tcPr>
          <w:p w14:paraId="022226E3" w14:textId="27763D1F" w:rsidR="008D58C8" w:rsidRDefault="008D58C8" w:rsidP="008D58C8">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7E13A88C" w14:textId="596B36A1" w:rsidR="008D58C8" w:rsidRDefault="008D58C8" w:rsidP="008D58C8">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733A87BC" w14:textId="77777777" w:rsidR="008D58C8" w:rsidRDefault="008D58C8" w:rsidP="008D58C8">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6D142CEF" w14:textId="77777777" w:rsidR="002B73F7" w:rsidRDefault="002B73F7">
            <w:pPr>
              <w:rPr>
                <w:rFonts w:asciiTheme="minorEastAsia" w:eastAsiaTheme="minorEastAsia" w:hAnsiTheme="minorEastAsia"/>
                <w:color w:val="000000" w:themeColor="text1"/>
                <w:sz w:val="21"/>
                <w:szCs w:val="21"/>
              </w:rPr>
            </w:pPr>
          </w:p>
          <w:p w14:paraId="3A0CBC18" w14:textId="77777777" w:rsidR="002B73F7" w:rsidRDefault="002B73F7">
            <w:pPr>
              <w:rPr>
                <w:rFonts w:asciiTheme="minorEastAsia" w:eastAsiaTheme="minorEastAsia" w:hAnsiTheme="minorEastAsia"/>
                <w:color w:val="000000" w:themeColor="text1"/>
                <w:sz w:val="21"/>
                <w:szCs w:val="21"/>
              </w:rPr>
            </w:pPr>
          </w:p>
        </w:tc>
      </w:tr>
      <w:tr w:rsidR="003A4D7E" w14:paraId="27EACD1C" w14:textId="77777777" w:rsidTr="00DA7DC7">
        <w:trPr>
          <w:trHeight w:val="340"/>
          <w:jc w:val="center"/>
        </w:trPr>
        <w:tc>
          <w:tcPr>
            <w:tcW w:w="1073" w:type="dxa"/>
            <w:vAlign w:val="center"/>
          </w:tcPr>
          <w:p w14:paraId="1E5216F4" w14:textId="74C37A89" w:rsidR="003A4D7E" w:rsidRDefault="003A4D7E" w:rsidP="003A4D7E">
            <w:pPr>
              <w:jc w:val="center"/>
              <w:rPr>
                <w:rFonts w:asciiTheme="minorEastAsia" w:eastAsiaTheme="minorEastAsia" w:hAnsiTheme="minorEastAsia"/>
                <w:b/>
                <w:bCs/>
                <w:color w:val="000000" w:themeColor="text1"/>
                <w:sz w:val="21"/>
                <w:szCs w:val="21"/>
              </w:rPr>
            </w:pPr>
            <w:r>
              <w:rPr>
                <w:rFonts w:asciiTheme="minorEastAsia" w:eastAsiaTheme="minorEastAsia" w:hAnsiTheme="minorEastAsia" w:hint="eastAsia"/>
                <w:b/>
                <w:bCs/>
                <w:color w:val="000000" w:themeColor="text1"/>
                <w:sz w:val="21"/>
                <w:szCs w:val="21"/>
              </w:rPr>
              <w:t>仓储管理与库存控制</w:t>
            </w:r>
          </w:p>
        </w:tc>
        <w:tc>
          <w:tcPr>
            <w:tcW w:w="791" w:type="dxa"/>
            <w:vAlign w:val="center"/>
          </w:tcPr>
          <w:p w14:paraId="4E4750CD" w14:textId="1CEA4525" w:rsidR="003A4D7E" w:rsidRDefault="003A4D7E" w:rsidP="003A4D7E">
            <w:pPr>
              <w:jc w:val="center"/>
              <w:rPr>
                <w:rFonts w:asciiTheme="minorEastAsia" w:eastAsiaTheme="minorEastAsia" w:hAnsiTheme="minorEastAsia"/>
                <w:b/>
                <w:bCs/>
                <w:color w:val="000000" w:themeColor="text1"/>
                <w:sz w:val="21"/>
                <w:szCs w:val="21"/>
              </w:rPr>
            </w:pPr>
            <w:r>
              <w:rPr>
                <w:rFonts w:asciiTheme="minorEastAsia" w:eastAsiaTheme="minorEastAsia" w:hAnsiTheme="minorEastAsia"/>
                <w:b/>
                <w:bCs/>
                <w:color w:val="000000" w:themeColor="text1"/>
                <w:sz w:val="21"/>
                <w:szCs w:val="21"/>
              </w:rPr>
              <w:t>4</w:t>
            </w:r>
          </w:p>
        </w:tc>
        <w:tc>
          <w:tcPr>
            <w:tcW w:w="4117" w:type="dxa"/>
            <w:vAlign w:val="center"/>
          </w:tcPr>
          <w:p w14:paraId="76605DED" w14:textId="17E5DB1E" w:rsidR="003A4D7E" w:rsidRPr="00C25634" w:rsidRDefault="003A4D7E" w:rsidP="003A4D7E">
            <w:pPr>
              <w:adjustRightInd w:val="0"/>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重点：</w:t>
            </w:r>
            <w:r w:rsidRPr="00C25634">
              <w:rPr>
                <w:rFonts w:asciiTheme="minorEastAsia" w:eastAsiaTheme="minorEastAsia" w:hAnsiTheme="minorEastAsia" w:hint="eastAsia"/>
                <w:color w:val="333333"/>
                <w:sz w:val="21"/>
                <w:szCs w:val="21"/>
              </w:rPr>
              <w:t>仓库作业流程，仓储管理模式与仓库合理化，影响库存控制决策的因素以及库存控制的方法。</w:t>
            </w:r>
          </w:p>
          <w:p w14:paraId="33FCDB52" w14:textId="0B890430" w:rsidR="003A4D7E" w:rsidRDefault="003A4D7E" w:rsidP="003A4D7E">
            <w:pPr>
              <w:adjustRightInd w:val="0"/>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难点：</w:t>
            </w:r>
            <w:r w:rsidRPr="00C25634">
              <w:rPr>
                <w:rFonts w:asciiTheme="minorEastAsia" w:eastAsiaTheme="minorEastAsia" w:hAnsiTheme="minorEastAsia" w:hint="eastAsia"/>
                <w:color w:val="333333"/>
                <w:sz w:val="21"/>
                <w:szCs w:val="21"/>
              </w:rPr>
              <w:t>库存控制的方法。</w:t>
            </w:r>
          </w:p>
          <w:p w14:paraId="22726355" w14:textId="77777777" w:rsidR="00557709" w:rsidRPr="00C25634" w:rsidRDefault="00557709" w:rsidP="003A4D7E">
            <w:pPr>
              <w:adjustRightInd w:val="0"/>
              <w:jc w:val="both"/>
              <w:rPr>
                <w:rFonts w:asciiTheme="minorEastAsia" w:eastAsiaTheme="minorEastAsia" w:hAnsiTheme="minorEastAsia"/>
                <w:b/>
                <w:color w:val="333333"/>
                <w:sz w:val="21"/>
                <w:szCs w:val="21"/>
              </w:rPr>
            </w:pPr>
          </w:p>
          <w:p w14:paraId="275BE5BB" w14:textId="4431C1EE" w:rsidR="00557709" w:rsidRPr="0075719C" w:rsidRDefault="003A4D7E" w:rsidP="003A4D7E">
            <w:pPr>
              <w:jc w:val="both"/>
              <w:rPr>
                <w:rFonts w:asciiTheme="minorEastAsia" w:eastAsiaTheme="minorEastAsia" w:hAnsiTheme="minorEastAsia"/>
                <w:color w:val="333333"/>
                <w:sz w:val="21"/>
                <w:szCs w:val="21"/>
              </w:rPr>
            </w:pPr>
            <w:proofErr w:type="gramStart"/>
            <w:r>
              <w:rPr>
                <w:rFonts w:asciiTheme="minorEastAsia" w:eastAsiaTheme="minorEastAsia" w:hAnsiTheme="minorEastAsia" w:hint="eastAsia"/>
                <w:b/>
                <w:color w:val="333333"/>
                <w:sz w:val="21"/>
                <w:szCs w:val="21"/>
              </w:rPr>
              <w:t>思政元素</w:t>
            </w:r>
            <w:proofErr w:type="gramEnd"/>
            <w:r>
              <w:rPr>
                <w:rFonts w:asciiTheme="minorEastAsia" w:eastAsiaTheme="minorEastAsia" w:hAnsiTheme="minorEastAsia" w:hint="eastAsia"/>
                <w:b/>
                <w:color w:val="333333"/>
                <w:sz w:val="21"/>
                <w:szCs w:val="21"/>
              </w:rPr>
              <w:t>：</w:t>
            </w:r>
            <w:r w:rsidRPr="003A4D7E">
              <w:rPr>
                <w:rFonts w:asciiTheme="minorEastAsia" w:eastAsiaTheme="minorEastAsia" w:hAnsiTheme="minorEastAsia" w:hint="eastAsia"/>
                <w:color w:val="333333"/>
                <w:sz w:val="21"/>
                <w:szCs w:val="21"/>
              </w:rPr>
              <w:t>通过案例分享，引导学生体会仓储管理智能化的趋势，提升职业自豪感和责任感，培养科技创新思路。</w:t>
            </w:r>
          </w:p>
          <w:p w14:paraId="5483DBF9" w14:textId="2F66E3EF" w:rsidR="003A4D7E" w:rsidRPr="003A4D7E" w:rsidRDefault="003A4D7E" w:rsidP="003A4D7E">
            <w:pPr>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教学方法与策略：</w:t>
            </w:r>
            <w:r>
              <w:rPr>
                <w:rFonts w:asciiTheme="minorEastAsia" w:eastAsiaTheme="minorEastAsia" w:hAnsiTheme="minorEastAsia" w:hint="eastAsia"/>
                <w:color w:val="333333"/>
                <w:sz w:val="21"/>
                <w:szCs w:val="21"/>
              </w:rPr>
              <w:t>线下教学。课堂运用主要运用讲授法和案例法开展教学，辅以启发式提问拓宽学生学习思路，通过小组讨论提升学生合作精神以及分析问题、解决问题的能力。</w:t>
            </w:r>
          </w:p>
        </w:tc>
        <w:tc>
          <w:tcPr>
            <w:tcW w:w="1712" w:type="dxa"/>
            <w:vAlign w:val="center"/>
          </w:tcPr>
          <w:p w14:paraId="6383AD9E" w14:textId="5B7CC529" w:rsidR="003A4D7E" w:rsidRPr="00DA7DC7" w:rsidRDefault="003A4D7E"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课前：提前预习库存控制的方法。</w:t>
            </w:r>
            <w:r w:rsidRPr="00DA7DC7">
              <w:rPr>
                <w:rFonts w:asciiTheme="minorEastAsia" w:eastAsiaTheme="minorEastAsia" w:hAnsiTheme="minorEastAsia"/>
                <w:color w:val="000000" w:themeColor="text1"/>
                <w:sz w:val="21"/>
                <w:szCs w:val="21"/>
              </w:rPr>
              <w:t xml:space="preserve"> </w:t>
            </w:r>
          </w:p>
          <w:p w14:paraId="4DA87FB5" w14:textId="77777777" w:rsidR="003A4D7E" w:rsidRPr="00DA7DC7" w:rsidRDefault="003A4D7E"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Pr="00DA7DC7">
              <w:rPr>
                <w:rFonts w:hint="eastAsia"/>
                <w:sz w:val="21"/>
                <w:szCs w:val="21"/>
              </w:rPr>
              <w:t>扫描二维码，进行习题自测。</w:t>
            </w:r>
          </w:p>
          <w:p w14:paraId="619AB998" w14:textId="4C983A09" w:rsidR="003A4D7E" w:rsidRPr="003A4D7E" w:rsidRDefault="003A4D7E" w:rsidP="0066248C">
            <w:pPr>
              <w:rPr>
                <w:kern w:val="2"/>
                <w:szCs w:val="21"/>
              </w:rPr>
            </w:pPr>
            <w:r w:rsidRPr="00DA7DC7">
              <w:rPr>
                <w:rFonts w:asciiTheme="minorEastAsia" w:eastAsiaTheme="minorEastAsia" w:hAnsiTheme="minorEastAsia" w:hint="eastAsia"/>
                <w:color w:val="000000" w:themeColor="text1"/>
                <w:sz w:val="21"/>
                <w:szCs w:val="21"/>
              </w:rPr>
              <w:t>课后：案例分析</w:t>
            </w:r>
            <w:r w:rsidR="00E45C3A">
              <w:rPr>
                <w:rFonts w:hint="eastAsia"/>
                <w:sz w:val="21"/>
                <w:szCs w:val="21"/>
              </w:rPr>
              <w:t>。</w:t>
            </w:r>
          </w:p>
        </w:tc>
        <w:tc>
          <w:tcPr>
            <w:tcW w:w="951" w:type="dxa"/>
            <w:vAlign w:val="center"/>
          </w:tcPr>
          <w:p w14:paraId="7D2159F3" w14:textId="77777777" w:rsidR="003A4D7E" w:rsidRDefault="003A4D7E" w:rsidP="003A4D7E">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0384C27B" w14:textId="77777777" w:rsidR="003A4D7E" w:rsidRDefault="003A4D7E" w:rsidP="003A4D7E">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17259E43" w14:textId="77777777" w:rsidR="003A4D7E" w:rsidRDefault="003A4D7E" w:rsidP="003A4D7E">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19351EF3" w14:textId="77777777" w:rsidR="003A4D7E" w:rsidRDefault="003A4D7E" w:rsidP="003A4D7E">
            <w:pPr>
              <w:rPr>
                <w:rFonts w:asciiTheme="minorEastAsia" w:eastAsiaTheme="minorEastAsia" w:hAnsiTheme="minorEastAsia"/>
                <w:color w:val="000000" w:themeColor="text1"/>
                <w:sz w:val="21"/>
                <w:szCs w:val="21"/>
              </w:rPr>
            </w:pPr>
          </w:p>
          <w:p w14:paraId="07CEE9C5" w14:textId="77777777" w:rsidR="003A4D7E" w:rsidRDefault="003A4D7E" w:rsidP="003A4D7E">
            <w:pPr>
              <w:jc w:val="center"/>
              <w:rPr>
                <w:rFonts w:asciiTheme="minorEastAsia" w:eastAsiaTheme="minorEastAsia" w:hAnsiTheme="minorEastAsia"/>
                <w:b/>
                <w:bCs/>
                <w:color w:val="000000" w:themeColor="text1"/>
                <w:sz w:val="21"/>
                <w:szCs w:val="21"/>
              </w:rPr>
            </w:pPr>
          </w:p>
        </w:tc>
      </w:tr>
      <w:tr w:rsidR="00751948" w14:paraId="69516411" w14:textId="77777777" w:rsidTr="00DA7DC7">
        <w:trPr>
          <w:trHeight w:val="340"/>
          <w:jc w:val="center"/>
        </w:trPr>
        <w:tc>
          <w:tcPr>
            <w:tcW w:w="1073" w:type="dxa"/>
            <w:vAlign w:val="center"/>
          </w:tcPr>
          <w:p w14:paraId="0A5EA452" w14:textId="77777777" w:rsidR="00E45C3A" w:rsidRDefault="00751948" w:rsidP="00751948">
            <w:pPr>
              <w:rPr>
                <w:rFonts w:asciiTheme="minorEastAsia" w:eastAsiaTheme="minorEastAsia" w:hAnsiTheme="minorEastAsia"/>
                <w:b/>
                <w:bCs/>
                <w:color w:val="000000" w:themeColor="text1"/>
                <w:sz w:val="21"/>
                <w:szCs w:val="21"/>
              </w:rPr>
            </w:pPr>
            <w:r>
              <w:rPr>
                <w:rFonts w:asciiTheme="minorEastAsia" w:eastAsiaTheme="minorEastAsia" w:hAnsiTheme="minorEastAsia" w:hint="eastAsia"/>
                <w:b/>
                <w:bCs/>
                <w:color w:val="000000" w:themeColor="text1"/>
                <w:sz w:val="21"/>
                <w:szCs w:val="21"/>
              </w:rPr>
              <w:t>包装</w:t>
            </w:r>
          </w:p>
          <w:p w14:paraId="75CB7AE5" w14:textId="5C46274D" w:rsidR="00751948" w:rsidRDefault="00751948" w:rsidP="00751948">
            <w:pPr>
              <w:rPr>
                <w:rFonts w:asciiTheme="minorEastAsia" w:eastAsiaTheme="minorEastAsia" w:hAnsiTheme="minorEastAsia"/>
                <w:b/>
                <w:bCs/>
                <w:color w:val="000000" w:themeColor="text1"/>
                <w:sz w:val="21"/>
                <w:szCs w:val="21"/>
              </w:rPr>
            </w:pPr>
            <w:r>
              <w:rPr>
                <w:rFonts w:asciiTheme="minorEastAsia" w:eastAsiaTheme="minorEastAsia" w:hAnsiTheme="minorEastAsia" w:hint="eastAsia"/>
                <w:b/>
                <w:bCs/>
                <w:color w:val="000000" w:themeColor="text1"/>
                <w:sz w:val="21"/>
                <w:szCs w:val="21"/>
              </w:rPr>
              <w:t>装卸搬运</w:t>
            </w:r>
          </w:p>
        </w:tc>
        <w:tc>
          <w:tcPr>
            <w:tcW w:w="791" w:type="dxa"/>
            <w:vAlign w:val="center"/>
          </w:tcPr>
          <w:p w14:paraId="1A368739" w14:textId="4FD4192D" w:rsidR="00751948" w:rsidRDefault="00751948" w:rsidP="00751948">
            <w:pPr>
              <w:jc w:val="center"/>
              <w:rPr>
                <w:rFonts w:asciiTheme="minorEastAsia" w:eastAsiaTheme="minorEastAsia" w:hAnsiTheme="minorEastAsia"/>
                <w:b/>
                <w:bCs/>
                <w:color w:val="000000" w:themeColor="text1"/>
                <w:sz w:val="21"/>
                <w:szCs w:val="21"/>
              </w:rPr>
            </w:pPr>
            <w:r>
              <w:rPr>
                <w:rFonts w:asciiTheme="minorEastAsia" w:eastAsiaTheme="minorEastAsia" w:hAnsiTheme="minorEastAsia"/>
                <w:b/>
                <w:bCs/>
                <w:color w:val="000000" w:themeColor="text1"/>
                <w:sz w:val="21"/>
                <w:szCs w:val="21"/>
              </w:rPr>
              <w:t>4</w:t>
            </w:r>
          </w:p>
        </w:tc>
        <w:tc>
          <w:tcPr>
            <w:tcW w:w="4117" w:type="dxa"/>
            <w:vAlign w:val="center"/>
          </w:tcPr>
          <w:p w14:paraId="0754F23A" w14:textId="3B6B92D2" w:rsidR="00751948" w:rsidRPr="00751948" w:rsidRDefault="00751948" w:rsidP="00751948">
            <w:pPr>
              <w:adjustRightInd w:val="0"/>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重点：</w:t>
            </w:r>
            <w:r w:rsidRPr="00751948">
              <w:rPr>
                <w:rFonts w:asciiTheme="minorEastAsia" w:eastAsiaTheme="minorEastAsia" w:hAnsiTheme="minorEastAsia" w:hint="eastAsia"/>
                <w:color w:val="333333"/>
                <w:sz w:val="21"/>
                <w:szCs w:val="21"/>
              </w:rPr>
              <w:t>包装的分类，包装标准化，物流包装技术，装卸搬运的合理化原则与途径。</w:t>
            </w:r>
          </w:p>
          <w:p w14:paraId="5512B481" w14:textId="43E9AF63" w:rsidR="00557709" w:rsidRPr="00751948" w:rsidRDefault="00751948" w:rsidP="00751948">
            <w:pPr>
              <w:adjustRightInd w:val="0"/>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难点：</w:t>
            </w:r>
            <w:r w:rsidRPr="00751948">
              <w:rPr>
                <w:rFonts w:asciiTheme="minorEastAsia" w:eastAsiaTheme="minorEastAsia" w:hAnsiTheme="minorEastAsia" w:hint="eastAsia"/>
                <w:color w:val="333333"/>
                <w:sz w:val="21"/>
                <w:szCs w:val="21"/>
              </w:rPr>
              <w:t>装卸搬运的合理化原则与途径。</w:t>
            </w:r>
          </w:p>
          <w:p w14:paraId="07783F53" w14:textId="526AE1BC" w:rsidR="00751948" w:rsidRDefault="00751948" w:rsidP="00751948">
            <w:pPr>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教学方法与策略：</w:t>
            </w:r>
            <w:r>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383FDE6B" w14:textId="2CA436E5" w:rsidR="00751948" w:rsidRDefault="00751948" w:rsidP="0066248C">
            <w:pPr>
              <w:adjustRightInd w:val="0"/>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课前：提前预习物流包装技术和装卸搬运的原则与途径。</w:t>
            </w:r>
            <w:r>
              <w:rPr>
                <w:rFonts w:asciiTheme="minorEastAsia" w:eastAsiaTheme="minorEastAsia" w:hAnsiTheme="minorEastAsia"/>
                <w:color w:val="000000" w:themeColor="text1"/>
                <w:sz w:val="21"/>
                <w:szCs w:val="21"/>
              </w:rPr>
              <w:t xml:space="preserve"> </w:t>
            </w:r>
          </w:p>
          <w:p w14:paraId="0544826C" w14:textId="77777777" w:rsidR="00751948" w:rsidRPr="00DA7DC7" w:rsidRDefault="00751948"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Pr="00DA7DC7">
              <w:rPr>
                <w:rFonts w:hint="eastAsia"/>
                <w:sz w:val="21"/>
                <w:szCs w:val="21"/>
              </w:rPr>
              <w:t>扫描二维码，进行习题自</w:t>
            </w:r>
            <w:r w:rsidRPr="00DA7DC7">
              <w:rPr>
                <w:rFonts w:asciiTheme="minorEastAsia" w:eastAsiaTheme="minorEastAsia" w:hAnsiTheme="minorEastAsia" w:hint="eastAsia"/>
                <w:color w:val="000000" w:themeColor="text1"/>
                <w:sz w:val="21"/>
                <w:szCs w:val="21"/>
              </w:rPr>
              <w:t>测。</w:t>
            </w:r>
          </w:p>
          <w:p w14:paraId="2B22105F" w14:textId="1D4BB860" w:rsidR="00751948" w:rsidRDefault="00751948" w:rsidP="0066248C">
            <w:pPr>
              <w:rPr>
                <w:rFonts w:asciiTheme="minorEastAsia" w:eastAsiaTheme="minorEastAsia" w:hAnsiTheme="minorEastAsia"/>
                <w:b/>
                <w:bCs/>
                <w:color w:val="000000" w:themeColor="text1"/>
                <w:sz w:val="21"/>
                <w:szCs w:val="21"/>
              </w:rPr>
            </w:pPr>
            <w:r>
              <w:rPr>
                <w:rFonts w:asciiTheme="minorEastAsia" w:eastAsiaTheme="minorEastAsia" w:hAnsiTheme="minorEastAsia" w:hint="eastAsia"/>
                <w:color w:val="000000" w:themeColor="text1"/>
                <w:sz w:val="21"/>
                <w:szCs w:val="21"/>
              </w:rPr>
              <w:t>课后：案例分析</w:t>
            </w:r>
            <w:r w:rsidR="00E45C3A">
              <w:rPr>
                <w:rFonts w:asciiTheme="minorEastAsia" w:eastAsiaTheme="minorEastAsia" w:hAnsiTheme="minorEastAsia" w:hint="eastAsia"/>
                <w:color w:val="000000" w:themeColor="text1"/>
                <w:sz w:val="21"/>
                <w:szCs w:val="21"/>
              </w:rPr>
              <w:t>。</w:t>
            </w:r>
          </w:p>
        </w:tc>
        <w:tc>
          <w:tcPr>
            <w:tcW w:w="951" w:type="dxa"/>
            <w:vAlign w:val="center"/>
          </w:tcPr>
          <w:p w14:paraId="089D7E30"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1CFEA585"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7020ADFD"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06003E83" w14:textId="77777777" w:rsidR="00751948" w:rsidRDefault="00751948" w:rsidP="00751948">
            <w:pPr>
              <w:rPr>
                <w:rFonts w:asciiTheme="minorEastAsia" w:eastAsiaTheme="minorEastAsia" w:hAnsiTheme="minorEastAsia"/>
                <w:color w:val="000000" w:themeColor="text1"/>
                <w:sz w:val="21"/>
                <w:szCs w:val="21"/>
              </w:rPr>
            </w:pPr>
          </w:p>
          <w:p w14:paraId="54DACF59" w14:textId="77777777" w:rsidR="00751948" w:rsidRDefault="00751948" w:rsidP="00751948">
            <w:pPr>
              <w:jc w:val="center"/>
              <w:rPr>
                <w:rFonts w:asciiTheme="minorEastAsia" w:eastAsiaTheme="minorEastAsia" w:hAnsiTheme="minorEastAsia"/>
                <w:b/>
                <w:bCs/>
                <w:color w:val="000000" w:themeColor="text1"/>
                <w:sz w:val="21"/>
                <w:szCs w:val="21"/>
              </w:rPr>
            </w:pPr>
          </w:p>
        </w:tc>
      </w:tr>
      <w:tr w:rsidR="00751948" w14:paraId="737AC999" w14:textId="77777777" w:rsidTr="00DA7DC7">
        <w:trPr>
          <w:trHeight w:val="340"/>
          <w:jc w:val="center"/>
        </w:trPr>
        <w:tc>
          <w:tcPr>
            <w:tcW w:w="1073" w:type="dxa"/>
            <w:vAlign w:val="center"/>
          </w:tcPr>
          <w:p w14:paraId="11966FDC" w14:textId="77777777" w:rsidR="00E45C3A" w:rsidRDefault="00751948" w:rsidP="00751948">
            <w:pPr>
              <w:jc w:val="center"/>
              <w:rPr>
                <w:b/>
                <w:bCs/>
                <w:color w:val="000000" w:themeColor="text1"/>
                <w:sz w:val="21"/>
                <w:szCs w:val="21"/>
              </w:rPr>
            </w:pPr>
            <w:r>
              <w:rPr>
                <w:rFonts w:hint="eastAsia"/>
                <w:b/>
                <w:bCs/>
                <w:color w:val="000000" w:themeColor="text1"/>
                <w:sz w:val="21"/>
                <w:szCs w:val="21"/>
              </w:rPr>
              <w:t>流通加工</w:t>
            </w:r>
          </w:p>
          <w:p w14:paraId="7278DF1A" w14:textId="07A2F4CF" w:rsidR="00751948" w:rsidRDefault="00751948" w:rsidP="00751948">
            <w:pPr>
              <w:jc w:val="center"/>
              <w:rPr>
                <w:b/>
                <w:bCs/>
                <w:color w:val="000000" w:themeColor="text1"/>
                <w:sz w:val="21"/>
                <w:szCs w:val="21"/>
              </w:rPr>
            </w:pPr>
            <w:r>
              <w:rPr>
                <w:rFonts w:hint="eastAsia"/>
                <w:b/>
                <w:bCs/>
                <w:color w:val="000000" w:themeColor="text1"/>
                <w:sz w:val="21"/>
                <w:szCs w:val="21"/>
              </w:rPr>
              <w:t>配送</w:t>
            </w:r>
          </w:p>
        </w:tc>
        <w:tc>
          <w:tcPr>
            <w:tcW w:w="791" w:type="dxa"/>
            <w:vAlign w:val="center"/>
          </w:tcPr>
          <w:p w14:paraId="2213DD1C" w14:textId="23B8E979" w:rsidR="00751948" w:rsidRDefault="00751948" w:rsidP="00751948">
            <w:pPr>
              <w:jc w:val="center"/>
              <w:rPr>
                <w:b/>
                <w:bCs/>
                <w:color w:val="000000" w:themeColor="text1"/>
                <w:sz w:val="21"/>
                <w:szCs w:val="21"/>
              </w:rPr>
            </w:pPr>
            <w:r>
              <w:rPr>
                <w:rFonts w:hint="eastAsia"/>
                <w:b/>
                <w:bCs/>
                <w:color w:val="000000" w:themeColor="text1"/>
                <w:sz w:val="21"/>
                <w:szCs w:val="21"/>
              </w:rPr>
              <w:t>4</w:t>
            </w:r>
          </w:p>
        </w:tc>
        <w:tc>
          <w:tcPr>
            <w:tcW w:w="4117" w:type="dxa"/>
            <w:vAlign w:val="center"/>
          </w:tcPr>
          <w:p w14:paraId="265F885F" w14:textId="0F97F7F7" w:rsidR="00751948" w:rsidRPr="008B2282" w:rsidRDefault="00751948" w:rsidP="00751948">
            <w:pPr>
              <w:adjustRightInd w:val="0"/>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重点：</w:t>
            </w:r>
            <w:r w:rsidR="008B2282" w:rsidRPr="008B2282">
              <w:rPr>
                <w:rFonts w:asciiTheme="minorEastAsia" w:eastAsiaTheme="minorEastAsia" w:hAnsiTheme="minorEastAsia" w:hint="eastAsia"/>
                <w:color w:val="333333"/>
                <w:sz w:val="21"/>
                <w:szCs w:val="21"/>
              </w:rPr>
              <w:t>流通加工的类型和方式，流通加工合理化的途径，不合理流通加工的形式，配送中心规划与设计的内容与原则，不合理配送的表现形式，配送合理化的措施。</w:t>
            </w:r>
          </w:p>
          <w:p w14:paraId="40DE0CBA" w14:textId="76FA4054" w:rsidR="00557709" w:rsidRPr="0075719C" w:rsidRDefault="00751948" w:rsidP="008B2282">
            <w:pPr>
              <w:adjustRightInd w:val="0"/>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难点：</w:t>
            </w:r>
            <w:r w:rsidR="008B2282" w:rsidRPr="008B2282">
              <w:rPr>
                <w:rFonts w:asciiTheme="minorEastAsia" w:eastAsiaTheme="minorEastAsia" w:hAnsiTheme="minorEastAsia" w:hint="eastAsia"/>
                <w:color w:val="333333"/>
                <w:sz w:val="21"/>
                <w:szCs w:val="21"/>
              </w:rPr>
              <w:t>流通加工合理化的途径</w:t>
            </w:r>
            <w:r w:rsidR="008B2282">
              <w:rPr>
                <w:rFonts w:asciiTheme="minorEastAsia" w:eastAsiaTheme="minorEastAsia" w:hAnsiTheme="minorEastAsia" w:hint="eastAsia"/>
                <w:color w:val="333333"/>
                <w:sz w:val="21"/>
                <w:szCs w:val="21"/>
              </w:rPr>
              <w:t>，</w:t>
            </w:r>
            <w:r w:rsidR="008B2282" w:rsidRPr="008B2282">
              <w:rPr>
                <w:rFonts w:asciiTheme="minorEastAsia" w:eastAsiaTheme="minorEastAsia" w:hAnsiTheme="minorEastAsia" w:hint="eastAsia"/>
                <w:color w:val="333333"/>
                <w:sz w:val="21"/>
                <w:szCs w:val="21"/>
              </w:rPr>
              <w:t>配送合理化的措施。</w:t>
            </w:r>
          </w:p>
          <w:p w14:paraId="6F164DF7" w14:textId="2340F5BD" w:rsidR="00751948" w:rsidRPr="008B2282" w:rsidRDefault="00751948" w:rsidP="008B2282">
            <w:pPr>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教学方法与策略：</w:t>
            </w:r>
            <w:r w:rsidR="008B2282">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47293348" w14:textId="3E93FE3C" w:rsidR="008B2282" w:rsidRPr="00DA7DC7" w:rsidRDefault="008B2282"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课前：思考</w:t>
            </w:r>
            <w:r w:rsidRPr="00DA7DC7">
              <w:rPr>
                <w:rFonts w:asciiTheme="minorEastAsia" w:eastAsiaTheme="minorEastAsia" w:hAnsiTheme="minorEastAsia" w:hint="eastAsia"/>
                <w:color w:val="333333"/>
                <w:sz w:val="21"/>
                <w:szCs w:val="21"/>
              </w:rPr>
              <w:t>流通加工合理化的途径以及配送合理化的措施</w:t>
            </w:r>
            <w:r w:rsidRPr="00DA7DC7">
              <w:rPr>
                <w:rFonts w:asciiTheme="minorEastAsia" w:eastAsiaTheme="minorEastAsia" w:hAnsiTheme="minorEastAsia" w:hint="eastAsia"/>
                <w:color w:val="000000" w:themeColor="text1"/>
                <w:sz w:val="21"/>
                <w:szCs w:val="21"/>
              </w:rPr>
              <w:t>。</w:t>
            </w:r>
            <w:r w:rsidRPr="00DA7DC7">
              <w:rPr>
                <w:rFonts w:asciiTheme="minorEastAsia" w:eastAsiaTheme="minorEastAsia" w:hAnsiTheme="minorEastAsia"/>
                <w:color w:val="000000" w:themeColor="text1"/>
                <w:sz w:val="21"/>
                <w:szCs w:val="21"/>
              </w:rPr>
              <w:t xml:space="preserve"> </w:t>
            </w:r>
          </w:p>
          <w:p w14:paraId="12A13BA2" w14:textId="77777777" w:rsidR="008B2282" w:rsidRPr="00DA7DC7" w:rsidRDefault="008B2282"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Pr="00DA7DC7">
              <w:rPr>
                <w:rFonts w:hint="eastAsia"/>
                <w:sz w:val="21"/>
                <w:szCs w:val="21"/>
              </w:rPr>
              <w:t>扫描二维码，进行习题自</w:t>
            </w:r>
            <w:r w:rsidRPr="00DA7DC7">
              <w:rPr>
                <w:rFonts w:asciiTheme="minorEastAsia" w:eastAsiaTheme="minorEastAsia" w:hAnsiTheme="minorEastAsia" w:hint="eastAsia"/>
                <w:color w:val="000000" w:themeColor="text1"/>
                <w:sz w:val="21"/>
                <w:szCs w:val="21"/>
              </w:rPr>
              <w:t>测。</w:t>
            </w:r>
          </w:p>
          <w:p w14:paraId="45B9F1EB" w14:textId="4C02B7A9" w:rsidR="00751948" w:rsidRPr="00DA7DC7" w:rsidRDefault="008B2282" w:rsidP="0066248C">
            <w:pPr>
              <w:rPr>
                <w:b/>
                <w:bCs/>
                <w:color w:val="000000" w:themeColor="text1"/>
                <w:sz w:val="21"/>
                <w:szCs w:val="21"/>
              </w:rPr>
            </w:pPr>
            <w:r w:rsidRPr="00DA7DC7">
              <w:rPr>
                <w:rFonts w:asciiTheme="minorEastAsia" w:eastAsiaTheme="minorEastAsia" w:hAnsiTheme="minorEastAsia" w:hint="eastAsia"/>
                <w:color w:val="000000" w:themeColor="text1"/>
                <w:sz w:val="21"/>
                <w:szCs w:val="21"/>
              </w:rPr>
              <w:t>课后：案例分析</w:t>
            </w:r>
            <w:r w:rsidR="00E45C3A">
              <w:rPr>
                <w:rFonts w:asciiTheme="minorEastAsia" w:eastAsiaTheme="minorEastAsia" w:hAnsiTheme="minorEastAsia" w:hint="eastAsia"/>
                <w:color w:val="000000" w:themeColor="text1"/>
                <w:sz w:val="21"/>
                <w:szCs w:val="21"/>
              </w:rPr>
              <w:t>。</w:t>
            </w:r>
          </w:p>
        </w:tc>
        <w:tc>
          <w:tcPr>
            <w:tcW w:w="951" w:type="dxa"/>
            <w:vAlign w:val="center"/>
          </w:tcPr>
          <w:p w14:paraId="30BFB879"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4614D3A5"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28084B0B"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0982A183" w14:textId="3779323B" w:rsidR="00751948" w:rsidRDefault="00751948" w:rsidP="00751948">
            <w:pPr>
              <w:jc w:val="center"/>
              <w:rPr>
                <w:b/>
                <w:bCs/>
                <w:color w:val="000000" w:themeColor="text1"/>
                <w:sz w:val="21"/>
                <w:szCs w:val="21"/>
              </w:rPr>
            </w:pPr>
          </w:p>
        </w:tc>
      </w:tr>
      <w:tr w:rsidR="00751948" w14:paraId="34DD847C" w14:textId="77777777" w:rsidTr="00DA7DC7">
        <w:trPr>
          <w:trHeight w:val="340"/>
          <w:jc w:val="center"/>
        </w:trPr>
        <w:tc>
          <w:tcPr>
            <w:tcW w:w="1073" w:type="dxa"/>
            <w:vAlign w:val="center"/>
          </w:tcPr>
          <w:p w14:paraId="46F4444B" w14:textId="5A2ED319" w:rsidR="00751948" w:rsidRDefault="00751948" w:rsidP="00751948">
            <w:pPr>
              <w:jc w:val="center"/>
              <w:rPr>
                <w:b/>
                <w:bCs/>
                <w:color w:val="000000" w:themeColor="text1"/>
                <w:sz w:val="21"/>
                <w:szCs w:val="21"/>
              </w:rPr>
            </w:pPr>
            <w:r>
              <w:rPr>
                <w:rFonts w:hint="eastAsia"/>
                <w:b/>
                <w:bCs/>
                <w:color w:val="000000" w:themeColor="text1"/>
                <w:sz w:val="21"/>
                <w:szCs w:val="21"/>
              </w:rPr>
              <w:t>物流信息管理</w:t>
            </w:r>
          </w:p>
        </w:tc>
        <w:tc>
          <w:tcPr>
            <w:tcW w:w="791" w:type="dxa"/>
            <w:vAlign w:val="center"/>
          </w:tcPr>
          <w:p w14:paraId="23ECD6A0" w14:textId="6FA0F170" w:rsidR="00751948" w:rsidRDefault="00751948" w:rsidP="00751948">
            <w:pPr>
              <w:jc w:val="center"/>
              <w:rPr>
                <w:b/>
                <w:bCs/>
                <w:color w:val="000000" w:themeColor="text1"/>
                <w:sz w:val="21"/>
                <w:szCs w:val="21"/>
              </w:rPr>
            </w:pPr>
            <w:r>
              <w:rPr>
                <w:rFonts w:hint="eastAsia"/>
                <w:b/>
                <w:bCs/>
                <w:color w:val="000000" w:themeColor="text1"/>
                <w:sz w:val="21"/>
                <w:szCs w:val="21"/>
              </w:rPr>
              <w:t>4</w:t>
            </w:r>
          </w:p>
        </w:tc>
        <w:tc>
          <w:tcPr>
            <w:tcW w:w="4117" w:type="dxa"/>
            <w:vAlign w:val="center"/>
          </w:tcPr>
          <w:p w14:paraId="409755E4" w14:textId="2000FA67" w:rsidR="00751948" w:rsidRPr="000D2F43" w:rsidRDefault="00751948" w:rsidP="00751948">
            <w:pPr>
              <w:adjustRightInd w:val="0"/>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重点：</w:t>
            </w:r>
            <w:r w:rsidR="000D2F43" w:rsidRPr="00191396">
              <w:rPr>
                <w:rFonts w:asciiTheme="minorEastAsia" w:eastAsiaTheme="minorEastAsia" w:hAnsiTheme="minorEastAsia" w:hint="eastAsia"/>
                <w:color w:val="333333"/>
                <w:sz w:val="21"/>
                <w:szCs w:val="21"/>
              </w:rPr>
              <w:t>物流信息技术的特点及类型，物流信息系统的组成要素及功能层次。</w:t>
            </w:r>
          </w:p>
          <w:p w14:paraId="5EA8BC4E" w14:textId="7982CEC6" w:rsidR="00557709" w:rsidRPr="0075719C" w:rsidRDefault="00751948" w:rsidP="00751948">
            <w:pPr>
              <w:adjustRightInd w:val="0"/>
              <w:jc w:val="both"/>
              <w:rPr>
                <w:rFonts w:asciiTheme="minorEastAsia" w:eastAsiaTheme="minorEastAsia" w:hAnsiTheme="minorEastAsia"/>
                <w:color w:val="333333"/>
                <w:sz w:val="21"/>
                <w:szCs w:val="21"/>
              </w:rPr>
            </w:pPr>
            <w:r>
              <w:rPr>
                <w:rFonts w:asciiTheme="minorEastAsia" w:eastAsiaTheme="minorEastAsia" w:hAnsiTheme="minorEastAsia" w:hint="eastAsia"/>
                <w:b/>
                <w:color w:val="333333"/>
                <w:sz w:val="21"/>
                <w:szCs w:val="21"/>
              </w:rPr>
              <w:t>难点：</w:t>
            </w:r>
            <w:r w:rsidR="00191396" w:rsidRPr="00191396">
              <w:rPr>
                <w:rFonts w:asciiTheme="minorEastAsia" w:eastAsiaTheme="minorEastAsia" w:hAnsiTheme="minorEastAsia" w:hint="eastAsia"/>
                <w:color w:val="333333"/>
                <w:sz w:val="21"/>
                <w:szCs w:val="21"/>
              </w:rPr>
              <w:t>物理信息技术</w:t>
            </w:r>
            <w:r w:rsidR="00191396">
              <w:rPr>
                <w:rFonts w:asciiTheme="minorEastAsia" w:eastAsiaTheme="minorEastAsia" w:hAnsiTheme="minorEastAsia" w:hint="eastAsia"/>
                <w:color w:val="333333"/>
                <w:sz w:val="21"/>
                <w:szCs w:val="21"/>
              </w:rPr>
              <w:t>的实现原理</w:t>
            </w:r>
            <w:r w:rsidR="00191396" w:rsidRPr="00191396">
              <w:rPr>
                <w:rFonts w:asciiTheme="minorEastAsia" w:eastAsiaTheme="minorEastAsia" w:hAnsiTheme="minorEastAsia" w:hint="eastAsia"/>
                <w:color w:val="333333"/>
                <w:sz w:val="21"/>
                <w:szCs w:val="21"/>
              </w:rPr>
              <w:t>。</w:t>
            </w:r>
            <w:r w:rsidRPr="00191396">
              <w:rPr>
                <w:rFonts w:asciiTheme="minorEastAsia" w:eastAsiaTheme="minorEastAsia" w:hAnsiTheme="minorEastAsia"/>
                <w:color w:val="333333"/>
                <w:sz w:val="21"/>
                <w:szCs w:val="21"/>
              </w:rPr>
              <w:t xml:space="preserve"> </w:t>
            </w:r>
          </w:p>
          <w:p w14:paraId="535A0033" w14:textId="2A43704D" w:rsidR="00557709" w:rsidRPr="00481936" w:rsidRDefault="00751948" w:rsidP="00751948">
            <w:pPr>
              <w:jc w:val="both"/>
              <w:rPr>
                <w:rFonts w:asciiTheme="minorEastAsia" w:eastAsiaTheme="minorEastAsia" w:hAnsiTheme="minorEastAsia"/>
                <w:color w:val="333333"/>
                <w:sz w:val="21"/>
                <w:szCs w:val="21"/>
              </w:rPr>
            </w:pPr>
            <w:proofErr w:type="gramStart"/>
            <w:r>
              <w:rPr>
                <w:rFonts w:asciiTheme="minorEastAsia" w:eastAsiaTheme="minorEastAsia" w:hAnsiTheme="minorEastAsia" w:hint="eastAsia"/>
                <w:b/>
                <w:color w:val="333333"/>
                <w:sz w:val="21"/>
                <w:szCs w:val="21"/>
              </w:rPr>
              <w:t>思政元素</w:t>
            </w:r>
            <w:proofErr w:type="gramEnd"/>
            <w:r>
              <w:rPr>
                <w:rFonts w:asciiTheme="minorEastAsia" w:eastAsiaTheme="minorEastAsia" w:hAnsiTheme="minorEastAsia" w:hint="eastAsia"/>
                <w:b/>
                <w:color w:val="333333"/>
                <w:sz w:val="21"/>
                <w:szCs w:val="21"/>
              </w:rPr>
              <w:t>：</w:t>
            </w:r>
            <w:r w:rsidR="00481936" w:rsidRPr="00481936">
              <w:rPr>
                <w:rFonts w:asciiTheme="minorEastAsia" w:eastAsiaTheme="minorEastAsia" w:hAnsiTheme="minorEastAsia" w:hint="eastAsia"/>
                <w:color w:val="333333"/>
                <w:sz w:val="21"/>
                <w:szCs w:val="21"/>
              </w:rPr>
              <w:t>体会物流行业智能化发展的趋势和技术进步的现状，增强学生科技创新、科技兴国的意识，提高技术自信、行业自信。</w:t>
            </w:r>
          </w:p>
          <w:p w14:paraId="4FF288BF" w14:textId="3C5E69BD" w:rsidR="00751948" w:rsidRDefault="00751948" w:rsidP="00191396">
            <w:pPr>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教学方法与策略：</w:t>
            </w:r>
            <w:r w:rsidR="00191396">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23A1B2CA" w14:textId="1200AA5A" w:rsidR="00481936" w:rsidRDefault="00481936" w:rsidP="0066248C">
            <w:pPr>
              <w:adjustRightInd w:val="0"/>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课前：搜集资料，了解目前物流公司用到的物流信息技术。</w:t>
            </w:r>
            <w:r>
              <w:rPr>
                <w:rFonts w:asciiTheme="minorEastAsia" w:eastAsiaTheme="minorEastAsia" w:hAnsiTheme="minorEastAsia"/>
                <w:color w:val="000000" w:themeColor="text1"/>
                <w:sz w:val="21"/>
                <w:szCs w:val="21"/>
              </w:rPr>
              <w:t xml:space="preserve"> </w:t>
            </w:r>
          </w:p>
          <w:p w14:paraId="0D54C0D5" w14:textId="77777777" w:rsidR="00481936" w:rsidRPr="00DA7DC7" w:rsidRDefault="00481936" w:rsidP="0066248C">
            <w:pPr>
              <w:adjustRightInd w:val="0"/>
              <w:rPr>
                <w:rFonts w:asciiTheme="minorEastAsia" w:eastAsiaTheme="minorEastAsia" w:hAnsiTheme="minorEastAsia"/>
                <w:color w:val="000000" w:themeColor="text1"/>
                <w:sz w:val="21"/>
                <w:szCs w:val="21"/>
              </w:rPr>
            </w:pPr>
            <w:r w:rsidRPr="00DA7DC7">
              <w:rPr>
                <w:rFonts w:asciiTheme="minorEastAsia" w:eastAsiaTheme="minorEastAsia" w:hAnsiTheme="minorEastAsia" w:hint="eastAsia"/>
                <w:color w:val="000000" w:themeColor="text1"/>
                <w:sz w:val="21"/>
                <w:szCs w:val="21"/>
              </w:rPr>
              <w:t>课堂：</w:t>
            </w:r>
            <w:r w:rsidRPr="00DA7DC7">
              <w:rPr>
                <w:rFonts w:hint="eastAsia"/>
                <w:sz w:val="21"/>
                <w:szCs w:val="21"/>
              </w:rPr>
              <w:t>扫描二维码，进行习题自</w:t>
            </w:r>
            <w:r w:rsidRPr="00DA7DC7">
              <w:rPr>
                <w:rFonts w:asciiTheme="minorEastAsia" w:eastAsiaTheme="minorEastAsia" w:hAnsiTheme="minorEastAsia" w:hint="eastAsia"/>
                <w:color w:val="000000" w:themeColor="text1"/>
                <w:sz w:val="21"/>
                <w:szCs w:val="21"/>
              </w:rPr>
              <w:t>测。</w:t>
            </w:r>
          </w:p>
          <w:p w14:paraId="2674F250" w14:textId="3D9F0A41" w:rsidR="00751948" w:rsidRPr="00334063" w:rsidRDefault="00481936" w:rsidP="0066248C">
            <w:r w:rsidRPr="00DA7DC7">
              <w:rPr>
                <w:rFonts w:asciiTheme="minorEastAsia" w:eastAsiaTheme="minorEastAsia" w:hAnsiTheme="minorEastAsia" w:hint="eastAsia"/>
                <w:color w:val="000000" w:themeColor="text1"/>
                <w:sz w:val="21"/>
                <w:szCs w:val="21"/>
              </w:rPr>
              <w:t>课后：案例</w:t>
            </w:r>
            <w:r w:rsidR="00E45C3A">
              <w:rPr>
                <w:rFonts w:asciiTheme="minorEastAsia" w:eastAsiaTheme="minorEastAsia" w:hAnsiTheme="minorEastAsia" w:hint="eastAsia"/>
                <w:color w:val="000000" w:themeColor="text1"/>
                <w:sz w:val="21"/>
                <w:szCs w:val="21"/>
              </w:rPr>
              <w:t>分析。</w:t>
            </w:r>
          </w:p>
        </w:tc>
        <w:tc>
          <w:tcPr>
            <w:tcW w:w="951" w:type="dxa"/>
            <w:vAlign w:val="center"/>
          </w:tcPr>
          <w:p w14:paraId="390A4C20"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26F23280" w14:textId="77777777" w:rsidR="00334063" w:rsidRDefault="00334063" w:rsidP="00334063">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6F80A241" w14:textId="77777777" w:rsidR="00751948" w:rsidRDefault="00751948" w:rsidP="00751948">
            <w:pPr>
              <w:jc w:val="center"/>
              <w:rPr>
                <w:b/>
                <w:bCs/>
                <w:color w:val="000000" w:themeColor="text1"/>
                <w:sz w:val="21"/>
                <w:szCs w:val="21"/>
              </w:rPr>
            </w:pPr>
          </w:p>
        </w:tc>
      </w:tr>
      <w:tr w:rsidR="00751948" w14:paraId="09E246B7" w14:textId="77777777" w:rsidTr="00DA7DC7">
        <w:trPr>
          <w:trHeight w:val="340"/>
          <w:jc w:val="center"/>
        </w:trPr>
        <w:tc>
          <w:tcPr>
            <w:tcW w:w="1073" w:type="dxa"/>
            <w:vAlign w:val="center"/>
          </w:tcPr>
          <w:p w14:paraId="3130600A" w14:textId="6084C5DF" w:rsidR="00751948" w:rsidRDefault="00751948" w:rsidP="00751948">
            <w:pPr>
              <w:jc w:val="center"/>
              <w:rPr>
                <w:b/>
                <w:bCs/>
                <w:color w:val="000000" w:themeColor="text1"/>
                <w:sz w:val="21"/>
                <w:szCs w:val="21"/>
              </w:rPr>
            </w:pPr>
            <w:r>
              <w:rPr>
                <w:rFonts w:hint="eastAsia"/>
                <w:b/>
                <w:bCs/>
                <w:color w:val="000000" w:themeColor="text1"/>
                <w:sz w:val="21"/>
                <w:szCs w:val="21"/>
              </w:rPr>
              <w:t>物流成本管理</w:t>
            </w:r>
          </w:p>
        </w:tc>
        <w:tc>
          <w:tcPr>
            <w:tcW w:w="791" w:type="dxa"/>
            <w:vAlign w:val="center"/>
          </w:tcPr>
          <w:p w14:paraId="27E1350E" w14:textId="0C5B4376" w:rsidR="00751948" w:rsidRDefault="00751948" w:rsidP="00751948">
            <w:pPr>
              <w:jc w:val="center"/>
              <w:rPr>
                <w:b/>
                <w:bCs/>
                <w:color w:val="000000" w:themeColor="text1"/>
                <w:sz w:val="21"/>
                <w:szCs w:val="21"/>
              </w:rPr>
            </w:pPr>
            <w:r>
              <w:rPr>
                <w:rFonts w:hint="eastAsia"/>
                <w:b/>
                <w:bCs/>
                <w:color w:val="000000" w:themeColor="text1"/>
                <w:sz w:val="21"/>
                <w:szCs w:val="21"/>
              </w:rPr>
              <w:t>4</w:t>
            </w:r>
          </w:p>
        </w:tc>
        <w:tc>
          <w:tcPr>
            <w:tcW w:w="4117" w:type="dxa"/>
            <w:vAlign w:val="center"/>
          </w:tcPr>
          <w:p w14:paraId="0802A03F" w14:textId="22A170F3" w:rsidR="00751948" w:rsidRPr="00DA7DC7" w:rsidRDefault="00751948" w:rsidP="00A831EB">
            <w:pPr>
              <w:rPr>
                <w:rFonts w:asciiTheme="minorEastAsia" w:eastAsiaTheme="minorEastAsia" w:hAnsiTheme="minorEastAsia"/>
                <w:color w:val="333333"/>
                <w:sz w:val="21"/>
                <w:szCs w:val="21"/>
              </w:rPr>
            </w:pPr>
            <w:r w:rsidRPr="00557709">
              <w:rPr>
                <w:rFonts w:asciiTheme="minorEastAsia" w:eastAsiaTheme="minorEastAsia" w:hAnsiTheme="minorEastAsia" w:hint="eastAsia"/>
                <w:b/>
                <w:bCs/>
                <w:color w:val="333333"/>
                <w:sz w:val="21"/>
                <w:szCs w:val="21"/>
              </w:rPr>
              <w:t>重点：</w:t>
            </w:r>
            <w:r w:rsidR="00A831EB" w:rsidRPr="00A831EB">
              <w:rPr>
                <w:rFonts w:asciiTheme="minorEastAsia" w:eastAsiaTheme="minorEastAsia" w:hAnsiTheme="minorEastAsia" w:hint="eastAsia"/>
                <w:color w:val="333333"/>
                <w:sz w:val="21"/>
                <w:szCs w:val="21"/>
              </w:rPr>
              <w:t>物流成本的概念，物流成本的分析，物流成本的预测，物流成本的决策，影响物</w:t>
            </w:r>
            <w:r w:rsidR="00A831EB" w:rsidRPr="00A831EB">
              <w:rPr>
                <w:rFonts w:asciiTheme="minorEastAsia" w:eastAsiaTheme="minorEastAsia" w:hAnsiTheme="minorEastAsia" w:hint="eastAsia"/>
                <w:color w:val="333333"/>
                <w:sz w:val="21"/>
                <w:szCs w:val="21"/>
              </w:rPr>
              <w:lastRenderedPageBreak/>
              <w:t>流成本的因素，降低物流成本的途径。</w:t>
            </w:r>
          </w:p>
          <w:p w14:paraId="16273BA1" w14:textId="783802E0" w:rsidR="00557709" w:rsidRPr="00DA7DC7" w:rsidRDefault="00751948" w:rsidP="00751948">
            <w:pPr>
              <w:adjustRightInd w:val="0"/>
              <w:jc w:val="both"/>
              <w:rPr>
                <w:rFonts w:asciiTheme="minorEastAsia" w:eastAsiaTheme="minorEastAsia" w:hAnsiTheme="minorEastAsia"/>
                <w:color w:val="333333"/>
                <w:sz w:val="21"/>
                <w:szCs w:val="21"/>
              </w:rPr>
            </w:pPr>
            <w:r w:rsidRPr="00557709">
              <w:rPr>
                <w:rFonts w:asciiTheme="minorEastAsia" w:eastAsiaTheme="minorEastAsia" w:hAnsiTheme="minorEastAsia" w:hint="eastAsia"/>
                <w:b/>
                <w:bCs/>
                <w:color w:val="333333"/>
                <w:sz w:val="21"/>
                <w:szCs w:val="21"/>
              </w:rPr>
              <w:t>难点：</w:t>
            </w:r>
            <w:r w:rsidR="00A831EB" w:rsidRPr="00A831EB">
              <w:rPr>
                <w:rFonts w:asciiTheme="minorEastAsia" w:eastAsiaTheme="minorEastAsia" w:hAnsiTheme="minorEastAsia" w:hint="eastAsia"/>
                <w:color w:val="333333"/>
                <w:sz w:val="21"/>
                <w:szCs w:val="21"/>
              </w:rPr>
              <w:t>降低物流成本的途径</w:t>
            </w:r>
            <w:r w:rsidR="00A831EB">
              <w:rPr>
                <w:rFonts w:asciiTheme="minorEastAsia" w:eastAsiaTheme="minorEastAsia" w:hAnsiTheme="minorEastAsia" w:hint="eastAsia"/>
                <w:color w:val="333333"/>
                <w:sz w:val="21"/>
                <w:szCs w:val="21"/>
              </w:rPr>
              <w:t>。</w:t>
            </w:r>
          </w:p>
          <w:p w14:paraId="29E4F0EB" w14:textId="17D34177" w:rsidR="00557709" w:rsidRPr="00DA7DC7" w:rsidRDefault="00751948" w:rsidP="00751948">
            <w:pPr>
              <w:jc w:val="both"/>
              <w:rPr>
                <w:rFonts w:asciiTheme="minorEastAsia" w:eastAsiaTheme="minorEastAsia" w:hAnsiTheme="minorEastAsia"/>
                <w:color w:val="333333"/>
                <w:sz w:val="21"/>
                <w:szCs w:val="21"/>
              </w:rPr>
            </w:pPr>
            <w:proofErr w:type="gramStart"/>
            <w:r w:rsidRPr="00557709">
              <w:rPr>
                <w:rFonts w:asciiTheme="minorEastAsia" w:eastAsiaTheme="minorEastAsia" w:hAnsiTheme="minorEastAsia" w:hint="eastAsia"/>
                <w:b/>
                <w:bCs/>
                <w:color w:val="333333"/>
                <w:sz w:val="21"/>
                <w:szCs w:val="21"/>
              </w:rPr>
              <w:t>思政元素</w:t>
            </w:r>
            <w:proofErr w:type="gramEnd"/>
            <w:r w:rsidRPr="00557709">
              <w:rPr>
                <w:rFonts w:asciiTheme="minorEastAsia" w:eastAsiaTheme="minorEastAsia" w:hAnsiTheme="minorEastAsia" w:hint="eastAsia"/>
                <w:b/>
                <w:bCs/>
                <w:color w:val="333333"/>
                <w:sz w:val="21"/>
                <w:szCs w:val="21"/>
              </w:rPr>
              <w:t>：</w:t>
            </w:r>
            <w:r w:rsidR="00DA7DC7" w:rsidRPr="00DA7DC7">
              <w:rPr>
                <w:rFonts w:asciiTheme="minorEastAsia" w:eastAsiaTheme="minorEastAsia" w:hAnsiTheme="minorEastAsia" w:hint="eastAsia"/>
                <w:color w:val="333333"/>
                <w:sz w:val="21"/>
                <w:szCs w:val="21"/>
              </w:rPr>
              <w:t>解读国家关于降低物流成本实施意见的</w:t>
            </w:r>
            <w:r w:rsidR="00E45C3A">
              <w:rPr>
                <w:rFonts w:asciiTheme="minorEastAsia" w:eastAsiaTheme="minorEastAsia" w:hAnsiTheme="minorEastAsia" w:hint="eastAsia"/>
                <w:color w:val="333333"/>
                <w:sz w:val="21"/>
                <w:szCs w:val="21"/>
              </w:rPr>
              <w:t>相关文件</w:t>
            </w:r>
            <w:r w:rsidR="00DA7DC7" w:rsidRPr="00DA7DC7">
              <w:rPr>
                <w:rFonts w:asciiTheme="minorEastAsia" w:eastAsiaTheme="minorEastAsia" w:hAnsiTheme="minorEastAsia" w:hint="eastAsia"/>
                <w:color w:val="333333"/>
                <w:sz w:val="21"/>
                <w:szCs w:val="21"/>
              </w:rPr>
              <w:t>，引导学生树立行业责任感，体会降低物流成本对改善民生、促进产业升级和经济实体减负的重要意义。</w:t>
            </w:r>
          </w:p>
          <w:p w14:paraId="05BD1043" w14:textId="0F627F16" w:rsidR="00751948" w:rsidRPr="00DA7DC7" w:rsidRDefault="00751948" w:rsidP="00334063">
            <w:pPr>
              <w:jc w:val="both"/>
              <w:rPr>
                <w:rFonts w:asciiTheme="minorEastAsia" w:eastAsiaTheme="minorEastAsia" w:hAnsiTheme="minorEastAsia"/>
                <w:color w:val="333333"/>
                <w:sz w:val="21"/>
                <w:szCs w:val="21"/>
              </w:rPr>
            </w:pPr>
            <w:r w:rsidRPr="00557709">
              <w:rPr>
                <w:rFonts w:asciiTheme="minorEastAsia" w:eastAsiaTheme="minorEastAsia" w:hAnsiTheme="minorEastAsia" w:hint="eastAsia"/>
                <w:b/>
                <w:bCs/>
                <w:color w:val="333333"/>
                <w:sz w:val="21"/>
                <w:szCs w:val="21"/>
              </w:rPr>
              <w:t>教学方法与策略：</w:t>
            </w:r>
            <w:r w:rsidR="00334063">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4A001E68" w14:textId="4B2863D5" w:rsidR="00DA7DC7" w:rsidRPr="00DA7DC7" w:rsidRDefault="00DA7DC7" w:rsidP="0066248C">
            <w:pPr>
              <w:adjustRightInd w:val="0"/>
              <w:rPr>
                <w:rFonts w:asciiTheme="minorEastAsia" w:eastAsiaTheme="minorEastAsia" w:hAnsiTheme="minorEastAsia"/>
                <w:color w:val="333333"/>
                <w:sz w:val="21"/>
                <w:szCs w:val="21"/>
              </w:rPr>
            </w:pPr>
            <w:r w:rsidRPr="00DA7DC7">
              <w:rPr>
                <w:rFonts w:asciiTheme="minorEastAsia" w:eastAsiaTheme="minorEastAsia" w:hAnsiTheme="minorEastAsia" w:hint="eastAsia"/>
                <w:color w:val="333333"/>
                <w:sz w:val="21"/>
                <w:szCs w:val="21"/>
              </w:rPr>
              <w:lastRenderedPageBreak/>
              <w:t>课前：搜集资料，了解降低物流成</w:t>
            </w:r>
            <w:r w:rsidRPr="00DA7DC7">
              <w:rPr>
                <w:rFonts w:asciiTheme="minorEastAsia" w:eastAsiaTheme="minorEastAsia" w:hAnsiTheme="minorEastAsia" w:hint="eastAsia"/>
                <w:color w:val="333333"/>
                <w:sz w:val="21"/>
                <w:szCs w:val="21"/>
              </w:rPr>
              <w:lastRenderedPageBreak/>
              <w:t>本</w:t>
            </w:r>
            <w:r w:rsidR="00E45C3A">
              <w:rPr>
                <w:rFonts w:asciiTheme="minorEastAsia" w:eastAsiaTheme="minorEastAsia" w:hAnsiTheme="minorEastAsia" w:hint="eastAsia"/>
                <w:color w:val="333333"/>
                <w:sz w:val="21"/>
                <w:szCs w:val="21"/>
              </w:rPr>
              <w:t>的途径</w:t>
            </w:r>
            <w:r>
              <w:rPr>
                <w:rFonts w:asciiTheme="minorEastAsia" w:eastAsiaTheme="minorEastAsia" w:hAnsiTheme="minorEastAsia" w:hint="eastAsia"/>
                <w:color w:val="333333"/>
                <w:sz w:val="21"/>
                <w:szCs w:val="21"/>
              </w:rPr>
              <w:t>，并分小组</w:t>
            </w:r>
            <w:r w:rsidR="00E45C3A">
              <w:rPr>
                <w:rFonts w:asciiTheme="minorEastAsia" w:eastAsiaTheme="minorEastAsia" w:hAnsiTheme="minorEastAsia" w:hint="eastAsia"/>
                <w:color w:val="333333"/>
                <w:sz w:val="21"/>
                <w:szCs w:val="21"/>
              </w:rPr>
              <w:t>形成报告</w:t>
            </w:r>
            <w:r w:rsidRPr="00DA7DC7">
              <w:rPr>
                <w:rFonts w:asciiTheme="minorEastAsia" w:eastAsiaTheme="minorEastAsia" w:hAnsiTheme="minorEastAsia" w:hint="eastAsia"/>
                <w:color w:val="333333"/>
                <w:sz w:val="21"/>
                <w:szCs w:val="21"/>
              </w:rPr>
              <w:t>。</w:t>
            </w:r>
            <w:r w:rsidRPr="00DA7DC7">
              <w:rPr>
                <w:rFonts w:asciiTheme="minorEastAsia" w:eastAsiaTheme="minorEastAsia" w:hAnsiTheme="minorEastAsia"/>
                <w:color w:val="333333"/>
                <w:sz w:val="21"/>
                <w:szCs w:val="21"/>
              </w:rPr>
              <w:t xml:space="preserve"> </w:t>
            </w:r>
          </w:p>
          <w:p w14:paraId="019B661C" w14:textId="77777777" w:rsidR="00DA7DC7" w:rsidRPr="00DA7DC7" w:rsidRDefault="00DA7DC7" w:rsidP="0066248C">
            <w:pPr>
              <w:adjustRightInd w:val="0"/>
              <w:rPr>
                <w:rFonts w:asciiTheme="minorEastAsia" w:eastAsiaTheme="minorEastAsia" w:hAnsiTheme="minorEastAsia"/>
                <w:color w:val="333333"/>
                <w:sz w:val="21"/>
                <w:szCs w:val="21"/>
              </w:rPr>
            </w:pPr>
            <w:r w:rsidRPr="00DA7DC7">
              <w:rPr>
                <w:rFonts w:asciiTheme="minorEastAsia" w:eastAsiaTheme="minorEastAsia" w:hAnsiTheme="minorEastAsia" w:hint="eastAsia"/>
                <w:color w:val="333333"/>
                <w:sz w:val="21"/>
                <w:szCs w:val="21"/>
              </w:rPr>
              <w:t>课堂：扫描二维码，进行习题自测。</w:t>
            </w:r>
          </w:p>
          <w:p w14:paraId="41259A54" w14:textId="42E1B416" w:rsidR="00751948" w:rsidRPr="00DA7DC7" w:rsidRDefault="00DA7DC7" w:rsidP="0066248C">
            <w:pPr>
              <w:rPr>
                <w:rFonts w:asciiTheme="minorEastAsia" w:eastAsiaTheme="minorEastAsia" w:hAnsiTheme="minorEastAsia"/>
                <w:color w:val="333333"/>
                <w:sz w:val="21"/>
                <w:szCs w:val="21"/>
              </w:rPr>
            </w:pPr>
            <w:r w:rsidRPr="00DA7DC7">
              <w:rPr>
                <w:rFonts w:asciiTheme="minorEastAsia" w:eastAsiaTheme="minorEastAsia" w:hAnsiTheme="minorEastAsia" w:hint="eastAsia"/>
                <w:color w:val="333333"/>
                <w:sz w:val="21"/>
                <w:szCs w:val="21"/>
              </w:rPr>
              <w:t>课后：案例分析</w:t>
            </w:r>
            <w:r w:rsidR="00E45C3A">
              <w:rPr>
                <w:rFonts w:asciiTheme="minorEastAsia" w:eastAsiaTheme="minorEastAsia" w:hAnsiTheme="minorEastAsia" w:hint="eastAsia"/>
                <w:color w:val="333333"/>
                <w:sz w:val="21"/>
                <w:szCs w:val="21"/>
              </w:rPr>
              <w:t>。</w:t>
            </w:r>
          </w:p>
        </w:tc>
        <w:tc>
          <w:tcPr>
            <w:tcW w:w="951" w:type="dxa"/>
            <w:vAlign w:val="center"/>
          </w:tcPr>
          <w:p w14:paraId="0E0CF45C" w14:textId="77777777" w:rsidR="00DA7DC7" w:rsidRDefault="00DA7DC7" w:rsidP="00DA7DC7">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lastRenderedPageBreak/>
              <w:t>目标</w:t>
            </w:r>
            <w:r>
              <w:rPr>
                <w:rFonts w:asciiTheme="minorEastAsia" w:eastAsiaTheme="minorEastAsia" w:hAnsiTheme="minorEastAsia"/>
                <w:color w:val="000000" w:themeColor="text1"/>
                <w:sz w:val="21"/>
                <w:szCs w:val="21"/>
              </w:rPr>
              <w:t>1</w:t>
            </w:r>
          </w:p>
          <w:p w14:paraId="2207265F" w14:textId="77777777" w:rsidR="00DA7DC7" w:rsidRDefault="00DA7DC7" w:rsidP="00DA7DC7">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5A9E6700" w14:textId="77777777" w:rsidR="00751948" w:rsidRDefault="00751948" w:rsidP="00751948">
            <w:pPr>
              <w:jc w:val="center"/>
              <w:rPr>
                <w:b/>
                <w:bCs/>
                <w:color w:val="000000" w:themeColor="text1"/>
                <w:sz w:val="21"/>
                <w:szCs w:val="21"/>
              </w:rPr>
            </w:pPr>
          </w:p>
        </w:tc>
      </w:tr>
      <w:tr w:rsidR="00751948" w14:paraId="3CE17B8C" w14:textId="77777777" w:rsidTr="00DA7DC7">
        <w:trPr>
          <w:trHeight w:val="340"/>
          <w:jc w:val="center"/>
        </w:trPr>
        <w:tc>
          <w:tcPr>
            <w:tcW w:w="1073" w:type="dxa"/>
            <w:vAlign w:val="center"/>
          </w:tcPr>
          <w:p w14:paraId="2C36B60A" w14:textId="2502987E" w:rsidR="00751948" w:rsidRDefault="00751948" w:rsidP="00751948">
            <w:pPr>
              <w:jc w:val="center"/>
              <w:rPr>
                <w:b/>
                <w:bCs/>
                <w:color w:val="000000" w:themeColor="text1"/>
                <w:sz w:val="21"/>
                <w:szCs w:val="21"/>
              </w:rPr>
            </w:pPr>
            <w:r>
              <w:rPr>
                <w:rFonts w:hint="eastAsia"/>
                <w:b/>
                <w:bCs/>
                <w:color w:val="000000" w:themeColor="text1"/>
                <w:sz w:val="21"/>
                <w:szCs w:val="21"/>
              </w:rPr>
              <w:lastRenderedPageBreak/>
              <w:t>供应链管理</w:t>
            </w:r>
          </w:p>
        </w:tc>
        <w:tc>
          <w:tcPr>
            <w:tcW w:w="791" w:type="dxa"/>
            <w:vAlign w:val="center"/>
          </w:tcPr>
          <w:p w14:paraId="49F27513" w14:textId="03011FA4" w:rsidR="00751948" w:rsidRDefault="00751948" w:rsidP="00751948">
            <w:pPr>
              <w:jc w:val="center"/>
              <w:rPr>
                <w:b/>
                <w:bCs/>
                <w:color w:val="000000" w:themeColor="text1"/>
                <w:sz w:val="21"/>
                <w:szCs w:val="21"/>
              </w:rPr>
            </w:pPr>
            <w:r>
              <w:rPr>
                <w:rFonts w:hint="eastAsia"/>
                <w:b/>
                <w:bCs/>
                <w:color w:val="000000" w:themeColor="text1"/>
                <w:sz w:val="21"/>
                <w:szCs w:val="21"/>
              </w:rPr>
              <w:t>4</w:t>
            </w:r>
          </w:p>
        </w:tc>
        <w:tc>
          <w:tcPr>
            <w:tcW w:w="4117" w:type="dxa"/>
            <w:vAlign w:val="center"/>
          </w:tcPr>
          <w:p w14:paraId="3425E4B6" w14:textId="2507584D" w:rsidR="00751948" w:rsidRPr="0066248C" w:rsidRDefault="00751948" w:rsidP="0066248C">
            <w:r>
              <w:rPr>
                <w:rFonts w:asciiTheme="minorEastAsia" w:eastAsiaTheme="minorEastAsia" w:hAnsiTheme="minorEastAsia" w:hint="eastAsia"/>
                <w:b/>
                <w:color w:val="333333"/>
                <w:sz w:val="21"/>
                <w:szCs w:val="21"/>
              </w:rPr>
              <w:t>重点：</w:t>
            </w:r>
            <w:r w:rsidR="0066248C" w:rsidRPr="0066248C">
              <w:rPr>
                <w:rFonts w:ascii="Arial" w:hAnsi="Arial" w:cs="Arial" w:hint="eastAsia"/>
                <w:color w:val="323232"/>
                <w:shd w:val="clear" w:color="auto" w:fill="FFFFFF"/>
              </w:rPr>
              <w:t>供应链管理的目标，供应链优化的概念与原则，供应链绩效评价的具体指标，供应链绩效评价的方法。</w:t>
            </w:r>
          </w:p>
          <w:p w14:paraId="0DA5CE3F" w14:textId="1E832FE6" w:rsidR="00751948" w:rsidRPr="0075719C" w:rsidRDefault="00751948" w:rsidP="00751948">
            <w:pPr>
              <w:adjustRightInd w:val="0"/>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难点：</w:t>
            </w:r>
            <w:r w:rsidR="0066248C" w:rsidRPr="0066248C">
              <w:rPr>
                <w:rFonts w:ascii="Arial" w:hAnsi="Arial" w:cs="Arial" w:hint="eastAsia"/>
                <w:color w:val="323232"/>
                <w:shd w:val="clear" w:color="auto" w:fill="FFFFFF"/>
              </w:rPr>
              <w:t>供应链绩效评价的方法</w:t>
            </w:r>
            <w:r w:rsidR="0066248C">
              <w:rPr>
                <w:rFonts w:ascii="Arial" w:hAnsi="Arial" w:cs="Arial" w:hint="eastAsia"/>
                <w:color w:val="323232"/>
                <w:shd w:val="clear" w:color="auto" w:fill="FFFFFF"/>
              </w:rPr>
              <w:t>。</w:t>
            </w:r>
          </w:p>
          <w:p w14:paraId="3D5500B6" w14:textId="29D150D7" w:rsidR="00751948" w:rsidRPr="0075719C" w:rsidRDefault="00751948" w:rsidP="00751948">
            <w:pPr>
              <w:jc w:val="both"/>
              <w:rPr>
                <w:rFonts w:asciiTheme="minorEastAsia" w:eastAsiaTheme="minorEastAsia" w:hAnsiTheme="minorEastAsia"/>
                <w:b/>
                <w:color w:val="333333"/>
                <w:sz w:val="21"/>
                <w:szCs w:val="21"/>
              </w:rPr>
            </w:pPr>
            <w:proofErr w:type="gramStart"/>
            <w:r>
              <w:rPr>
                <w:rFonts w:asciiTheme="minorEastAsia" w:eastAsiaTheme="minorEastAsia" w:hAnsiTheme="minorEastAsia" w:hint="eastAsia"/>
                <w:b/>
                <w:color w:val="333333"/>
                <w:sz w:val="21"/>
                <w:szCs w:val="21"/>
              </w:rPr>
              <w:t>思政元素</w:t>
            </w:r>
            <w:proofErr w:type="gramEnd"/>
            <w:r>
              <w:rPr>
                <w:rFonts w:asciiTheme="minorEastAsia" w:eastAsiaTheme="minorEastAsia" w:hAnsiTheme="minorEastAsia" w:hint="eastAsia"/>
                <w:b/>
                <w:color w:val="333333"/>
                <w:sz w:val="21"/>
                <w:szCs w:val="21"/>
              </w:rPr>
              <w:t>：</w:t>
            </w:r>
            <w:r w:rsidR="00E45C3A">
              <w:rPr>
                <w:rFonts w:ascii="Arial" w:hAnsi="Arial" w:cs="Arial" w:hint="eastAsia"/>
                <w:color w:val="323232"/>
                <w:shd w:val="clear" w:color="auto" w:fill="FFFFFF"/>
              </w:rPr>
              <w:t>通过案例</w:t>
            </w:r>
            <w:r w:rsidR="001914C8">
              <w:rPr>
                <w:rFonts w:ascii="Arial" w:hAnsi="Arial" w:cs="Arial"/>
                <w:color w:val="323232"/>
                <w:shd w:val="clear" w:color="auto" w:fill="FFFFFF"/>
              </w:rPr>
              <w:t>分析</w:t>
            </w:r>
            <w:r w:rsidR="00A77833">
              <w:rPr>
                <w:rFonts w:ascii="Arial" w:hAnsi="Arial" w:cs="Arial" w:hint="eastAsia"/>
                <w:color w:val="323232"/>
                <w:shd w:val="clear" w:color="auto" w:fill="FFFFFF"/>
              </w:rPr>
              <w:t>，感受</w:t>
            </w:r>
            <w:r w:rsidR="001914C8">
              <w:rPr>
                <w:rFonts w:ascii="Arial" w:hAnsi="Arial" w:cs="Arial"/>
                <w:color w:val="323232"/>
                <w:shd w:val="clear" w:color="auto" w:fill="FFFFFF"/>
              </w:rPr>
              <w:t>供应链管理</w:t>
            </w:r>
            <w:r w:rsidR="00A77833">
              <w:rPr>
                <w:rFonts w:ascii="Arial" w:hAnsi="Arial" w:cs="Arial" w:hint="eastAsia"/>
                <w:color w:val="323232"/>
                <w:shd w:val="clear" w:color="auto" w:fill="FFFFFF"/>
              </w:rPr>
              <w:t>对企业运营、行业发展、社会供需以及国家发展的重要意义</w:t>
            </w:r>
            <w:r w:rsidR="001914C8">
              <w:rPr>
                <w:rFonts w:ascii="Arial" w:hAnsi="Arial" w:cs="Arial"/>
                <w:color w:val="323232"/>
                <w:shd w:val="clear" w:color="auto" w:fill="FFFFFF"/>
              </w:rPr>
              <w:t>，引导学生思考总结</w:t>
            </w:r>
            <w:r w:rsidR="00A77833">
              <w:rPr>
                <w:rFonts w:ascii="Arial" w:hAnsi="Arial" w:cs="Arial" w:hint="eastAsia"/>
                <w:color w:val="323232"/>
                <w:shd w:val="clear" w:color="auto" w:fill="FFFFFF"/>
              </w:rPr>
              <w:t>职业</w:t>
            </w:r>
            <w:r w:rsidR="001914C8">
              <w:rPr>
                <w:rFonts w:ascii="Arial" w:hAnsi="Arial" w:cs="Arial"/>
                <w:color w:val="323232"/>
                <w:shd w:val="clear" w:color="auto" w:fill="FFFFFF"/>
              </w:rPr>
              <w:t>责任、担当和使命，激发学生</w:t>
            </w:r>
            <w:r w:rsidR="00A77833">
              <w:rPr>
                <w:rFonts w:ascii="Arial" w:hAnsi="Arial" w:cs="Arial" w:hint="eastAsia"/>
                <w:color w:val="323232"/>
                <w:shd w:val="clear" w:color="auto" w:fill="FFFFFF"/>
              </w:rPr>
              <w:t>产生职业热爱</w:t>
            </w:r>
            <w:r w:rsidR="001914C8">
              <w:rPr>
                <w:rFonts w:ascii="Arial" w:hAnsi="Arial" w:cs="Arial"/>
                <w:color w:val="323232"/>
                <w:shd w:val="clear" w:color="auto" w:fill="FFFFFF"/>
              </w:rPr>
              <w:t>，</w:t>
            </w:r>
            <w:r w:rsidR="00A77833">
              <w:rPr>
                <w:rFonts w:ascii="Arial" w:hAnsi="Arial" w:cs="Arial" w:hint="eastAsia"/>
                <w:color w:val="323232"/>
                <w:shd w:val="clear" w:color="auto" w:fill="FFFFFF"/>
              </w:rPr>
              <w:t>提升</w:t>
            </w:r>
            <w:r w:rsidR="001914C8">
              <w:rPr>
                <w:rFonts w:ascii="Arial" w:hAnsi="Arial" w:cs="Arial"/>
                <w:color w:val="323232"/>
                <w:shd w:val="clear" w:color="auto" w:fill="FFFFFF"/>
              </w:rPr>
              <w:t>对课程的学习热情，更帮助学生树立起正确的理想信念以及价值观、人生观</w:t>
            </w:r>
            <w:r w:rsidR="001914C8">
              <w:rPr>
                <w:rFonts w:ascii="Arial" w:hAnsi="Arial" w:cs="Arial" w:hint="eastAsia"/>
                <w:color w:val="323232"/>
                <w:shd w:val="clear" w:color="auto" w:fill="FFFFFF"/>
              </w:rPr>
              <w:t>。</w:t>
            </w:r>
          </w:p>
          <w:p w14:paraId="758232C4" w14:textId="56A1CD9A" w:rsidR="00751948" w:rsidRDefault="00751948" w:rsidP="0066248C">
            <w:pPr>
              <w:jc w:val="both"/>
              <w:rPr>
                <w:rFonts w:asciiTheme="minorEastAsia" w:eastAsiaTheme="minorEastAsia" w:hAnsiTheme="minorEastAsia"/>
                <w:b/>
                <w:color w:val="333333"/>
                <w:sz w:val="21"/>
                <w:szCs w:val="21"/>
              </w:rPr>
            </w:pPr>
            <w:r>
              <w:rPr>
                <w:rFonts w:asciiTheme="minorEastAsia" w:eastAsiaTheme="minorEastAsia" w:hAnsiTheme="minorEastAsia" w:hint="eastAsia"/>
                <w:b/>
                <w:color w:val="333333"/>
                <w:sz w:val="21"/>
                <w:szCs w:val="21"/>
              </w:rPr>
              <w:t>教学方法与策略：</w:t>
            </w:r>
            <w:r w:rsidR="0066248C">
              <w:rPr>
                <w:rFonts w:asciiTheme="minorEastAsia" w:eastAsiaTheme="minorEastAsia" w:hAnsiTheme="minorEastAsia" w:hint="eastAsia"/>
                <w:color w:val="333333"/>
                <w:sz w:val="21"/>
                <w:szCs w:val="21"/>
              </w:rPr>
              <w:t>线下教学。课堂运用主要运用讲授法和案例法开展教学，辅以启发式提问拓宽学生学习思路。</w:t>
            </w:r>
          </w:p>
        </w:tc>
        <w:tc>
          <w:tcPr>
            <w:tcW w:w="1712" w:type="dxa"/>
            <w:vAlign w:val="center"/>
          </w:tcPr>
          <w:p w14:paraId="39083EE5" w14:textId="5D5F18CC" w:rsidR="0066248C" w:rsidRPr="0066248C" w:rsidRDefault="0066248C" w:rsidP="0066248C">
            <w:pPr>
              <w:adjustRightInd w:val="0"/>
              <w:rPr>
                <w:rFonts w:asciiTheme="minorEastAsia" w:eastAsiaTheme="minorEastAsia" w:hAnsiTheme="minorEastAsia"/>
                <w:color w:val="333333"/>
                <w:sz w:val="21"/>
                <w:szCs w:val="21"/>
              </w:rPr>
            </w:pPr>
            <w:r w:rsidRPr="0066248C">
              <w:rPr>
                <w:rFonts w:asciiTheme="minorEastAsia" w:eastAsiaTheme="minorEastAsia" w:hAnsiTheme="minorEastAsia" w:hint="eastAsia"/>
                <w:color w:val="333333"/>
                <w:sz w:val="21"/>
                <w:szCs w:val="21"/>
              </w:rPr>
              <w:t>课前：搜集资料，了解</w:t>
            </w:r>
            <w:r w:rsidRPr="0066248C">
              <w:rPr>
                <w:rFonts w:ascii="Arial" w:hAnsi="Arial" w:cs="Arial"/>
                <w:color w:val="323232"/>
                <w:sz w:val="21"/>
                <w:szCs w:val="21"/>
                <w:shd w:val="clear" w:color="auto" w:fill="FFFFFF"/>
              </w:rPr>
              <w:t>供应链协作</w:t>
            </w:r>
            <w:r w:rsidR="00E45C3A">
              <w:rPr>
                <w:rFonts w:ascii="Arial" w:hAnsi="Arial" w:cs="Arial" w:hint="eastAsia"/>
                <w:color w:val="323232"/>
                <w:sz w:val="21"/>
                <w:szCs w:val="21"/>
                <w:shd w:val="clear" w:color="auto" w:fill="FFFFFF"/>
              </w:rPr>
              <w:t>的</w:t>
            </w:r>
            <w:r w:rsidRPr="0066248C">
              <w:rPr>
                <w:rFonts w:ascii="Arial" w:hAnsi="Arial" w:cs="Arial" w:hint="eastAsia"/>
                <w:color w:val="323232"/>
                <w:sz w:val="21"/>
                <w:szCs w:val="21"/>
                <w:shd w:val="clear" w:color="auto" w:fill="FFFFFF"/>
              </w:rPr>
              <w:t>意义及存在的</w:t>
            </w:r>
            <w:r w:rsidRPr="0066248C">
              <w:rPr>
                <w:rFonts w:ascii="Arial" w:hAnsi="Arial" w:cs="Arial"/>
                <w:color w:val="323232"/>
                <w:sz w:val="21"/>
                <w:szCs w:val="21"/>
                <w:shd w:val="clear" w:color="auto" w:fill="FFFFFF"/>
              </w:rPr>
              <w:t>问题</w:t>
            </w:r>
            <w:r w:rsidRPr="0066248C">
              <w:rPr>
                <w:rFonts w:asciiTheme="minorEastAsia" w:eastAsiaTheme="minorEastAsia" w:hAnsiTheme="minorEastAsia" w:hint="eastAsia"/>
                <w:color w:val="333333"/>
                <w:sz w:val="21"/>
                <w:szCs w:val="21"/>
              </w:rPr>
              <w:t>。</w:t>
            </w:r>
            <w:r w:rsidRPr="0066248C">
              <w:rPr>
                <w:rFonts w:asciiTheme="minorEastAsia" w:eastAsiaTheme="minorEastAsia" w:hAnsiTheme="minorEastAsia"/>
                <w:color w:val="333333"/>
                <w:sz w:val="21"/>
                <w:szCs w:val="21"/>
              </w:rPr>
              <w:t xml:space="preserve"> </w:t>
            </w:r>
          </w:p>
          <w:p w14:paraId="0C61B0E2" w14:textId="77777777" w:rsidR="0066248C" w:rsidRPr="0066248C" w:rsidRDefault="0066248C" w:rsidP="0066248C">
            <w:pPr>
              <w:adjustRightInd w:val="0"/>
              <w:rPr>
                <w:rFonts w:asciiTheme="minorEastAsia" w:eastAsiaTheme="minorEastAsia" w:hAnsiTheme="minorEastAsia"/>
                <w:color w:val="333333"/>
                <w:sz w:val="21"/>
                <w:szCs w:val="21"/>
              </w:rPr>
            </w:pPr>
            <w:r w:rsidRPr="0066248C">
              <w:rPr>
                <w:rFonts w:asciiTheme="minorEastAsia" w:eastAsiaTheme="minorEastAsia" w:hAnsiTheme="minorEastAsia" w:hint="eastAsia"/>
                <w:color w:val="333333"/>
                <w:sz w:val="21"/>
                <w:szCs w:val="21"/>
              </w:rPr>
              <w:t>课堂：扫描二维码，进行习题自测。</w:t>
            </w:r>
          </w:p>
          <w:p w14:paraId="1EE27361" w14:textId="0C0473B8" w:rsidR="00751948" w:rsidRDefault="0066248C" w:rsidP="0066248C">
            <w:pPr>
              <w:rPr>
                <w:b/>
                <w:bCs/>
                <w:color w:val="000000" w:themeColor="text1"/>
                <w:sz w:val="21"/>
                <w:szCs w:val="21"/>
              </w:rPr>
            </w:pPr>
            <w:r w:rsidRPr="0066248C">
              <w:rPr>
                <w:rFonts w:asciiTheme="minorEastAsia" w:eastAsiaTheme="minorEastAsia" w:hAnsiTheme="minorEastAsia" w:hint="eastAsia"/>
                <w:color w:val="333333"/>
                <w:sz w:val="21"/>
                <w:szCs w:val="21"/>
              </w:rPr>
              <w:t>课后：案例分析</w:t>
            </w:r>
            <w:r w:rsidR="00A77833">
              <w:rPr>
                <w:rFonts w:asciiTheme="minorEastAsia" w:eastAsiaTheme="minorEastAsia" w:hAnsiTheme="minorEastAsia" w:hint="eastAsia"/>
                <w:color w:val="333333"/>
                <w:sz w:val="21"/>
                <w:szCs w:val="21"/>
              </w:rPr>
              <w:t>。</w:t>
            </w:r>
          </w:p>
        </w:tc>
        <w:tc>
          <w:tcPr>
            <w:tcW w:w="951" w:type="dxa"/>
            <w:vAlign w:val="center"/>
          </w:tcPr>
          <w:p w14:paraId="281407E7" w14:textId="77777777" w:rsidR="0066248C" w:rsidRDefault="0066248C" w:rsidP="0066248C">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w:t>
            </w:r>
            <w:r>
              <w:rPr>
                <w:rFonts w:asciiTheme="minorEastAsia" w:eastAsiaTheme="minorEastAsia" w:hAnsiTheme="minorEastAsia"/>
                <w:color w:val="000000" w:themeColor="text1"/>
                <w:sz w:val="21"/>
                <w:szCs w:val="21"/>
              </w:rPr>
              <w:t>1</w:t>
            </w:r>
          </w:p>
          <w:p w14:paraId="237FEDA1" w14:textId="77777777" w:rsidR="0066248C" w:rsidRDefault="0066248C" w:rsidP="0066248C">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p w14:paraId="7071128C" w14:textId="77777777" w:rsidR="00751948" w:rsidRDefault="00751948" w:rsidP="00751948">
            <w:pPr>
              <w:jc w:val="center"/>
              <w:rPr>
                <w:b/>
                <w:bCs/>
                <w:color w:val="000000" w:themeColor="text1"/>
                <w:sz w:val="21"/>
                <w:szCs w:val="21"/>
              </w:rPr>
            </w:pPr>
          </w:p>
        </w:tc>
      </w:tr>
    </w:tbl>
    <w:p w14:paraId="2CED53B5" w14:textId="77777777" w:rsidR="00A3586F" w:rsidRDefault="00A3586F" w:rsidP="009169EA">
      <w:pPr>
        <w:ind w:firstLineChars="200" w:firstLine="562"/>
        <w:rPr>
          <w:rFonts w:ascii="Times New Roman" w:cs="Times New Roman"/>
          <w:b/>
          <w:color w:val="000000" w:themeColor="text1"/>
          <w:sz w:val="28"/>
          <w:szCs w:val="28"/>
        </w:rPr>
      </w:pPr>
    </w:p>
    <w:p w14:paraId="07C5018E" w14:textId="5C546681" w:rsidR="002B73F7" w:rsidRDefault="0066248C" w:rsidP="009169EA">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五、学生学习成效评估方式及标准</w:t>
      </w:r>
    </w:p>
    <w:p w14:paraId="4DEE7A25" w14:textId="13131B4E" w:rsidR="002B73F7" w:rsidRDefault="006624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考核与评价是对课程教学目标中的知识目标、能力目标和素质目标等进行综合评价。在本课程中，学生的最终成绩是由平时成绩、期末</w:t>
      </w:r>
      <w:r w:rsidR="001601E1">
        <w:rPr>
          <w:rFonts w:asciiTheme="minorEastAsia" w:eastAsiaTheme="minorEastAsia" w:hAnsiTheme="minorEastAsia" w:cs="Times New Roman" w:hint="eastAsia"/>
          <w:color w:val="000000" w:themeColor="text1"/>
          <w:sz w:val="21"/>
          <w:szCs w:val="21"/>
        </w:rPr>
        <w:t>成绩</w:t>
      </w:r>
      <w:r w:rsidR="00820C84">
        <w:rPr>
          <w:rFonts w:asciiTheme="minorEastAsia" w:eastAsiaTheme="minorEastAsia" w:hAnsiTheme="minorEastAsia" w:cs="Times New Roman" w:hint="eastAsia"/>
          <w:color w:val="000000" w:themeColor="text1"/>
          <w:sz w:val="21"/>
          <w:szCs w:val="21"/>
        </w:rPr>
        <w:t>两</w:t>
      </w:r>
      <w:r>
        <w:rPr>
          <w:rFonts w:asciiTheme="minorEastAsia" w:eastAsiaTheme="minorEastAsia" w:hAnsiTheme="minorEastAsia" w:cs="Times New Roman" w:hint="eastAsia"/>
          <w:color w:val="000000" w:themeColor="text1"/>
          <w:sz w:val="21"/>
          <w:szCs w:val="21"/>
        </w:rPr>
        <w:t>个部分组成。</w:t>
      </w:r>
    </w:p>
    <w:p w14:paraId="50D0C165" w14:textId="570647F3" w:rsidR="002B73F7" w:rsidRDefault="006624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1.平时成绩（占总成绩的</w:t>
      </w:r>
      <w:r w:rsidR="00820C84">
        <w:rPr>
          <w:rFonts w:asciiTheme="minorEastAsia" w:eastAsiaTheme="minorEastAsia" w:hAnsiTheme="minorEastAsia" w:cs="Times New Roman"/>
          <w:color w:val="000000" w:themeColor="text1"/>
          <w:sz w:val="21"/>
          <w:szCs w:val="21"/>
        </w:rPr>
        <w:t>3</w:t>
      </w:r>
      <w:r>
        <w:rPr>
          <w:rFonts w:asciiTheme="minorEastAsia" w:eastAsiaTheme="minorEastAsia" w:hAnsiTheme="minorEastAsia" w:cs="Times New Roman" w:hint="eastAsia"/>
          <w:color w:val="000000" w:themeColor="text1"/>
          <w:sz w:val="21"/>
          <w:szCs w:val="21"/>
        </w:rPr>
        <w:t>0%）：采用百分制。平时成绩分作业（占</w:t>
      </w:r>
      <w:r w:rsidR="00524CD7">
        <w:rPr>
          <w:rFonts w:asciiTheme="minorEastAsia" w:eastAsiaTheme="minorEastAsia" w:hAnsiTheme="minorEastAsia" w:cs="Times New Roman" w:hint="eastAsia"/>
          <w:color w:val="000000" w:themeColor="text1"/>
          <w:sz w:val="21"/>
          <w:szCs w:val="21"/>
        </w:rPr>
        <w:t>2</w:t>
      </w:r>
      <w:r>
        <w:rPr>
          <w:rFonts w:asciiTheme="minorEastAsia" w:eastAsiaTheme="minorEastAsia" w:hAnsiTheme="minorEastAsia" w:cs="Times New Roman" w:hint="eastAsia"/>
          <w:color w:val="000000" w:themeColor="text1"/>
          <w:sz w:val="21"/>
          <w:szCs w:val="21"/>
        </w:rPr>
        <w:t>0%）和考勤（占10%）</w:t>
      </w:r>
      <w:r w:rsidR="00524CD7">
        <w:rPr>
          <w:rFonts w:asciiTheme="minorEastAsia" w:eastAsiaTheme="minorEastAsia" w:hAnsiTheme="minorEastAsia" w:cs="Times New Roman" w:hint="eastAsia"/>
          <w:color w:val="000000" w:themeColor="text1"/>
          <w:sz w:val="21"/>
          <w:szCs w:val="21"/>
        </w:rPr>
        <w:t>两</w:t>
      </w:r>
      <w:r>
        <w:rPr>
          <w:rFonts w:asciiTheme="minorEastAsia" w:eastAsiaTheme="minorEastAsia" w:hAnsiTheme="minorEastAsia" w:cs="Times New Roman" w:hint="eastAsia"/>
          <w:color w:val="000000" w:themeColor="text1"/>
          <w:sz w:val="21"/>
          <w:szCs w:val="21"/>
        </w:rPr>
        <w:t>个部分。评分标准如下表：</w:t>
      </w:r>
    </w:p>
    <w:tbl>
      <w:tblPr>
        <w:tblStyle w:val="a6"/>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1"/>
        <w:gridCol w:w="6951"/>
      </w:tblGrid>
      <w:tr w:rsidR="002B73F7" w14:paraId="7E0BCB07" w14:textId="77777777">
        <w:trPr>
          <w:trHeight w:val="351"/>
          <w:jc w:val="center"/>
        </w:trPr>
        <w:tc>
          <w:tcPr>
            <w:tcW w:w="1614" w:type="dxa"/>
            <w:vMerge w:val="restart"/>
            <w:vAlign w:val="center"/>
          </w:tcPr>
          <w:p w14:paraId="7398255E" w14:textId="6A0FB341" w:rsidR="002B73F7" w:rsidRDefault="004B393E">
            <w:pPr>
              <w:ind w:firstLineChars="200" w:firstLine="422"/>
              <w:rPr>
                <w:rFonts w:ascii="Times New Roman" w:cs="Times New Roman"/>
                <w:b/>
                <w:color w:val="000000" w:themeColor="text1"/>
                <w:sz w:val="21"/>
                <w:szCs w:val="21"/>
              </w:rPr>
            </w:pPr>
            <w:r>
              <w:rPr>
                <w:rFonts w:ascii="Times New Roman" w:cs="Times New Roman" w:hint="eastAsia"/>
                <w:b/>
                <w:color w:val="000000" w:themeColor="text1"/>
                <w:sz w:val="21"/>
                <w:szCs w:val="21"/>
              </w:rPr>
              <w:t>分数</w:t>
            </w:r>
          </w:p>
        </w:tc>
        <w:tc>
          <w:tcPr>
            <w:tcW w:w="7240" w:type="dxa"/>
            <w:vAlign w:val="center"/>
          </w:tcPr>
          <w:p w14:paraId="27075B62" w14:textId="77777777" w:rsidR="002B73F7" w:rsidRDefault="0066248C">
            <w:pPr>
              <w:ind w:firstLineChars="1000" w:firstLine="2108"/>
              <w:rPr>
                <w:rFonts w:ascii="Times New Roman" w:cs="Times New Roman"/>
                <w:b/>
                <w:color w:val="000000" w:themeColor="text1"/>
                <w:sz w:val="21"/>
                <w:szCs w:val="21"/>
              </w:rPr>
            </w:pPr>
            <w:r>
              <w:rPr>
                <w:rFonts w:ascii="Times New Roman" w:cs="Times New Roman" w:hint="eastAsia"/>
                <w:b/>
                <w:color w:val="000000" w:themeColor="text1"/>
                <w:sz w:val="21"/>
                <w:szCs w:val="21"/>
              </w:rPr>
              <w:t>评</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分</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标</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准</w:t>
            </w:r>
          </w:p>
        </w:tc>
      </w:tr>
      <w:tr w:rsidR="002B73F7" w14:paraId="57DB6703" w14:textId="77777777">
        <w:trPr>
          <w:trHeight w:val="382"/>
          <w:jc w:val="center"/>
        </w:trPr>
        <w:tc>
          <w:tcPr>
            <w:tcW w:w="1614" w:type="dxa"/>
            <w:vMerge/>
            <w:vAlign w:val="center"/>
          </w:tcPr>
          <w:p w14:paraId="2578C321" w14:textId="77777777" w:rsidR="002B73F7" w:rsidRDefault="002B73F7">
            <w:pPr>
              <w:rPr>
                <w:rFonts w:ascii="Times New Roman" w:cs="Times New Roman"/>
                <w:b/>
                <w:color w:val="000000" w:themeColor="text1"/>
                <w:sz w:val="21"/>
                <w:szCs w:val="21"/>
              </w:rPr>
            </w:pPr>
          </w:p>
        </w:tc>
        <w:tc>
          <w:tcPr>
            <w:tcW w:w="7240" w:type="dxa"/>
            <w:vAlign w:val="center"/>
          </w:tcPr>
          <w:p w14:paraId="24E29EEF" w14:textId="21D82154" w:rsidR="002B73F7" w:rsidRDefault="0066248C">
            <w:pPr>
              <w:rPr>
                <w:rFonts w:ascii="Times New Roman" w:cs="Times New Roman"/>
                <w:b/>
                <w:color w:val="000000" w:themeColor="text1"/>
                <w:sz w:val="21"/>
                <w:szCs w:val="21"/>
              </w:rPr>
            </w:pPr>
            <w:r>
              <w:rPr>
                <w:rFonts w:ascii="Times New Roman" w:cs="Times New Roman" w:hint="eastAsia"/>
                <w:b/>
                <w:color w:val="000000" w:themeColor="text1"/>
                <w:sz w:val="21"/>
                <w:szCs w:val="21"/>
              </w:rPr>
              <w:t>1.</w:t>
            </w:r>
            <w:r>
              <w:rPr>
                <w:rFonts w:ascii="Times New Roman" w:cs="Times New Roman" w:hint="eastAsia"/>
                <w:b/>
                <w:color w:val="000000" w:themeColor="text1"/>
                <w:sz w:val="21"/>
                <w:szCs w:val="21"/>
              </w:rPr>
              <w:t>作业；</w:t>
            </w:r>
            <w:r>
              <w:rPr>
                <w:rFonts w:ascii="Times New Roman" w:cs="Times New Roman" w:hint="eastAsia"/>
                <w:b/>
                <w:color w:val="000000" w:themeColor="text1"/>
                <w:sz w:val="21"/>
                <w:szCs w:val="21"/>
              </w:rPr>
              <w:t>2.</w:t>
            </w:r>
            <w:r>
              <w:rPr>
                <w:rFonts w:ascii="Times New Roman" w:cs="Times New Roman" w:hint="eastAsia"/>
                <w:b/>
                <w:color w:val="000000" w:themeColor="text1"/>
                <w:sz w:val="21"/>
                <w:szCs w:val="21"/>
              </w:rPr>
              <w:t>考勤</w:t>
            </w:r>
          </w:p>
        </w:tc>
      </w:tr>
      <w:tr w:rsidR="002B73F7" w14:paraId="4AEC2D8B" w14:textId="77777777">
        <w:trPr>
          <w:jc w:val="center"/>
        </w:trPr>
        <w:tc>
          <w:tcPr>
            <w:tcW w:w="1614" w:type="dxa"/>
          </w:tcPr>
          <w:p w14:paraId="38B2CA97" w14:textId="77EAFD10" w:rsidR="002B73F7" w:rsidRDefault="0066248C">
            <w:pPr>
              <w:spacing w:line="329" w:lineRule="exact"/>
              <w:jc w:val="center"/>
              <w:rPr>
                <w:color w:val="333333"/>
                <w:sz w:val="21"/>
                <w:szCs w:val="21"/>
              </w:rPr>
            </w:pPr>
            <w:r>
              <w:rPr>
                <w:color w:val="333333"/>
                <w:sz w:val="21"/>
                <w:szCs w:val="21"/>
              </w:rPr>
              <w:t>90～100分</w:t>
            </w:r>
          </w:p>
        </w:tc>
        <w:tc>
          <w:tcPr>
            <w:tcW w:w="7240" w:type="dxa"/>
          </w:tcPr>
          <w:p w14:paraId="3E12CC23" w14:textId="77777777" w:rsidR="002B73F7" w:rsidRDefault="0066248C">
            <w:pPr>
              <w:spacing w:line="280" w:lineRule="exact"/>
              <w:rPr>
                <w:color w:val="333333"/>
                <w:sz w:val="21"/>
                <w:szCs w:val="21"/>
              </w:rPr>
            </w:pPr>
            <w:r>
              <w:rPr>
                <w:rFonts w:hint="eastAsia"/>
                <w:color w:val="333333"/>
                <w:sz w:val="21"/>
                <w:szCs w:val="21"/>
              </w:rPr>
              <w:t>1.作业书写</w:t>
            </w:r>
            <w:r>
              <w:rPr>
                <w:color w:val="333333"/>
                <w:sz w:val="21"/>
                <w:szCs w:val="21"/>
              </w:rPr>
              <w:t>工整、</w:t>
            </w:r>
            <w:r>
              <w:rPr>
                <w:rFonts w:hint="eastAsia"/>
                <w:color w:val="333333"/>
                <w:sz w:val="21"/>
                <w:szCs w:val="21"/>
              </w:rPr>
              <w:t>书面</w:t>
            </w:r>
            <w:r>
              <w:rPr>
                <w:color w:val="333333"/>
                <w:sz w:val="21"/>
                <w:szCs w:val="21"/>
              </w:rPr>
              <w:t>整洁；90％以上的习题解答正确或实验习题结果准确无误</w:t>
            </w:r>
            <w:r>
              <w:rPr>
                <w:rFonts w:hint="eastAsia"/>
                <w:color w:val="333333"/>
                <w:sz w:val="21"/>
                <w:szCs w:val="21"/>
              </w:rPr>
              <w:t>。</w:t>
            </w:r>
          </w:p>
          <w:p w14:paraId="2ECB5E44" w14:textId="045C6224" w:rsidR="002B73F7" w:rsidRDefault="00A77833">
            <w:pPr>
              <w:rPr>
                <w:rFonts w:cs="Times New Roman"/>
                <w:color w:val="000000" w:themeColor="text1"/>
                <w:sz w:val="21"/>
                <w:szCs w:val="21"/>
              </w:rPr>
            </w:pPr>
            <w:r>
              <w:rPr>
                <w:color w:val="333333"/>
                <w:sz w:val="21"/>
                <w:szCs w:val="21"/>
              </w:rPr>
              <w:t>2</w:t>
            </w:r>
            <w:r w:rsidR="0066248C">
              <w:rPr>
                <w:rFonts w:hint="eastAsia"/>
                <w:color w:val="333333"/>
                <w:sz w:val="21"/>
                <w:szCs w:val="21"/>
              </w:rPr>
              <w:t>.</w:t>
            </w:r>
            <w:r w:rsidR="00BA297C">
              <w:rPr>
                <w:rFonts w:hint="eastAsia"/>
                <w:color w:val="333333"/>
                <w:sz w:val="21"/>
                <w:szCs w:val="21"/>
              </w:rPr>
              <w:t>无旷课、迟到、早退及因事请假情况。</w:t>
            </w:r>
          </w:p>
        </w:tc>
      </w:tr>
      <w:tr w:rsidR="002B73F7" w14:paraId="254DAFA5" w14:textId="77777777">
        <w:trPr>
          <w:jc w:val="center"/>
        </w:trPr>
        <w:tc>
          <w:tcPr>
            <w:tcW w:w="1614" w:type="dxa"/>
          </w:tcPr>
          <w:p w14:paraId="3CD1BD62" w14:textId="1C13CC3E" w:rsidR="002B73F7" w:rsidRDefault="0066248C">
            <w:pPr>
              <w:spacing w:line="376" w:lineRule="exact"/>
              <w:jc w:val="center"/>
              <w:rPr>
                <w:color w:val="333333"/>
                <w:sz w:val="21"/>
                <w:szCs w:val="21"/>
              </w:rPr>
            </w:pPr>
            <w:r>
              <w:rPr>
                <w:color w:val="333333"/>
                <w:sz w:val="21"/>
                <w:szCs w:val="21"/>
              </w:rPr>
              <w:t>80～89分</w:t>
            </w:r>
          </w:p>
        </w:tc>
        <w:tc>
          <w:tcPr>
            <w:tcW w:w="7240" w:type="dxa"/>
          </w:tcPr>
          <w:p w14:paraId="555B3E34" w14:textId="7F5A4E9F" w:rsidR="002B73F7" w:rsidRDefault="0066248C">
            <w:pPr>
              <w:spacing w:line="280" w:lineRule="exact"/>
              <w:rPr>
                <w:color w:val="333333"/>
                <w:sz w:val="21"/>
                <w:szCs w:val="21"/>
              </w:rPr>
            </w:pPr>
            <w:r>
              <w:rPr>
                <w:rFonts w:hint="eastAsia"/>
                <w:color w:val="333333"/>
                <w:sz w:val="21"/>
                <w:szCs w:val="21"/>
              </w:rPr>
              <w:t>1.作业书写</w:t>
            </w:r>
            <w:r>
              <w:rPr>
                <w:color w:val="333333"/>
                <w:sz w:val="21"/>
                <w:szCs w:val="21"/>
              </w:rPr>
              <w:t>工整、</w:t>
            </w:r>
            <w:r>
              <w:rPr>
                <w:rFonts w:hint="eastAsia"/>
                <w:color w:val="333333"/>
                <w:sz w:val="21"/>
                <w:szCs w:val="21"/>
              </w:rPr>
              <w:t>书面</w:t>
            </w:r>
            <w:r>
              <w:rPr>
                <w:color w:val="333333"/>
                <w:sz w:val="21"/>
                <w:szCs w:val="21"/>
              </w:rPr>
              <w:t>整洁；80％以上的习题解答正确或实验习题结果准确无误</w:t>
            </w:r>
            <w:r>
              <w:rPr>
                <w:rFonts w:hint="eastAsia"/>
                <w:color w:val="333333"/>
                <w:sz w:val="21"/>
                <w:szCs w:val="21"/>
              </w:rPr>
              <w:t>。</w:t>
            </w:r>
          </w:p>
          <w:p w14:paraId="272A856F" w14:textId="5CCC29E9" w:rsidR="002B73F7" w:rsidRDefault="00A77833">
            <w:pPr>
              <w:rPr>
                <w:rFonts w:cs="Times New Roman"/>
                <w:color w:val="000000" w:themeColor="text1"/>
                <w:sz w:val="21"/>
                <w:szCs w:val="21"/>
              </w:rPr>
            </w:pPr>
            <w:r>
              <w:rPr>
                <w:color w:val="333333"/>
                <w:sz w:val="21"/>
                <w:szCs w:val="21"/>
              </w:rPr>
              <w:t>2</w:t>
            </w:r>
            <w:r w:rsidR="0066248C">
              <w:rPr>
                <w:rFonts w:hint="eastAsia"/>
                <w:color w:val="333333"/>
                <w:sz w:val="21"/>
                <w:szCs w:val="21"/>
              </w:rPr>
              <w:t>.</w:t>
            </w:r>
            <w:r w:rsidR="00BA297C">
              <w:rPr>
                <w:rFonts w:hint="eastAsia"/>
                <w:color w:val="333333"/>
                <w:sz w:val="21"/>
                <w:szCs w:val="21"/>
              </w:rPr>
              <w:t>无旷课、迟到、早退情况，事假1-</w:t>
            </w:r>
            <w:r w:rsidR="00BA297C">
              <w:rPr>
                <w:color w:val="333333"/>
                <w:sz w:val="21"/>
                <w:szCs w:val="21"/>
              </w:rPr>
              <w:t>2</w:t>
            </w:r>
            <w:r w:rsidR="00BA297C">
              <w:rPr>
                <w:rFonts w:hint="eastAsia"/>
                <w:color w:val="333333"/>
                <w:sz w:val="21"/>
                <w:szCs w:val="21"/>
              </w:rPr>
              <w:t>次。</w:t>
            </w:r>
          </w:p>
        </w:tc>
      </w:tr>
      <w:tr w:rsidR="002B73F7" w14:paraId="2800747E" w14:textId="77777777">
        <w:trPr>
          <w:jc w:val="center"/>
        </w:trPr>
        <w:tc>
          <w:tcPr>
            <w:tcW w:w="1614" w:type="dxa"/>
          </w:tcPr>
          <w:p w14:paraId="3C59ABEE" w14:textId="1543C863" w:rsidR="002B73F7" w:rsidRDefault="0066248C">
            <w:pPr>
              <w:spacing w:line="386" w:lineRule="exact"/>
              <w:jc w:val="center"/>
              <w:rPr>
                <w:color w:val="333333"/>
                <w:sz w:val="21"/>
                <w:szCs w:val="21"/>
              </w:rPr>
            </w:pPr>
            <w:r>
              <w:rPr>
                <w:color w:val="333333"/>
                <w:sz w:val="21"/>
                <w:szCs w:val="21"/>
              </w:rPr>
              <w:t>70～79分</w:t>
            </w:r>
          </w:p>
        </w:tc>
        <w:tc>
          <w:tcPr>
            <w:tcW w:w="7240" w:type="dxa"/>
          </w:tcPr>
          <w:p w14:paraId="57259D88" w14:textId="77777777" w:rsidR="002B73F7" w:rsidRDefault="0066248C">
            <w:pPr>
              <w:spacing w:line="280" w:lineRule="exact"/>
              <w:rPr>
                <w:color w:val="333333"/>
                <w:sz w:val="21"/>
                <w:szCs w:val="21"/>
              </w:rPr>
            </w:pPr>
            <w:r>
              <w:rPr>
                <w:rFonts w:hint="eastAsia"/>
                <w:color w:val="333333"/>
                <w:sz w:val="21"/>
                <w:szCs w:val="21"/>
              </w:rPr>
              <w:t>1.作业书写较</w:t>
            </w:r>
            <w:r>
              <w:rPr>
                <w:color w:val="333333"/>
                <w:sz w:val="21"/>
                <w:szCs w:val="21"/>
              </w:rPr>
              <w:t>工整、</w:t>
            </w:r>
            <w:r>
              <w:rPr>
                <w:rFonts w:hint="eastAsia"/>
                <w:color w:val="333333"/>
                <w:sz w:val="21"/>
                <w:szCs w:val="21"/>
              </w:rPr>
              <w:t>书面较</w:t>
            </w:r>
            <w:r>
              <w:rPr>
                <w:color w:val="333333"/>
                <w:sz w:val="21"/>
                <w:szCs w:val="21"/>
              </w:rPr>
              <w:t>整洁；70％以上的习题解答正确或实验习题结果准确无误</w:t>
            </w:r>
            <w:r>
              <w:rPr>
                <w:rFonts w:hint="eastAsia"/>
                <w:color w:val="333333"/>
                <w:sz w:val="21"/>
                <w:szCs w:val="21"/>
              </w:rPr>
              <w:t>。</w:t>
            </w:r>
          </w:p>
          <w:p w14:paraId="3836C3C0" w14:textId="4455DB5A" w:rsidR="002B73F7" w:rsidRDefault="00A77833">
            <w:pPr>
              <w:rPr>
                <w:rFonts w:cs="Times New Roman"/>
                <w:color w:val="000000" w:themeColor="text1"/>
                <w:sz w:val="21"/>
                <w:szCs w:val="21"/>
              </w:rPr>
            </w:pPr>
            <w:r>
              <w:rPr>
                <w:color w:val="333333"/>
                <w:sz w:val="21"/>
                <w:szCs w:val="21"/>
              </w:rPr>
              <w:t>2</w:t>
            </w:r>
            <w:r w:rsidR="0066248C">
              <w:rPr>
                <w:rFonts w:hint="eastAsia"/>
                <w:color w:val="333333"/>
                <w:sz w:val="21"/>
                <w:szCs w:val="21"/>
              </w:rPr>
              <w:t>.</w:t>
            </w:r>
            <w:r w:rsidR="00BA297C">
              <w:rPr>
                <w:rFonts w:hint="eastAsia"/>
                <w:color w:val="333333"/>
                <w:sz w:val="21"/>
                <w:szCs w:val="21"/>
              </w:rPr>
              <w:t>旷课次数1次或迟到、早退次数1-</w:t>
            </w:r>
            <w:r w:rsidR="00BA297C">
              <w:rPr>
                <w:color w:val="333333"/>
                <w:sz w:val="21"/>
                <w:szCs w:val="21"/>
              </w:rPr>
              <w:t>2</w:t>
            </w:r>
            <w:r w:rsidR="00BA297C">
              <w:rPr>
                <w:rFonts w:hint="eastAsia"/>
                <w:color w:val="333333"/>
                <w:sz w:val="21"/>
                <w:szCs w:val="21"/>
              </w:rPr>
              <w:t>次或事假3次。</w:t>
            </w:r>
          </w:p>
        </w:tc>
      </w:tr>
      <w:tr w:rsidR="002B73F7" w14:paraId="6E6A2889" w14:textId="77777777">
        <w:trPr>
          <w:jc w:val="center"/>
        </w:trPr>
        <w:tc>
          <w:tcPr>
            <w:tcW w:w="1614" w:type="dxa"/>
          </w:tcPr>
          <w:p w14:paraId="73B48F7E" w14:textId="012ED863" w:rsidR="002B73F7" w:rsidRDefault="0066248C">
            <w:pPr>
              <w:spacing w:line="376" w:lineRule="exact"/>
              <w:jc w:val="center"/>
              <w:rPr>
                <w:color w:val="333333"/>
                <w:sz w:val="21"/>
                <w:szCs w:val="21"/>
              </w:rPr>
            </w:pPr>
            <w:r>
              <w:rPr>
                <w:color w:val="333333"/>
                <w:sz w:val="21"/>
                <w:szCs w:val="21"/>
              </w:rPr>
              <w:lastRenderedPageBreak/>
              <w:t>60～69分</w:t>
            </w:r>
          </w:p>
        </w:tc>
        <w:tc>
          <w:tcPr>
            <w:tcW w:w="7240" w:type="dxa"/>
          </w:tcPr>
          <w:p w14:paraId="70F1BEDF" w14:textId="77777777" w:rsidR="002B73F7" w:rsidRDefault="0066248C">
            <w:pPr>
              <w:spacing w:line="369" w:lineRule="exact"/>
              <w:rPr>
                <w:color w:val="333333"/>
                <w:sz w:val="21"/>
                <w:szCs w:val="21"/>
              </w:rPr>
            </w:pPr>
            <w:r>
              <w:rPr>
                <w:rFonts w:hint="eastAsia"/>
                <w:color w:val="333333"/>
                <w:sz w:val="21"/>
                <w:szCs w:val="21"/>
              </w:rPr>
              <w:t>1.作业书写一般</w:t>
            </w:r>
            <w:r>
              <w:rPr>
                <w:color w:val="333333"/>
                <w:sz w:val="21"/>
                <w:szCs w:val="21"/>
              </w:rPr>
              <w:t>、</w:t>
            </w:r>
            <w:r>
              <w:rPr>
                <w:rFonts w:hint="eastAsia"/>
                <w:color w:val="333333"/>
                <w:sz w:val="21"/>
                <w:szCs w:val="21"/>
              </w:rPr>
              <w:t>书面</w:t>
            </w:r>
            <w:r>
              <w:rPr>
                <w:color w:val="333333"/>
                <w:sz w:val="21"/>
                <w:szCs w:val="21"/>
              </w:rPr>
              <w:t>整洁</w:t>
            </w:r>
            <w:r>
              <w:rPr>
                <w:rFonts w:hint="eastAsia"/>
                <w:color w:val="333333"/>
                <w:sz w:val="21"/>
                <w:szCs w:val="21"/>
              </w:rPr>
              <w:t>度一般</w:t>
            </w:r>
            <w:r>
              <w:rPr>
                <w:color w:val="333333"/>
                <w:sz w:val="21"/>
                <w:szCs w:val="21"/>
              </w:rPr>
              <w:t>；60％以上的习题解答正确或实验习题结果准确无误</w:t>
            </w:r>
            <w:r>
              <w:rPr>
                <w:rFonts w:hint="eastAsia"/>
                <w:color w:val="333333"/>
                <w:sz w:val="21"/>
                <w:szCs w:val="21"/>
              </w:rPr>
              <w:t>。</w:t>
            </w:r>
          </w:p>
          <w:p w14:paraId="4353517E" w14:textId="4A7A96DB" w:rsidR="002B73F7" w:rsidRDefault="00A77833">
            <w:pPr>
              <w:rPr>
                <w:rFonts w:cs="Times New Roman"/>
                <w:color w:val="000000" w:themeColor="text1"/>
                <w:sz w:val="21"/>
                <w:szCs w:val="21"/>
              </w:rPr>
            </w:pPr>
            <w:r>
              <w:rPr>
                <w:color w:val="333333"/>
                <w:sz w:val="21"/>
                <w:szCs w:val="21"/>
              </w:rPr>
              <w:t>2</w:t>
            </w:r>
            <w:r w:rsidR="0066248C">
              <w:rPr>
                <w:rFonts w:hint="eastAsia"/>
                <w:color w:val="333333"/>
                <w:sz w:val="21"/>
                <w:szCs w:val="21"/>
              </w:rPr>
              <w:t>.</w:t>
            </w:r>
            <w:r w:rsidR="00BA297C">
              <w:rPr>
                <w:rFonts w:hint="eastAsia"/>
                <w:color w:val="333333"/>
                <w:sz w:val="21"/>
                <w:szCs w:val="21"/>
              </w:rPr>
              <w:t>旷课次数</w:t>
            </w:r>
            <w:r w:rsidR="00BA297C">
              <w:rPr>
                <w:color w:val="333333"/>
                <w:sz w:val="21"/>
                <w:szCs w:val="21"/>
              </w:rPr>
              <w:t>2</w:t>
            </w:r>
            <w:r w:rsidR="00BA297C">
              <w:rPr>
                <w:rFonts w:hint="eastAsia"/>
                <w:color w:val="333333"/>
                <w:sz w:val="21"/>
                <w:szCs w:val="21"/>
              </w:rPr>
              <w:t>次或迟到、早退次数</w:t>
            </w:r>
            <w:r w:rsidR="00BA297C">
              <w:rPr>
                <w:color w:val="333333"/>
                <w:sz w:val="21"/>
                <w:szCs w:val="21"/>
              </w:rPr>
              <w:t>3</w:t>
            </w:r>
            <w:r w:rsidR="00BA297C">
              <w:rPr>
                <w:rFonts w:hint="eastAsia"/>
                <w:color w:val="333333"/>
                <w:sz w:val="21"/>
                <w:szCs w:val="21"/>
              </w:rPr>
              <w:t>-</w:t>
            </w:r>
            <w:r w:rsidR="00BA297C">
              <w:rPr>
                <w:color w:val="333333"/>
                <w:sz w:val="21"/>
                <w:szCs w:val="21"/>
              </w:rPr>
              <w:t>4</w:t>
            </w:r>
            <w:r w:rsidR="00BA297C">
              <w:rPr>
                <w:rFonts w:hint="eastAsia"/>
                <w:color w:val="333333"/>
                <w:sz w:val="21"/>
                <w:szCs w:val="21"/>
              </w:rPr>
              <w:t>次或事假</w:t>
            </w:r>
            <w:r w:rsidR="00BA297C">
              <w:rPr>
                <w:color w:val="333333"/>
                <w:sz w:val="21"/>
                <w:szCs w:val="21"/>
              </w:rPr>
              <w:t>4</w:t>
            </w:r>
            <w:r w:rsidR="00BA297C">
              <w:rPr>
                <w:rFonts w:hint="eastAsia"/>
                <w:color w:val="333333"/>
                <w:sz w:val="21"/>
                <w:szCs w:val="21"/>
              </w:rPr>
              <w:t>-</w:t>
            </w:r>
            <w:r w:rsidR="00BA297C">
              <w:rPr>
                <w:color w:val="333333"/>
                <w:sz w:val="21"/>
                <w:szCs w:val="21"/>
              </w:rPr>
              <w:t>5</w:t>
            </w:r>
            <w:r w:rsidR="00BA297C">
              <w:rPr>
                <w:rFonts w:hint="eastAsia"/>
                <w:color w:val="333333"/>
                <w:sz w:val="21"/>
                <w:szCs w:val="21"/>
              </w:rPr>
              <w:t>次。</w:t>
            </w:r>
          </w:p>
        </w:tc>
      </w:tr>
      <w:tr w:rsidR="002B73F7" w14:paraId="7999F711" w14:textId="77777777">
        <w:trPr>
          <w:jc w:val="center"/>
        </w:trPr>
        <w:tc>
          <w:tcPr>
            <w:tcW w:w="1614" w:type="dxa"/>
          </w:tcPr>
          <w:p w14:paraId="5706EF54" w14:textId="37382C44" w:rsidR="002B73F7" w:rsidRDefault="0066248C">
            <w:pPr>
              <w:spacing w:line="272" w:lineRule="exact"/>
              <w:jc w:val="center"/>
              <w:rPr>
                <w:color w:val="333333"/>
                <w:sz w:val="21"/>
                <w:szCs w:val="21"/>
              </w:rPr>
            </w:pPr>
            <w:r>
              <w:rPr>
                <w:color w:val="333333"/>
                <w:sz w:val="21"/>
                <w:szCs w:val="21"/>
              </w:rPr>
              <w:t>60以下</w:t>
            </w:r>
          </w:p>
        </w:tc>
        <w:tc>
          <w:tcPr>
            <w:tcW w:w="7240" w:type="dxa"/>
          </w:tcPr>
          <w:p w14:paraId="40183E69" w14:textId="77777777" w:rsidR="002B73F7" w:rsidRDefault="0066248C">
            <w:pPr>
              <w:spacing w:line="280" w:lineRule="exact"/>
              <w:rPr>
                <w:color w:val="333333"/>
                <w:sz w:val="21"/>
                <w:szCs w:val="21"/>
              </w:rPr>
            </w:pPr>
            <w:r>
              <w:rPr>
                <w:rFonts w:hint="eastAsia"/>
                <w:color w:val="333333"/>
                <w:sz w:val="21"/>
                <w:szCs w:val="21"/>
              </w:rPr>
              <w:t>1.</w:t>
            </w:r>
            <w:r>
              <w:rPr>
                <w:color w:val="333333"/>
                <w:sz w:val="21"/>
                <w:szCs w:val="21"/>
              </w:rPr>
              <w:t>字迹模糊、卷面书写零乱；超过40％的习题解答不正确或实验习题结果错误</w:t>
            </w:r>
            <w:r>
              <w:rPr>
                <w:rFonts w:hint="eastAsia"/>
                <w:color w:val="333333"/>
                <w:sz w:val="21"/>
                <w:szCs w:val="21"/>
              </w:rPr>
              <w:t>。</w:t>
            </w:r>
          </w:p>
          <w:p w14:paraId="2C59518A" w14:textId="28CDABD0" w:rsidR="002B73F7" w:rsidRDefault="00A77833">
            <w:pPr>
              <w:rPr>
                <w:rFonts w:cs="Times New Roman"/>
                <w:color w:val="000000" w:themeColor="text1"/>
                <w:sz w:val="21"/>
                <w:szCs w:val="21"/>
              </w:rPr>
            </w:pPr>
            <w:r>
              <w:rPr>
                <w:color w:val="333333"/>
                <w:sz w:val="21"/>
                <w:szCs w:val="21"/>
              </w:rPr>
              <w:t>2</w:t>
            </w:r>
            <w:r w:rsidR="0066248C">
              <w:rPr>
                <w:rFonts w:hint="eastAsia"/>
                <w:color w:val="333333"/>
                <w:sz w:val="21"/>
                <w:szCs w:val="21"/>
              </w:rPr>
              <w:t>.</w:t>
            </w:r>
            <w:r w:rsidR="00BA297C">
              <w:rPr>
                <w:rFonts w:hint="eastAsia"/>
                <w:color w:val="333333"/>
                <w:sz w:val="21"/>
                <w:szCs w:val="21"/>
              </w:rPr>
              <w:t>旷课次数大于</w:t>
            </w:r>
            <w:r w:rsidR="00BA297C">
              <w:rPr>
                <w:color w:val="333333"/>
                <w:sz w:val="21"/>
                <w:szCs w:val="21"/>
              </w:rPr>
              <w:t>2</w:t>
            </w:r>
            <w:r w:rsidR="00BA297C">
              <w:rPr>
                <w:rFonts w:hint="eastAsia"/>
                <w:color w:val="333333"/>
                <w:sz w:val="21"/>
                <w:szCs w:val="21"/>
              </w:rPr>
              <w:t>次或迟到、早退次数大于</w:t>
            </w:r>
            <w:r w:rsidR="00BA297C">
              <w:rPr>
                <w:color w:val="333333"/>
                <w:sz w:val="21"/>
                <w:szCs w:val="21"/>
              </w:rPr>
              <w:t>4</w:t>
            </w:r>
            <w:r w:rsidR="00BA297C">
              <w:rPr>
                <w:rFonts w:hint="eastAsia"/>
                <w:color w:val="333333"/>
                <w:sz w:val="21"/>
                <w:szCs w:val="21"/>
              </w:rPr>
              <w:t>次或事假次数大于</w:t>
            </w:r>
            <w:r w:rsidR="00BA297C">
              <w:rPr>
                <w:color w:val="333333"/>
                <w:sz w:val="21"/>
                <w:szCs w:val="21"/>
              </w:rPr>
              <w:t>5</w:t>
            </w:r>
            <w:r w:rsidR="00BA297C">
              <w:rPr>
                <w:rFonts w:hint="eastAsia"/>
                <w:color w:val="333333"/>
                <w:sz w:val="21"/>
                <w:szCs w:val="21"/>
              </w:rPr>
              <w:t>次。</w:t>
            </w:r>
          </w:p>
        </w:tc>
      </w:tr>
    </w:tbl>
    <w:p w14:paraId="734206B1" w14:textId="3A9DE13F" w:rsidR="001601E1" w:rsidRDefault="0066248C" w:rsidP="009169EA">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2.期末</w:t>
      </w:r>
      <w:r w:rsidR="001601E1">
        <w:rPr>
          <w:rFonts w:asciiTheme="minorEastAsia" w:eastAsiaTheme="minorEastAsia" w:hAnsiTheme="minorEastAsia" w:cs="Times New Roman" w:hint="eastAsia"/>
          <w:color w:val="000000" w:themeColor="text1"/>
          <w:sz w:val="21"/>
          <w:szCs w:val="21"/>
        </w:rPr>
        <w:t>成绩</w:t>
      </w:r>
      <w:r>
        <w:rPr>
          <w:rFonts w:asciiTheme="minorEastAsia" w:eastAsiaTheme="minorEastAsia" w:hAnsiTheme="minorEastAsia" w:cs="Times New Roman" w:hint="eastAsia"/>
          <w:color w:val="000000" w:themeColor="text1"/>
          <w:sz w:val="21"/>
          <w:szCs w:val="21"/>
        </w:rPr>
        <w:t>（占总成绩的</w:t>
      </w:r>
      <w:r w:rsidR="00820C84">
        <w:rPr>
          <w:rFonts w:asciiTheme="minorEastAsia" w:eastAsiaTheme="minorEastAsia" w:hAnsiTheme="minorEastAsia" w:cs="Times New Roman"/>
          <w:color w:val="000000" w:themeColor="text1"/>
          <w:sz w:val="21"/>
          <w:szCs w:val="21"/>
        </w:rPr>
        <w:t>7</w:t>
      </w:r>
      <w:r>
        <w:rPr>
          <w:rFonts w:asciiTheme="minorEastAsia" w:eastAsiaTheme="minorEastAsia" w:hAnsiTheme="minorEastAsia" w:cs="Times New Roman" w:hint="eastAsia"/>
          <w:color w:val="000000" w:themeColor="text1"/>
          <w:sz w:val="21"/>
          <w:szCs w:val="21"/>
        </w:rPr>
        <w:t>0%）：采用百分制。</w:t>
      </w:r>
    </w:p>
    <w:p w14:paraId="2C0C4E78" w14:textId="14C2770F" w:rsidR="002B73F7" w:rsidRDefault="001601E1">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w:t>
      </w:r>
      <w:r w:rsidR="009816DD">
        <w:rPr>
          <w:rFonts w:asciiTheme="minorEastAsia" w:eastAsiaTheme="minorEastAsia" w:hAnsiTheme="minorEastAsia" w:cs="Times New Roman" w:hint="eastAsia"/>
          <w:color w:val="000000" w:themeColor="text1"/>
          <w:sz w:val="21"/>
          <w:szCs w:val="21"/>
        </w:rPr>
        <w:t>若</w:t>
      </w:r>
      <w:r>
        <w:rPr>
          <w:rFonts w:asciiTheme="minorEastAsia" w:eastAsiaTheme="minorEastAsia" w:hAnsiTheme="minorEastAsia" w:cs="Times New Roman" w:hint="eastAsia"/>
          <w:color w:val="000000" w:themeColor="text1"/>
          <w:sz w:val="21"/>
          <w:szCs w:val="21"/>
        </w:rPr>
        <w:t>采用期末考试的形式，则</w:t>
      </w:r>
      <w:r w:rsidR="0066248C">
        <w:rPr>
          <w:rFonts w:asciiTheme="minorEastAsia" w:eastAsiaTheme="minorEastAsia" w:hAnsiTheme="minorEastAsia" w:cs="Times New Roman" w:hint="eastAsia"/>
          <w:color w:val="000000" w:themeColor="text1"/>
          <w:sz w:val="21"/>
          <w:szCs w:val="21"/>
        </w:rPr>
        <w:t>期末考试的考核内容、题型和分值分配情况请见下表：</w:t>
      </w:r>
    </w:p>
    <w:tbl>
      <w:tblPr>
        <w:tblW w:w="889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489"/>
        <w:gridCol w:w="4618"/>
        <w:gridCol w:w="1313"/>
        <w:gridCol w:w="798"/>
        <w:gridCol w:w="678"/>
      </w:tblGrid>
      <w:tr w:rsidR="002B73F7" w14:paraId="556ACF71" w14:textId="77777777" w:rsidTr="00C350C2">
        <w:trPr>
          <w:trHeight w:val="340"/>
          <w:jc w:val="center"/>
        </w:trPr>
        <w:tc>
          <w:tcPr>
            <w:tcW w:w="1489" w:type="dxa"/>
            <w:vAlign w:val="center"/>
          </w:tcPr>
          <w:p w14:paraId="6F2B11E1"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考核</w:t>
            </w:r>
          </w:p>
          <w:p w14:paraId="6259DF18"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模块</w:t>
            </w:r>
          </w:p>
        </w:tc>
        <w:tc>
          <w:tcPr>
            <w:tcW w:w="4618" w:type="dxa"/>
            <w:vAlign w:val="center"/>
          </w:tcPr>
          <w:p w14:paraId="57CCD77F" w14:textId="77777777" w:rsidR="002B73F7" w:rsidRDefault="0066248C">
            <w:pPr>
              <w:snapToGrid w:val="0"/>
              <w:ind w:left="180"/>
              <w:jc w:val="center"/>
              <w:rPr>
                <w:b/>
                <w:bCs/>
                <w:color w:val="000000" w:themeColor="text1"/>
                <w:sz w:val="21"/>
                <w:szCs w:val="21"/>
              </w:rPr>
            </w:pPr>
            <w:r>
              <w:rPr>
                <w:rFonts w:hint="eastAsia"/>
                <w:b/>
                <w:bCs/>
                <w:color w:val="000000" w:themeColor="text1"/>
                <w:sz w:val="21"/>
                <w:szCs w:val="21"/>
              </w:rPr>
              <w:t>考核内容</w:t>
            </w:r>
          </w:p>
        </w:tc>
        <w:tc>
          <w:tcPr>
            <w:tcW w:w="1313" w:type="dxa"/>
          </w:tcPr>
          <w:p w14:paraId="43BFDFDF"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主要</w:t>
            </w:r>
          </w:p>
          <w:p w14:paraId="32FC58C9"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题型</w:t>
            </w:r>
          </w:p>
        </w:tc>
        <w:tc>
          <w:tcPr>
            <w:tcW w:w="798" w:type="dxa"/>
            <w:vAlign w:val="center"/>
          </w:tcPr>
          <w:p w14:paraId="56C46454"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支撑目标</w:t>
            </w:r>
          </w:p>
        </w:tc>
        <w:tc>
          <w:tcPr>
            <w:tcW w:w="678" w:type="dxa"/>
            <w:vAlign w:val="center"/>
          </w:tcPr>
          <w:p w14:paraId="7371CF11" w14:textId="77777777" w:rsidR="002B73F7" w:rsidRDefault="0066248C">
            <w:pPr>
              <w:snapToGrid w:val="0"/>
              <w:jc w:val="center"/>
              <w:rPr>
                <w:b/>
                <w:bCs/>
                <w:color w:val="000000" w:themeColor="text1"/>
                <w:sz w:val="21"/>
                <w:szCs w:val="21"/>
              </w:rPr>
            </w:pPr>
            <w:r>
              <w:rPr>
                <w:rFonts w:hint="eastAsia"/>
                <w:b/>
                <w:bCs/>
                <w:color w:val="000000" w:themeColor="text1"/>
                <w:sz w:val="21"/>
                <w:szCs w:val="21"/>
              </w:rPr>
              <w:t>分值</w:t>
            </w:r>
          </w:p>
        </w:tc>
      </w:tr>
      <w:tr w:rsidR="00E45F6D" w14:paraId="265E6E8A" w14:textId="77777777" w:rsidTr="00C350C2">
        <w:trPr>
          <w:trHeight w:val="1289"/>
          <w:jc w:val="center"/>
        </w:trPr>
        <w:tc>
          <w:tcPr>
            <w:tcW w:w="1489" w:type="dxa"/>
            <w:vAlign w:val="center"/>
          </w:tcPr>
          <w:p w14:paraId="20EC9A60" w14:textId="77777777" w:rsidR="00E45F6D" w:rsidRPr="00534741" w:rsidRDefault="00E45F6D" w:rsidP="00534741">
            <w:pPr>
              <w:snapToGrid w:val="0"/>
              <w:jc w:val="center"/>
              <w:rPr>
                <w:color w:val="000000" w:themeColor="text1"/>
                <w:sz w:val="21"/>
                <w:szCs w:val="21"/>
              </w:rPr>
            </w:pPr>
            <w:r w:rsidRPr="00534741">
              <w:rPr>
                <w:rFonts w:asciiTheme="minorEastAsia" w:eastAsiaTheme="minorEastAsia" w:hAnsiTheme="minorEastAsia" w:hint="eastAsia"/>
                <w:sz w:val="21"/>
                <w:szCs w:val="21"/>
              </w:rPr>
              <w:t>物流与物流管理</w:t>
            </w:r>
          </w:p>
          <w:p w14:paraId="3E23A2B5" w14:textId="5F2D17DE" w:rsidR="00E45F6D" w:rsidRPr="00534741" w:rsidRDefault="00E45F6D" w:rsidP="00534741">
            <w:pPr>
              <w:snapToGrid w:val="0"/>
              <w:jc w:val="center"/>
              <w:rPr>
                <w:color w:val="000000" w:themeColor="text1"/>
                <w:sz w:val="21"/>
                <w:szCs w:val="21"/>
              </w:rPr>
            </w:pPr>
          </w:p>
        </w:tc>
        <w:tc>
          <w:tcPr>
            <w:tcW w:w="4618" w:type="dxa"/>
            <w:vAlign w:val="center"/>
          </w:tcPr>
          <w:p w14:paraId="7825C79A" w14:textId="5B3C4497" w:rsidR="00E45F6D" w:rsidRDefault="006D1227" w:rsidP="006F2401">
            <w:pPr>
              <w:snapToGrid w:val="0"/>
              <w:jc w:val="both"/>
              <w:rPr>
                <w:color w:val="000000" w:themeColor="text1"/>
                <w:sz w:val="21"/>
                <w:szCs w:val="21"/>
              </w:rPr>
            </w:pPr>
            <w:r w:rsidRPr="006D1227">
              <w:rPr>
                <w:rFonts w:hint="eastAsia"/>
              </w:rPr>
              <w:t>物流的定义；四流的关系；物流的分类；物流的功能；物流管理的含义；物流管理的目标与原则；物流管理相关理论。</w:t>
            </w:r>
          </w:p>
        </w:tc>
        <w:tc>
          <w:tcPr>
            <w:tcW w:w="1313" w:type="dxa"/>
            <w:vAlign w:val="center"/>
          </w:tcPr>
          <w:p w14:paraId="06C60008" w14:textId="77777777" w:rsidR="00C350C2" w:rsidRDefault="006D1227"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771C27B2" w14:textId="74FBE9AD"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006D1227" w:rsidRPr="006D1227">
              <w:rPr>
                <w:color w:val="000000" w:themeColor="text1"/>
                <w:sz w:val="21"/>
                <w:szCs w:val="21"/>
              </w:rPr>
              <w:cr/>
              <w:t>简答</w:t>
            </w:r>
          </w:p>
          <w:p w14:paraId="5C675495" w14:textId="6AF94014" w:rsidR="00E45F6D" w:rsidRDefault="006D1227" w:rsidP="00C350C2">
            <w:pPr>
              <w:snapToGrid w:val="0"/>
              <w:jc w:val="center"/>
              <w:rPr>
                <w:color w:val="000000" w:themeColor="text1"/>
                <w:sz w:val="21"/>
                <w:szCs w:val="21"/>
              </w:rPr>
            </w:pPr>
            <w:r w:rsidRPr="006D1227">
              <w:rPr>
                <w:color w:val="000000" w:themeColor="text1"/>
                <w:sz w:val="21"/>
                <w:szCs w:val="21"/>
              </w:rPr>
              <w:t>案例分析题</w:t>
            </w:r>
          </w:p>
        </w:tc>
        <w:tc>
          <w:tcPr>
            <w:tcW w:w="798" w:type="dxa"/>
            <w:vAlign w:val="center"/>
          </w:tcPr>
          <w:p w14:paraId="2EFC4E16" w14:textId="6ABD6051" w:rsidR="00E45F6D" w:rsidRDefault="00E45F6D" w:rsidP="00534741">
            <w:pPr>
              <w:snapToGrid w:val="0"/>
              <w:jc w:val="center"/>
              <w:rPr>
                <w:color w:val="000000" w:themeColor="text1"/>
                <w:sz w:val="21"/>
                <w:szCs w:val="21"/>
              </w:rPr>
            </w:pPr>
            <w:r>
              <w:rPr>
                <w:rFonts w:hint="eastAsia"/>
                <w:color w:val="000000" w:themeColor="text1"/>
                <w:sz w:val="21"/>
                <w:szCs w:val="21"/>
              </w:rPr>
              <w:t>目标1</w:t>
            </w:r>
          </w:p>
          <w:p w14:paraId="7E24EDF9" w14:textId="12EB8540" w:rsidR="00E45F6D" w:rsidRDefault="00E45F6D" w:rsidP="00534741">
            <w:pPr>
              <w:snapToGrid w:val="0"/>
              <w:jc w:val="center"/>
              <w:rPr>
                <w:color w:val="000000" w:themeColor="text1"/>
                <w:sz w:val="21"/>
                <w:szCs w:val="21"/>
              </w:rPr>
            </w:pPr>
            <w:r>
              <w:rPr>
                <w:rFonts w:hint="eastAsia"/>
                <w:color w:val="000000" w:themeColor="text1"/>
                <w:sz w:val="21"/>
                <w:szCs w:val="21"/>
              </w:rPr>
              <w:t>目标3</w:t>
            </w:r>
          </w:p>
          <w:p w14:paraId="204C631B" w14:textId="791FF48F" w:rsidR="00E45F6D" w:rsidRDefault="00E45F6D" w:rsidP="00C7451E">
            <w:pPr>
              <w:snapToGrid w:val="0"/>
              <w:jc w:val="center"/>
              <w:rPr>
                <w:color w:val="000000" w:themeColor="text1"/>
                <w:sz w:val="21"/>
                <w:szCs w:val="21"/>
              </w:rPr>
            </w:pPr>
          </w:p>
          <w:p w14:paraId="0324B8DE" w14:textId="6F30ACCB" w:rsidR="00E45F6D" w:rsidRDefault="00E45F6D" w:rsidP="00534741">
            <w:pPr>
              <w:snapToGrid w:val="0"/>
              <w:jc w:val="center"/>
              <w:rPr>
                <w:color w:val="000000" w:themeColor="text1"/>
                <w:sz w:val="21"/>
                <w:szCs w:val="21"/>
              </w:rPr>
            </w:pPr>
          </w:p>
        </w:tc>
        <w:tc>
          <w:tcPr>
            <w:tcW w:w="678" w:type="dxa"/>
            <w:vAlign w:val="center"/>
          </w:tcPr>
          <w:p w14:paraId="32D4BCDE" w14:textId="1028D01F" w:rsidR="00E45F6D" w:rsidRDefault="00E45F6D" w:rsidP="00534741">
            <w:pPr>
              <w:snapToGrid w:val="0"/>
              <w:jc w:val="center"/>
              <w:rPr>
                <w:color w:val="000000" w:themeColor="text1"/>
                <w:sz w:val="21"/>
                <w:szCs w:val="21"/>
              </w:rPr>
            </w:pPr>
            <w:r>
              <w:rPr>
                <w:color w:val="000000" w:themeColor="text1"/>
                <w:sz w:val="21"/>
                <w:szCs w:val="21"/>
              </w:rPr>
              <w:t>1</w:t>
            </w:r>
            <w:r w:rsidR="00C350C2">
              <w:rPr>
                <w:color w:val="000000" w:themeColor="text1"/>
                <w:sz w:val="21"/>
                <w:szCs w:val="21"/>
              </w:rPr>
              <w:t>5</w:t>
            </w:r>
          </w:p>
        </w:tc>
      </w:tr>
      <w:tr w:rsidR="00E45F6D" w14:paraId="2431272D" w14:textId="77777777" w:rsidTr="00C350C2">
        <w:trPr>
          <w:trHeight w:val="1057"/>
          <w:jc w:val="center"/>
        </w:trPr>
        <w:tc>
          <w:tcPr>
            <w:tcW w:w="1489" w:type="dxa"/>
            <w:vAlign w:val="center"/>
          </w:tcPr>
          <w:p w14:paraId="67D1E45F" w14:textId="5FF985ED" w:rsidR="00E45F6D" w:rsidRPr="00534741" w:rsidRDefault="00E45F6D" w:rsidP="00534741">
            <w:pPr>
              <w:snapToGrid w:val="0"/>
              <w:jc w:val="center"/>
              <w:rPr>
                <w:color w:val="000000" w:themeColor="text1"/>
                <w:sz w:val="21"/>
                <w:szCs w:val="21"/>
              </w:rPr>
            </w:pPr>
            <w:r w:rsidRPr="00534741">
              <w:rPr>
                <w:rFonts w:asciiTheme="minorEastAsia" w:eastAsiaTheme="minorEastAsia" w:hAnsiTheme="minorEastAsia" w:hint="eastAsia"/>
                <w:color w:val="000000" w:themeColor="text1"/>
                <w:sz w:val="21"/>
                <w:szCs w:val="21"/>
              </w:rPr>
              <w:t>运输管理</w:t>
            </w:r>
          </w:p>
        </w:tc>
        <w:tc>
          <w:tcPr>
            <w:tcW w:w="4618" w:type="dxa"/>
            <w:vAlign w:val="center"/>
          </w:tcPr>
          <w:p w14:paraId="0C462E5B" w14:textId="62A6C6E2" w:rsidR="00E45F6D" w:rsidRDefault="00E45F6D" w:rsidP="003017D7">
            <w:pPr>
              <w:snapToGrid w:val="0"/>
              <w:jc w:val="both"/>
              <w:rPr>
                <w:color w:val="000000" w:themeColor="text1"/>
                <w:sz w:val="21"/>
                <w:szCs w:val="21"/>
              </w:rPr>
            </w:pPr>
            <w:r>
              <w:rPr>
                <w:rFonts w:hint="eastAsia"/>
                <w:color w:val="000000" w:themeColor="text1"/>
                <w:sz w:val="21"/>
                <w:szCs w:val="21"/>
              </w:rPr>
              <w:t>运输原理；现代运输方式；国际多式联运的特征；</w:t>
            </w:r>
          </w:p>
          <w:p w14:paraId="7A330CAA" w14:textId="7B6D1C57" w:rsidR="00E45F6D" w:rsidRDefault="00E45F6D" w:rsidP="003017D7">
            <w:pPr>
              <w:snapToGrid w:val="0"/>
              <w:jc w:val="both"/>
              <w:rPr>
                <w:color w:val="000000" w:themeColor="text1"/>
                <w:sz w:val="21"/>
                <w:szCs w:val="21"/>
              </w:rPr>
            </w:pPr>
            <w:r>
              <w:rPr>
                <w:rFonts w:hint="eastAsia"/>
                <w:color w:val="000000" w:themeColor="text1"/>
                <w:sz w:val="21"/>
                <w:szCs w:val="21"/>
              </w:rPr>
              <w:t>运输方式的特征。</w:t>
            </w:r>
          </w:p>
        </w:tc>
        <w:tc>
          <w:tcPr>
            <w:tcW w:w="1313" w:type="dxa"/>
            <w:vAlign w:val="center"/>
          </w:tcPr>
          <w:p w14:paraId="29218A98"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7EBD8B5A" w14:textId="06CEC011"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1379D524" w14:textId="4898002B" w:rsidR="00E45F6D" w:rsidRDefault="00C350C2" w:rsidP="00C350C2">
            <w:pPr>
              <w:snapToGrid w:val="0"/>
              <w:jc w:val="center"/>
              <w:rPr>
                <w:color w:val="000000" w:themeColor="text1"/>
                <w:sz w:val="21"/>
                <w:szCs w:val="21"/>
              </w:rPr>
            </w:pPr>
            <w:r w:rsidRPr="006D1227">
              <w:rPr>
                <w:color w:val="000000" w:themeColor="text1"/>
                <w:sz w:val="21"/>
                <w:szCs w:val="21"/>
              </w:rPr>
              <w:t>案例分析题</w:t>
            </w:r>
          </w:p>
        </w:tc>
        <w:tc>
          <w:tcPr>
            <w:tcW w:w="798" w:type="dxa"/>
            <w:vAlign w:val="center"/>
          </w:tcPr>
          <w:p w14:paraId="0B0423D8"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目标1</w:t>
            </w:r>
          </w:p>
          <w:p w14:paraId="38DFBC82"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43F27176" w14:textId="7A4F930D" w:rsidR="00E45F6D" w:rsidRDefault="00E45F6D" w:rsidP="000D25DA">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46F79C3A" w14:textId="6A25F699" w:rsidR="00E45F6D" w:rsidRDefault="00E45F6D" w:rsidP="00534741">
            <w:pPr>
              <w:snapToGrid w:val="0"/>
              <w:jc w:val="center"/>
              <w:rPr>
                <w:color w:val="000000" w:themeColor="text1"/>
                <w:sz w:val="21"/>
                <w:szCs w:val="21"/>
              </w:rPr>
            </w:pPr>
            <w:r>
              <w:rPr>
                <w:color w:val="000000" w:themeColor="text1"/>
                <w:sz w:val="21"/>
                <w:szCs w:val="21"/>
              </w:rPr>
              <w:t>1</w:t>
            </w:r>
            <w:r w:rsidR="00C350C2">
              <w:rPr>
                <w:color w:val="000000" w:themeColor="text1"/>
                <w:sz w:val="21"/>
                <w:szCs w:val="21"/>
              </w:rPr>
              <w:t>0</w:t>
            </w:r>
          </w:p>
        </w:tc>
      </w:tr>
      <w:tr w:rsidR="00E45F6D" w14:paraId="69C2149F" w14:textId="77777777" w:rsidTr="00C350C2">
        <w:trPr>
          <w:trHeight w:val="837"/>
          <w:jc w:val="center"/>
        </w:trPr>
        <w:tc>
          <w:tcPr>
            <w:tcW w:w="1489" w:type="dxa"/>
            <w:vAlign w:val="center"/>
          </w:tcPr>
          <w:p w14:paraId="553C65ED" w14:textId="1E790DE8" w:rsidR="00E45F6D" w:rsidRPr="00534741" w:rsidRDefault="00E45F6D" w:rsidP="00534741">
            <w:pPr>
              <w:snapToGrid w:val="0"/>
              <w:jc w:val="center"/>
              <w:rPr>
                <w:color w:val="000000" w:themeColor="text1"/>
                <w:sz w:val="21"/>
                <w:szCs w:val="21"/>
              </w:rPr>
            </w:pPr>
            <w:r w:rsidRPr="00011D5F">
              <w:rPr>
                <w:rFonts w:asciiTheme="minorEastAsia" w:eastAsiaTheme="minorEastAsia" w:hAnsiTheme="minorEastAsia" w:hint="eastAsia"/>
                <w:color w:val="000000" w:themeColor="text1"/>
                <w:sz w:val="21"/>
                <w:szCs w:val="21"/>
              </w:rPr>
              <w:t>仓储管理与库存控制</w:t>
            </w:r>
          </w:p>
        </w:tc>
        <w:tc>
          <w:tcPr>
            <w:tcW w:w="4618" w:type="dxa"/>
            <w:vAlign w:val="center"/>
          </w:tcPr>
          <w:p w14:paraId="091F0D84" w14:textId="3CA748AD" w:rsidR="00E45F6D" w:rsidRDefault="00C350C2" w:rsidP="00BB278D">
            <w:pPr>
              <w:snapToGrid w:val="0"/>
              <w:jc w:val="both"/>
              <w:rPr>
                <w:color w:val="333333"/>
                <w:sz w:val="21"/>
                <w:szCs w:val="21"/>
              </w:rPr>
            </w:pPr>
            <w:r w:rsidRPr="00C350C2">
              <w:rPr>
                <w:rFonts w:asciiTheme="minorEastAsia" w:eastAsiaTheme="minorEastAsia" w:hAnsiTheme="minorEastAsia" w:hint="eastAsia"/>
                <w:color w:val="333333"/>
                <w:sz w:val="21"/>
                <w:szCs w:val="21"/>
              </w:rPr>
              <w:t>仓储管理的含义；仓库作业流程；仓储管理模式；仓储管理合理化；库存成本的构成；库存控制方法。</w:t>
            </w:r>
          </w:p>
        </w:tc>
        <w:tc>
          <w:tcPr>
            <w:tcW w:w="1313" w:type="dxa"/>
            <w:vAlign w:val="center"/>
          </w:tcPr>
          <w:p w14:paraId="6C5E3B06"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0669B63B" w14:textId="760B3AC8"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07564152" w14:textId="2080B2A7" w:rsidR="00E45F6D" w:rsidRDefault="00C350C2" w:rsidP="00C350C2">
            <w:pPr>
              <w:snapToGrid w:val="0"/>
              <w:jc w:val="center"/>
              <w:rPr>
                <w:color w:val="000000" w:themeColor="text1"/>
                <w:sz w:val="21"/>
                <w:szCs w:val="21"/>
              </w:rPr>
            </w:pPr>
            <w:r w:rsidRPr="006D1227">
              <w:rPr>
                <w:color w:val="000000" w:themeColor="text1"/>
                <w:sz w:val="21"/>
                <w:szCs w:val="21"/>
              </w:rPr>
              <w:t>案例分析题</w:t>
            </w:r>
          </w:p>
        </w:tc>
        <w:tc>
          <w:tcPr>
            <w:tcW w:w="798" w:type="dxa"/>
            <w:vAlign w:val="center"/>
          </w:tcPr>
          <w:p w14:paraId="08547276" w14:textId="77777777" w:rsidR="00E45F6D" w:rsidRDefault="00E45F6D" w:rsidP="00534741">
            <w:pPr>
              <w:snapToGrid w:val="0"/>
              <w:jc w:val="center"/>
              <w:rPr>
                <w:color w:val="000000" w:themeColor="text1"/>
                <w:sz w:val="21"/>
                <w:szCs w:val="21"/>
              </w:rPr>
            </w:pPr>
            <w:r>
              <w:rPr>
                <w:rFonts w:hint="eastAsia"/>
                <w:color w:val="000000" w:themeColor="text1"/>
                <w:sz w:val="21"/>
                <w:szCs w:val="21"/>
              </w:rPr>
              <w:t>目标1</w:t>
            </w:r>
          </w:p>
          <w:p w14:paraId="67246947" w14:textId="77777777" w:rsidR="00E45F6D" w:rsidRDefault="00E45F6D" w:rsidP="00AB0F59">
            <w:pPr>
              <w:snapToGrid w:val="0"/>
              <w:jc w:val="cente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13149B64" w14:textId="7AE7BBCE" w:rsidR="00E45F6D" w:rsidRDefault="00E45F6D" w:rsidP="00AB0F59">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189A1270" w14:textId="34A151E4" w:rsidR="00E45F6D" w:rsidRDefault="00E45F6D" w:rsidP="00534741">
            <w:pPr>
              <w:snapToGrid w:val="0"/>
              <w:jc w:val="center"/>
              <w:rPr>
                <w:color w:val="000000" w:themeColor="text1"/>
                <w:sz w:val="21"/>
                <w:szCs w:val="21"/>
              </w:rPr>
            </w:pPr>
            <w:r>
              <w:rPr>
                <w:color w:val="000000" w:themeColor="text1"/>
                <w:sz w:val="21"/>
                <w:szCs w:val="21"/>
              </w:rPr>
              <w:t>1</w:t>
            </w:r>
            <w:r w:rsidR="00C350C2">
              <w:rPr>
                <w:color w:val="000000" w:themeColor="text1"/>
                <w:sz w:val="21"/>
                <w:szCs w:val="21"/>
              </w:rPr>
              <w:t>5</w:t>
            </w:r>
          </w:p>
        </w:tc>
      </w:tr>
      <w:tr w:rsidR="00E45F6D" w14:paraId="481CC5AB" w14:textId="77777777" w:rsidTr="00C350C2">
        <w:trPr>
          <w:trHeight w:val="993"/>
          <w:jc w:val="center"/>
        </w:trPr>
        <w:tc>
          <w:tcPr>
            <w:tcW w:w="1489" w:type="dxa"/>
            <w:vAlign w:val="center"/>
          </w:tcPr>
          <w:p w14:paraId="7B6D9A0A" w14:textId="77777777" w:rsidR="00E45F6D" w:rsidRDefault="00E45F6D" w:rsidP="00534741">
            <w:pPr>
              <w:snapToGrid w:val="0"/>
              <w:jc w:val="center"/>
              <w:rPr>
                <w:color w:val="000000" w:themeColor="text1"/>
                <w:sz w:val="21"/>
                <w:szCs w:val="21"/>
              </w:rPr>
            </w:pPr>
            <w:r>
              <w:rPr>
                <w:rFonts w:hint="eastAsia"/>
                <w:color w:val="000000" w:themeColor="text1"/>
                <w:sz w:val="21"/>
                <w:szCs w:val="21"/>
              </w:rPr>
              <w:t>包装</w:t>
            </w:r>
          </w:p>
          <w:p w14:paraId="4C930302" w14:textId="63457A31" w:rsidR="00E45F6D" w:rsidRPr="00534741" w:rsidRDefault="00E45F6D" w:rsidP="00534741">
            <w:pPr>
              <w:snapToGrid w:val="0"/>
              <w:jc w:val="center"/>
              <w:rPr>
                <w:color w:val="000000" w:themeColor="text1"/>
                <w:sz w:val="21"/>
                <w:szCs w:val="21"/>
              </w:rPr>
            </w:pPr>
            <w:r>
              <w:rPr>
                <w:rFonts w:hint="eastAsia"/>
                <w:color w:val="000000" w:themeColor="text1"/>
                <w:sz w:val="21"/>
                <w:szCs w:val="21"/>
              </w:rPr>
              <w:t>装卸搬运</w:t>
            </w:r>
          </w:p>
        </w:tc>
        <w:tc>
          <w:tcPr>
            <w:tcW w:w="4618" w:type="dxa"/>
            <w:vAlign w:val="center"/>
          </w:tcPr>
          <w:p w14:paraId="3EE753D2" w14:textId="32F411DA" w:rsidR="00E45F6D" w:rsidRPr="00BC6B34" w:rsidRDefault="00C350C2" w:rsidP="00BC6B34">
            <w:r>
              <w:rPr>
                <w:rFonts w:asciiTheme="minorEastAsia" w:eastAsiaTheme="minorEastAsia" w:hAnsiTheme="minorEastAsia" w:hint="eastAsia"/>
                <w:color w:val="333333"/>
                <w:sz w:val="21"/>
                <w:szCs w:val="21"/>
              </w:rPr>
              <w:t>包装材料；</w:t>
            </w:r>
            <w:r w:rsidR="00E45F6D" w:rsidRPr="00BC6B34">
              <w:rPr>
                <w:rFonts w:asciiTheme="minorEastAsia" w:eastAsiaTheme="minorEastAsia" w:hAnsiTheme="minorEastAsia" w:hint="eastAsia"/>
                <w:color w:val="333333"/>
                <w:sz w:val="21"/>
                <w:szCs w:val="21"/>
              </w:rPr>
              <w:t>包装的分类；包装技术；装卸搬运的组成；装卸搬运机械的分类；</w:t>
            </w:r>
            <w:r w:rsidR="00E45F6D" w:rsidRPr="00BC6B34">
              <w:rPr>
                <w:rFonts w:hint="eastAsia"/>
                <w:color w:val="333333"/>
                <w:sz w:val="21"/>
                <w:szCs w:val="21"/>
              </w:rPr>
              <w:t>装卸搬运的合理化原则；装卸搬运的合理化途径。</w:t>
            </w:r>
          </w:p>
        </w:tc>
        <w:tc>
          <w:tcPr>
            <w:tcW w:w="1313" w:type="dxa"/>
            <w:vAlign w:val="center"/>
          </w:tcPr>
          <w:p w14:paraId="153D19B6"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72B90AC2" w14:textId="64101E67"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4B876EF0" w14:textId="283ACC36" w:rsidR="00E45F6D" w:rsidRDefault="00E45F6D" w:rsidP="00534741">
            <w:pPr>
              <w:snapToGrid w:val="0"/>
              <w:jc w:val="center"/>
              <w:rPr>
                <w:color w:val="000000" w:themeColor="text1"/>
                <w:sz w:val="21"/>
                <w:szCs w:val="21"/>
              </w:rPr>
            </w:pPr>
          </w:p>
        </w:tc>
        <w:tc>
          <w:tcPr>
            <w:tcW w:w="798" w:type="dxa"/>
            <w:vAlign w:val="center"/>
          </w:tcPr>
          <w:p w14:paraId="59C95308"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目标1</w:t>
            </w:r>
          </w:p>
          <w:p w14:paraId="1B8336BF"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25B7CA40" w14:textId="13D7F2E3" w:rsidR="00E45F6D" w:rsidRDefault="00E45F6D" w:rsidP="000D25DA">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16D6C3A8" w14:textId="2493C359" w:rsidR="00E45F6D" w:rsidRDefault="00C350C2" w:rsidP="00534741">
            <w:pPr>
              <w:snapToGrid w:val="0"/>
              <w:jc w:val="center"/>
              <w:rPr>
                <w:color w:val="000000" w:themeColor="text1"/>
                <w:sz w:val="21"/>
                <w:szCs w:val="21"/>
              </w:rPr>
            </w:pPr>
            <w:r>
              <w:rPr>
                <w:color w:val="000000" w:themeColor="text1"/>
                <w:sz w:val="21"/>
                <w:szCs w:val="21"/>
              </w:rPr>
              <w:t>15</w:t>
            </w:r>
          </w:p>
        </w:tc>
      </w:tr>
      <w:tr w:rsidR="00E45F6D" w14:paraId="27CF59F1" w14:textId="77777777" w:rsidTr="00C350C2">
        <w:trPr>
          <w:trHeight w:val="915"/>
          <w:jc w:val="center"/>
        </w:trPr>
        <w:tc>
          <w:tcPr>
            <w:tcW w:w="1489" w:type="dxa"/>
            <w:vAlign w:val="center"/>
          </w:tcPr>
          <w:p w14:paraId="2DA7E87A" w14:textId="77777777" w:rsidR="00E45F6D" w:rsidRDefault="00E45F6D" w:rsidP="00534741">
            <w:pPr>
              <w:snapToGrid w:val="0"/>
              <w:jc w:val="center"/>
              <w:rPr>
                <w:color w:val="000000" w:themeColor="text1"/>
                <w:sz w:val="21"/>
                <w:szCs w:val="21"/>
              </w:rPr>
            </w:pPr>
            <w:r>
              <w:rPr>
                <w:rFonts w:hint="eastAsia"/>
                <w:color w:val="000000" w:themeColor="text1"/>
                <w:sz w:val="21"/>
                <w:szCs w:val="21"/>
              </w:rPr>
              <w:t>流通加工</w:t>
            </w:r>
          </w:p>
          <w:p w14:paraId="1E7F038A" w14:textId="75B7F7BC" w:rsidR="00E45F6D" w:rsidRPr="00534741" w:rsidRDefault="00E45F6D" w:rsidP="00534741">
            <w:pPr>
              <w:snapToGrid w:val="0"/>
              <w:jc w:val="center"/>
              <w:rPr>
                <w:color w:val="000000" w:themeColor="text1"/>
                <w:sz w:val="21"/>
                <w:szCs w:val="21"/>
              </w:rPr>
            </w:pPr>
            <w:r>
              <w:rPr>
                <w:rFonts w:hint="eastAsia"/>
                <w:color w:val="000000" w:themeColor="text1"/>
                <w:sz w:val="21"/>
                <w:szCs w:val="21"/>
              </w:rPr>
              <w:t>配送</w:t>
            </w:r>
          </w:p>
        </w:tc>
        <w:tc>
          <w:tcPr>
            <w:tcW w:w="4618" w:type="dxa"/>
            <w:vAlign w:val="center"/>
          </w:tcPr>
          <w:p w14:paraId="09B784FA" w14:textId="2B8747EF" w:rsidR="00E45F6D" w:rsidRDefault="00C350C2" w:rsidP="00BB278D">
            <w:pPr>
              <w:snapToGrid w:val="0"/>
              <w:rPr>
                <w:color w:val="333333"/>
                <w:sz w:val="21"/>
                <w:szCs w:val="21"/>
              </w:rPr>
            </w:pPr>
            <w:r w:rsidRPr="00C350C2">
              <w:rPr>
                <w:rFonts w:hint="eastAsia"/>
                <w:color w:val="333333"/>
                <w:sz w:val="21"/>
                <w:szCs w:val="21"/>
              </w:rPr>
              <w:t>流通加工的概念；流通加工的方式</w:t>
            </w:r>
            <w:r>
              <w:rPr>
                <w:rFonts w:hint="eastAsia"/>
                <w:color w:val="333333"/>
                <w:sz w:val="21"/>
                <w:szCs w:val="21"/>
              </w:rPr>
              <w:t>；</w:t>
            </w:r>
            <w:r w:rsidRPr="00C350C2">
              <w:rPr>
                <w:rFonts w:hint="eastAsia"/>
                <w:color w:val="333333"/>
                <w:sz w:val="21"/>
                <w:szCs w:val="21"/>
              </w:rPr>
              <w:t>配送的概念、类型；配送中心的概念、功能；配送中心的规划与设计；配送中心作业管理。</w:t>
            </w:r>
          </w:p>
        </w:tc>
        <w:tc>
          <w:tcPr>
            <w:tcW w:w="1313" w:type="dxa"/>
            <w:vAlign w:val="center"/>
          </w:tcPr>
          <w:p w14:paraId="00A78127"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0E456B94" w14:textId="35125F5B"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60751501" w14:textId="183CCAE2" w:rsidR="00E45F6D" w:rsidRDefault="00C350C2" w:rsidP="00C350C2">
            <w:pPr>
              <w:snapToGrid w:val="0"/>
              <w:jc w:val="center"/>
              <w:rPr>
                <w:color w:val="000000" w:themeColor="text1"/>
                <w:sz w:val="21"/>
                <w:szCs w:val="21"/>
              </w:rPr>
            </w:pPr>
            <w:r w:rsidRPr="006D1227">
              <w:rPr>
                <w:color w:val="000000" w:themeColor="text1"/>
                <w:sz w:val="21"/>
                <w:szCs w:val="21"/>
              </w:rPr>
              <w:t>案例分析题</w:t>
            </w:r>
          </w:p>
        </w:tc>
        <w:tc>
          <w:tcPr>
            <w:tcW w:w="798" w:type="dxa"/>
            <w:vAlign w:val="center"/>
          </w:tcPr>
          <w:p w14:paraId="5E8DBC77"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目标1</w:t>
            </w:r>
          </w:p>
          <w:p w14:paraId="7E83FE70"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06B3AB52" w14:textId="28C50D65" w:rsidR="00E45F6D" w:rsidRDefault="00E45F6D" w:rsidP="000D25DA">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35C0281B" w14:textId="213908B0" w:rsidR="00E45F6D" w:rsidRDefault="00C350C2" w:rsidP="00534741">
            <w:pPr>
              <w:snapToGrid w:val="0"/>
              <w:jc w:val="center"/>
              <w:rPr>
                <w:color w:val="000000" w:themeColor="text1"/>
                <w:sz w:val="21"/>
                <w:szCs w:val="21"/>
              </w:rPr>
            </w:pPr>
            <w:r>
              <w:rPr>
                <w:color w:val="000000" w:themeColor="text1"/>
                <w:sz w:val="21"/>
                <w:szCs w:val="21"/>
              </w:rPr>
              <w:t>15</w:t>
            </w:r>
          </w:p>
        </w:tc>
      </w:tr>
      <w:tr w:rsidR="00E45F6D" w14:paraId="008F0ECB" w14:textId="77777777" w:rsidTr="00C350C2">
        <w:trPr>
          <w:trHeight w:val="710"/>
          <w:jc w:val="center"/>
        </w:trPr>
        <w:tc>
          <w:tcPr>
            <w:tcW w:w="1489" w:type="dxa"/>
            <w:vAlign w:val="center"/>
          </w:tcPr>
          <w:p w14:paraId="7D557F87" w14:textId="024B244A" w:rsidR="00E45F6D" w:rsidRDefault="00E45F6D" w:rsidP="00534741">
            <w:pPr>
              <w:snapToGrid w:val="0"/>
              <w:rPr>
                <w:color w:val="000000" w:themeColor="text1"/>
                <w:sz w:val="21"/>
                <w:szCs w:val="21"/>
              </w:rPr>
            </w:pPr>
            <w:r>
              <w:rPr>
                <w:rFonts w:hint="eastAsia"/>
                <w:color w:val="000000" w:themeColor="text1"/>
                <w:sz w:val="21"/>
                <w:szCs w:val="21"/>
              </w:rPr>
              <w:t>物流信息管理</w:t>
            </w:r>
          </w:p>
        </w:tc>
        <w:tc>
          <w:tcPr>
            <w:tcW w:w="4618" w:type="dxa"/>
            <w:vAlign w:val="center"/>
          </w:tcPr>
          <w:p w14:paraId="540A5AB9" w14:textId="24E64CE8" w:rsidR="00E45F6D" w:rsidRPr="004415F8" w:rsidRDefault="00C350C2" w:rsidP="004415F8">
            <w:pPr>
              <w:rPr>
                <w:color w:val="333333"/>
                <w:sz w:val="21"/>
                <w:szCs w:val="21"/>
              </w:rPr>
            </w:pPr>
            <w:r w:rsidRPr="00C350C2">
              <w:rPr>
                <w:rFonts w:hint="eastAsia"/>
                <w:color w:val="333333"/>
                <w:sz w:val="21"/>
                <w:szCs w:val="21"/>
              </w:rPr>
              <w:t>物流信息的定义；条码技术；无线射频识别技术；物联网；物流信息系统。</w:t>
            </w:r>
          </w:p>
        </w:tc>
        <w:tc>
          <w:tcPr>
            <w:tcW w:w="1313" w:type="dxa"/>
          </w:tcPr>
          <w:p w14:paraId="2F652287"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55EA6CC8" w14:textId="77777777"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2C474EA3" w14:textId="7BDEDA2E" w:rsidR="00E45F6D" w:rsidRPr="00C350C2" w:rsidRDefault="00E45F6D" w:rsidP="00C350C2">
            <w:pPr>
              <w:snapToGrid w:val="0"/>
              <w:rPr>
                <w:color w:val="000000" w:themeColor="text1"/>
                <w:sz w:val="21"/>
                <w:szCs w:val="21"/>
              </w:rPr>
            </w:pPr>
          </w:p>
        </w:tc>
        <w:tc>
          <w:tcPr>
            <w:tcW w:w="798" w:type="dxa"/>
            <w:vAlign w:val="center"/>
          </w:tcPr>
          <w:p w14:paraId="2B27652E"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目标1</w:t>
            </w:r>
          </w:p>
          <w:p w14:paraId="46A09E7A" w14:textId="21616357" w:rsidR="00E45F6D" w:rsidRDefault="00E45F6D" w:rsidP="000D25DA">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1AEC914E" w14:textId="719D31B7" w:rsidR="00E45F6D" w:rsidRDefault="00C350C2" w:rsidP="00534741">
            <w:pPr>
              <w:snapToGrid w:val="0"/>
              <w:jc w:val="center"/>
              <w:rPr>
                <w:color w:val="000000" w:themeColor="text1"/>
                <w:sz w:val="21"/>
                <w:szCs w:val="21"/>
              </w:rPr>
            </w:pPr>
            <w:r>
              <w:rPr>
                <w:color w:val="000000" w:themeColor="text1"/>
                <w:sz w:val="21"/>
                <w:szCs w:val="21"/>
              </w:rPr>
              <w:t>10</w:t>
            </w:r>
          </w:p>
        </w:tc>
      </w:tr>
      <w:tr w:rsidR="00E45F6D" w14:paraId="307D6B72" w14:textId="77777777" w:rsidTr="00C350C2">
        <w:trPr>
          <w:trHeight w:val="994"/>
          <w:jc w:val="center"/>
        </w:trPr>
        <w:tc>
          <w:tcPr>
            <w:tcW w:w="1489" w:type="dxa"/>
            <w:vAlign w:val="center"/>
          </w:tcPr>
          <w:p w14:paraId="29FFFA0F" w14:textId="77986994" w:rsidR="00E45F6D" w:rsidRDefault="00E45F6D" w:rsidP="00534741">
            <w:pPr>
              <w:snapToGrid w:val="0"/>
              <w:rPr>
                <w:color w:val="000000" w:themeColor="text1"/>
                <w:sz w:val="21"/>
                <w:szCs w:val="21"/>
              </w:rPr>
            </w:pPr>
            <w:r>
              <w:rPr>
                <w:rFonts w:hint="eastAsia"/>
                <w:color w:val="000000" w:themeColor="text1"/>
                <w:sz w:val="21"/>
                <w:szCs w:val="21"/>
              </w:rPr>
              <w:t>物流成本管理</w:t>
            </w:r>
          </w:p>
        </w:tc>
        <w:tc>
          <w:tcPr>
            <w:tcW w:w="4618" w:type="dxa"/>
            <w:vAlign w:val="center"/>
          </w:tcPr>
          <w:p w14:paraId="5C28CB11" w14:textId="07916893" w:rsidR="00E45F6D" w:rsidRPr="004415F8" w:rsidRDefault="00E45F6D" w:rsidP="004415F8">
            <w:pPr>
              <w:rPr>
                <w:color w:val="333333"/>
                <w:sz w:val="21"/>
                <w:szCs w:val="21"/>
              </w:rPr>
            </w:pPr>
            <w:r w:rsidRPr="004415F8">
              <w:rPr>
                <w:rFonts w:hint="eastAsia"/>
                <w:color w:val="333333"/>
                <w:sz w:val="21"/>
                <w:szCs w:val="21"/>
              </w:rPr>
              <w:t>物流成本的概念；物流成本管理的分类；物流成本的分析；物流成本的决策；影响物流成本的因素；降低物流成本的途径。</w:t>
            </w:r>
          </w:p>
        </w:tc>
        <w:tc>
          <w:tcPr>
            <w:tcW w:w="1313" w:type="dxa"/>
          </w:tcPr>
          <w:p w14:paraId="134E50E2"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t>选择题</w:t>
            </w:r>
            <w:r w:rsidRPr="006D1227">
              <w:rPr>
                <w:color w:val="000000" w:themeColor="text1"/>
                <w:sz w:val="21"/>
                <w:szCs w:val="21"/>
              </w:rPr>
              <w:cr/>
              <w:t>判断题</w:t>
            </w:r>
          </w:p>
          <w:p w14:paraId="3E81A94C" w14:textId="77777777" w:rsidR="00C350C2" w:rsidRDefault="00C350C2" w:rsidP="00C350C2">
            <w:pPr>
              <w:snapToGrid w:val="0"/>
              <w:jc w:val="center"/>
              <w:rPr>
                <w:color w:val="000000" w:themeColor="text1"/>
                <w:sz w:val="21"/>
                <w:szCs w:val="21"/>
              </w:rPr>
            </w:pPr>
            <w:r>
              <w:rPr>
                <w:rFonts w:hint="eastAsia"/>
                <w:color w:val="000000" w:themeColor="text1"/>
                <w:sz w:val="21"/>
                <w:szCs w:val="21"/>
              </w:rPr>
              <w:t>填空题</w:t>
            </w:r>
            <w:r w:rsidRPr="006D1227">
              <w:rPr>
                <w:color w:val="000000" w:themeColor="text1"/>
                <w:sz w:val="21"/>
                <w:szCs w:val="21"/>
              </w:rPr>
              <w:cr/>
              <w:t>简答</w:t>
            </w:r>
          </w:p>
          <w:p w14:paraId="24033F2B" w14:textId="16F0147A" w:rsidR="00E45F6D" w:rsidRPr="00C350C2" w:rsidRDefault="00E45F6D" w:rsidP="00534741">
            <w:pPr>
              <w:snapToGrid w:val="0"/>
              <w:jc w:val="center"/>
              <w:rPr>
                <w:color w:val="000000" w:themeColor="text1"/>
                <w:sz w:val="21"/>
                <w:szCs w:val="21"/>
              </w:rPr>
            </w:pPr>
          </w:p>
        </w:tc>
        <w:tc>
          <w:tcPr>
            <w:tcW w:w="798" w:type="dxa"/>
            <w:vAlign w:val="center"/>
          </w:tcPr>
          <w:p w14:paraId="0A5FB92D" w14:textId="77777777" w:rsidR="00E45F6D" w:rsidRDefault="00E45F6D" w:rsidP="000D25DA">
            <w:pPr>
              <w:snapToGrid w:val="0"/>
              <w:jc w:val="center"/>
              <w:rPr>
                <w:color w:val="000000" w:themeColor="text1"/>
                <w:sz w:val="21"/>
                <w:szCs w:val="21"/>
              </w:rPr>
            </w:pPr>
            <w:r>
              <w:rPr>
                <w:rFonts w:hint="eastAsia"/>
                <w:color w:val="000000" w:themeColor="text1"/>
                <w:sz w:val="21"/>
                <w:szCs w:val="21"/>
              </w:rPr>
              <w:t>目标1</w:t>
            </w:r>
          </w:p>
          <w:p w14:paraId="2B9B0EFE" w14:textId="154FA2DB" w:rsidR="00E45F6D" w:rsidRDefault="00E45F6D" w:rsidP="000D25DA">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769AECDA" w14:textId="04F0E160" w:rsidR="00E45F6D" w:rsidRDefault="00C350C2" w:rsidP="00534741">
            <w:pPr>
              <w:snapToGrid w:val="0"/>
              <w:jc w:val="center"/>
              <w:rPr>
                <w:color w:val="000000" w:themeColor="text1"/>
                <w:sz w:val="21"/>
                <w:szCs w:val="21"/>
              </w:rPr>
            </w:pPr>
            <w:r>
              <w:rPr>
                <w:color w:val="000000" w:themeColor="text1"/>
                <w:sz w:val="21"/>
                <w:szCs w:val="21"/>
              </w:rPr>
              <w:t>10</w:t>
            </w:r>
          </w:p>
        </w:tc>
      </w:tr>
      <w:tr w:rsidR="00E45F6D" w14:paraId="34DBE048" w14:textId="77777777" w:rsidTr="00C350C2">
        <w:trPr>
          <w:trHeight w:val="710"/>
          <w:jc w:val="center"/>
        </w:trPr>
        <w:tc>
          <w:tcPr>
            <w:tcW w:w="1489" w:type="dxa"/>
            <w:vAlign w:val="center"/>
          </w:tcPr>
          <w:p w14:paraId="60855CC6" w14:textId="741E7718" w:rsidR="00E45F6D" w:rsidRDefault="00E45F6D" w:rsidP="00534741">
            <w:pPr>
              <w:snapToGrid w:val="0"/>
              <w:rPr>
                <w:color w:val="000000" w:themeColor="text1"/>
                <w:sz w:val="21"/>
                <w:szCs w:val="21"/>
              </w:rPr>
            </w:pPr>
            <w:r>
              <w:rPr>
                <w:rFonts w:hint="eastAsia"/>
                <w:color w:val="000000" w:themeColor="text1"/>
                <w:sz w:val="21"/>
                <w:szCs w:val="21"/>
              </w:rPr>
              <w:t>供应链管理</w:t>
            </w:r>
          </w:p>
        </w:tc>
        <w:tc>
          <w:tcPr>
            <w:tcW w:w="4618" w:type="dxa"/>
            <w:vAlign w:val="center"/>
          </w:tcPr>
          <w:p w14:paraId="306E4302" w14:textId="77777777" w:rsidR="00E45F6D" w:rsidRPr="004415F8" w:rsidRDefault="00E45F6D" w:rsidP="004415F8">
            <w:pPr>
              <w:adjustRightInd w:val="0"/>
              <w:snapToGrid w:val="0"/>
              <w:textAlignment w:val="baseline"/>
              <w:rPr>
                <w:color w:val="333333"/>
                <w:sz w:val="21"/>
                <w:szCs w:val="21"/>
              </w:rPr>
            </w:pPr>
            <w:r w:rsidRPr="004415F8">
              <w:rPr>
                <w:rFonts w:hint="eastAsia"/>
                <w:color w:val="333333"/>
                <w:sz w:val="21"/>
                <w:szCs w:val="21"/>
              </w:rPr>
              <w:t>供应链管理的目标；供应链优化的概念与原则；</w:t>
            </w:r>
          </w:p>
          <w:p w14:paraId="77450193" w14:textId="3B9D8F5C" w:rsidR="00E45F6D" w:rsidRPr="004415F8" w:rsidRDefault="00E45F6D" w:rsidP="004415F8">
            <w:pPr>
              <w:rPr>
                <w:color w:val="333333"/>
                <w:sz w:val="21"/>
                <w:szCs w:val="21"/>
              </w:rPr>
            </w:pPr>
            <w:r w:rsidRPr="004415F8">
              <w:rPr>
                <w:rFonts w:hint="eastAsia"/>
                <w:color w:val="333333"/>
                <w:sz w:val="21"/>
                <w:szCs w:val="21"/>
              </w:rPr>
              <w:t>供应链优化的方法；</w:t>
            </w:r>
            <w:r w:rsidR="00C350C2" w:rsidRPr="00C350C2">
              <w:rPr>
                <w:rFonts w:hint="eastAsia"/>
                <w:color w:val="333333"/>
                <w:sz w:val="21"/>
                <w:szCs w:val="21"/>
              </w:rPr>
              <w:t>供应链绩效评价方法；</w:t>
            </w:r>
            <w:r w:rsidRPr="004415F8">
              <w:rPr>
                <w:rFonts w:hint="eastAsia"/>
                <w:color w:val="333333"/>
                <w:sz w:val="21"/>
                <w:szCs w:val="21"/>
              </w:rPr>
              <w:t>供应</w:t>
            </w:r>
            <w:r w:rsidRPr="004415F8">
              <w:rPr>
                <w:rFonts w:hint="eastAsia"/>
                <w:color w:val="333333"/>
                <w:sz w:val="21"/>
                <w:szCs w:val="21"/>
              </w:rPr>
              <w:lastRenderedPageBreak/>
              <w:t>链管理的基本方法。</w:t>
            </w:r>
          </w:p>
        </w:tc>
        <w:tc>
          <w:tcPr>
            <w:tcW w:w="1313" w:type="dxa"/>
          </w:tcPr>
          <w:p w14:paraId="06EFDDDE" w14:textId="77777777" w:rsidR="00C350C2" w:rsidRDefault="00C350C2" w:rsidP="00C350C2">
            <w:pPr>
              <w:snapToGrid w:val="0"/>
              <w:jc w:val="center"/>
              <w:rPr>
                <w:color w:val="000000" w:themeColor="text1"/>
                <w:sz w:val="21"/>
                <w:szCs w:val="21"/>
              </w:rPr>
            </w:pPr>
            <w:r w:rsidRPr="006D1227">
              <w:rPr>
                <w:rFonts w:hint="eastAsia"/>
                <w:color w:val="000000" w:themeColor="text1"/>
                <w:sz w:val="21"/>
                <w:szCs w:val="21"/>
              </w:rPr>
              <w:lastRenderedPageBreak/>
              <w:t>选择题</w:t>
            </w:r>
            <w:r w:rsidRPr="006D1227">
              <w:rPr>
                <w:color w:val="000000" w:themeColor="text1"/>
                <w:sz w:val="21"/>
                <w:szCs w:val="21"/>
              </w:rPr>
              <w:cr/>
              <w:t>判断题</w:t>
            </w:r>
          </w:p>
          <w:p w14:paraId="3B1F37C2" w14:textId="77777777" w:rsidR="00C350C2" w:rsidRDefault="00C350C2" w:rsidP="00C350C2">
            <w:pPr>
              <w:snapToGrid w:val="0"/>
              <w:jc w:val="center"/>
              <w:rPr>
                <w:color w:val="000000" w:themeColor="text1"/>
                <w:sz w:val="21"/>
                <w:szCs w:val="21"/>
              </w:rPr>
            </w:pPr>
            <w:r>
              <w:rPr>
                <w:rFonts w:hint="eastAsia"/>
                <w:color w:val="000000" w:themeColor="text1"/>
                <w:sz w:val="21"/>
                <w:szCs w:val="21"/>
              </w:rPr>
              <w:lastRenderedPageBreak/>
              <w:t>填空题</w:t>
            </w:r>
            <w:r w:rsidRPr="006D1227">
              <w:rPr>
                <w:color w:val="000000" w:themeColor="text1"/>
                <w:sz w:val="21"/>
                <w:szCs w:val="21"/>
              </w:rPr>
              <w:cr/>
              <w:t>简答</w:t>
            </w:r>
          </w:p>
          <w:p w14:paraId="2D5A68F4" w14:textId="37AAEA77" w:rsidR="00E45F6D" w:rsidRDefault="00C350C2" w:rsidP="00C350C2">
            <w:pPr>
              <w:snapToGrid w:val="0"/>
              <w:jc w:val="center"/>
              <w:rPr>
                <w:color w:val="000000" w:themeColor="text1"/>
                <w:sz w:val="21"/>
                <w:szCs w:val="21"/>
              </w:rPr>
            </w:pPr>
            <w:r w:rsidRPr="006D1227">
              <w:rPr>
                <w:color w:val="000000" w:themeColor="text1"/>
                <w:sz w:val="21"/>
                <w:szCs w:val="21"/>
              </w:rPr>
              <w:t>案例分析题</w:t>
            </w:r>
          </w:p>
        </w:tc>
        <w:tc>
          <w:tcPr>
            <w:tcW w:w="798" w:type="dxa"/>
            <w:vAlign w:val="center"/>
          </w:tcPr>
          <w:p w14:paraId="33E8EAF2" w14:textId="77777777" w:rsidR="00E45F6D" w:rsidRDefault="00E45F6D" w:rsidP="00534741">
            <w:pPr>
              <w:snapToGrid w:val="0"/>
              <w:jc w:val="center"/>
              <w:rPr>
                <w:color w:val="000000" w:themeColor="text1"/>
                <w:sz w:val="21"/>
                <w:szCs w:val="21"/>
              </w:rPr>
            </w:pPr>
            <w:r>
              <w:rPr>
                <w:rFonts w:hint="eastAsia"/>
                <w:color w:val="000000" w:themeColor="text1"/>
                <w:sz w:val="21"/>
                <w:szCs w:val="21"/>
              </w:rPr>
              <w:lastRenderedPageBreak/>
              <w:t>目标1</w:t>
            </w:r>
          </w:p>
          <w:p w14:paraId="0079188F" w14:textId="5CC7CD6A" w:rsidR="00E45F6D" w:rsidRDefault="00E45F6D" w:rsidP="00AB0F59">
            <w:pPr>
              <w:snapToGrid w:val="0"/>
              <w:jc w:val="center"/>
              <w:rPr>
                <w:color w:val="000000" w:themeColor="text1"/>
                <w:sz w:val="21"/>
                <w:szCs w:val="21"/>
              </w:rPr>
            </w:pPr>
            <w:r>
              <w:rPr>
                <w:rFonts w:hint="eastAsia"/>
                <w:color w:val="000000" w:themeColor="text1"/>
                <w:sz w:val="21"/>
                <w:szCs w:val="21"/>
              </w:rPr>
              <w:t>目标3</w:t>
            </w:r>
          </w:p>
        </w:tc>
        <w:tc>
          <w:tcPr>
            <w:tcW w:w="678" w:type="dxa"/>
            <w:vAlign w:val="center"/>
          </w:tcPr>
          <w:p w14:paraId="40AFD71A" w14:textId="02FE41F4" w:rsidR="00E45F6D" w:rsidRDefault="00C350C2" w:rsidP="00534741">
            <w:pPr>
              <w:snapToGrid w:val="0"/>
              <w:jc w:val="center"/>
              <w:rPr>
                <w:color w:val="000000" w:themeColor="text1"/>
                <w:sz w:val="21"/>
                <w:szCs w:val="21"/>
              </w:rPr>
            </w:pPr>
            <w:r>
              <w:rPr>
                <w:color w:val="000000" w:themeColor="text1"/>
                <w:sz w:val="21"/>
                <w:szCs w:val="21"/>
              </w:rPr>
              <w:t>10</w:t>
            </w:r>
          </w:p>
        </w:tc>
      </w:tr>
    </w:tbl>
    <w:p w14:paraId="1127B029" w14:textId="275CC03C" w:rsidR="00A43330" w:rsidRDefault="001601E1" w:rsidP="009169EA">
      <w:pPr>
        <w:rPr>
          <w:rFonts w:asciiTheme="minorEastAsia" w:eastAsiaTheme="minorEastAsia" w:hAnsiTheme="minorEastAsia" w:cs="Times New Roman"/>
          <w:color w:val="000000" w:themeColor="text1"/>
          <w:sz w:val="21"/>
          <w:szCs w:val="21"/>
        </w:rPr>
      </w:pPr>
      <w:r w:rsidRPr="001601E1">
        <w:rPr>
          <w:rFonts w:asciiTheme="minorEastAsia" w:eastAsiaTheme="minorEastAsia" w:hAnsiTheme="minorEastAsia" w:cs="Times New Roman" w:hint="eastAsia"/>
          <w:color w:val="000000" w:themeColor="text1"/>
          <w:sz w:val="21"/>
          <w:szCs w:val="21"/>
        </w:rPr>
        <w:t>（2）</w:t>
      </w:r>
      <w:r w:rsidR="009816DD">
        <w:rPr>
          <w:rFonts w:asciiTheme="minorEastAsia" w:eastAsiaTheme="minorEastAsia" w:hAnsiTheme="minorEastAsia" w:cs="Times New Roman" w:hint="eastAsia"/>
          <w:color w:val="000000" w:themeColor="text1"/>
          <w:sz w:val="21"/>
          <w:szCs w:val="21"/>
        </w:rPr>
        <w:t>若</w:t>
      </w:r>
      <w:r w:rsidRPr="001601E1">
        <w:rPr>
          <w:rFonts w:asciiTheme="minorEastAsia" w:eastAsiaTheme="minorEastAsia" w:hAnsiTheme="minorEastAsia" w:cs="Times New Roman" w:hint="eastAsia"/>
          <w:color w:val="000000" w:themeColor="text1"/>
          <w:sz w:val="21"/>
          <w:szCs w:val="21"/>
        </w:rPr>
        <w:t>采用课程论文的形式，则按以下论文</w:t>
      </w:r>
      <w:r w:rsidR="009816DD">
        <w:rPr>
          <w:rFonts w:asciiTheme="minorEastAsia" w:eastAsiaTheme="minorEastAsia" w:hAnsiTheme="minorEastAsia" w:cs="Times New Roman" w:hint="eastAsia"/>
          <w:color w:val="000000" w:themeColor="text1"/>
          <w:sz w:val="21"/>
          <w:szCs w:val="21"/>
        </w:rPr>
        <w:t>评分标准</w:t>
      </w:r>
      <w:r w:rsidRPr="001601E1">
        <w:rPr>
          <w:rFonts w:asciiTheme="minorEastAsia" w:eastAsiaTheme="minorEastAsia" w:hAnsiTheme="minorEastAsia" w:cs="Times New Roman" w:hint="eastAsia"/>
          <w:color w:val="000000" w:themeColor="text1"/>
          <w:sz w:val="21"/>
          <w:szCs w:val="21"/>
        </w:rPr>
        <w:t>评定成绩：</w:t>
      </w:r>
    </w:p>
    <w:p w14:paraId="2C47776B" w14:textId="77777777" w:rsidR="0075719C" w:rsidRDefault="0075719C" w:rsidP="009169EA">
      <w:pPr>
        <w:rPr>
          <w:rFonts w:asciiTheme="minorEastAsia" w:eastAsiaTheme="minorEastAsia" w:hAnsiTheme="minorEastAsia" w:cs="Times New Roman"/>
          <w:color w:val="000000" w:themeColor="text1"/>
          <w:sz w:val="21"/>
          <w:szCs w:val="21"/>
        </w:rPr>
      </w:pPr>
    </w:p>
    <w:tbl>
      <w:tblPr>
        <w:tblStyle w:val="a6"/>
        <w:tblW w:w="8931" w:type="dxa"/>
        <w:tblInd w:w="-176" w:type="dxa"/>
        <w:tblLook w:val="04A0" w:firstRow="1" w:lastRow="0" w:firstColumn="1" w:lastColumn="0" w:noHBand="0" w:noVBand="1"/>
      </w:tblPr>
      <w:tblGrid>
        <w:gridCol w:w="1560"/>
        <w:gridCol w:w="6095"/>
        <w:gridCol w:w="1276"/>
      </w:tblGrid>
      <w:tr w:rsidR="00BE4B5D" w14:paraId="5F07B4F3" w14:textId="77777777" w:rsidTr="0075719C">
        <w:trPr>
          <w:trHeight w:val="559"/>
        </w:trPr>
        <w:tc>
          <w:tcPr>
            <w:tcW w:w="1560" w:type="dxa"/>
          </w:tcPr>
          <w:p w14:paraId="231630F9" w14:textId="6F769F28" w:rsidR="00BE4B5D" w:rsidRPr="00A43330" w:rsidRDefault="009169EA" w:rsidP="009169EA">
            <w:pPr>
              <w:jc w:val="center"/>
              <w:rPr>
                <w:rFonts w:asciiTheme="minorEastAsia" w:eastAsiaTheme="minorEastAsia" w:hAnsiTheme="minorEastAsia" w:cs="Times New Roman"/>
                <w:b/>
                <w:bCs/>
                <w:color w:val="000000" w:themeColor="text1"/>
                <w:sz w:val="21"/>
                <w:szCs w:val="21"/>
              </w:rPr>
            </w:pPr>
            <w:r w:rsidRPr="00A43330">
              <w:rPr>
                <w:rFonts w:asciiTheme="minorEastAsia" w:eastAsiaTheme="minorEastAsia" w:hAnsiTheme="minorEastAsia" w:cs="Times New Roman" w:hint="eastAsia"/>
                <w:b/>
                <w:bCs/>
                <w:color w:val="000000" w:themeColor="text1"/>
                <w:sz w:val="21"/>
                <w:szCs w:val="21"/>
              </w:rPr>
              <w:t xml:space="preserve"> </w:t>
            </w:r>
            <w:r w:rsidRPr="00A43330">
              <w:rPr>
                <w:rFonts w:asciiTheme="minorEastAsia" w:eastAsiaTheme="minorEastAsia" w:hAnsiTheme="minorEastAsia" w:cs="Times New Roman"/>
                <w:b/>
                <w:bCs/>
                <w:color w:val="000000" w:themeColor="text1"/>
                <w:sz w:val="21"/>
                <w:szCs w:val="21"/>
              </w:rPr>
              <w:t xml:space="preserve">  </w:t>
            </w:r>
            <w:r w:rsidR="00BE4B5D" w:rsidRPr="00A43330">
              <w:rPr>
                <w:rFonts w:asciiTheme="minorEastAsia" w:eastAsiaTheme="minorEastAsia" w:hAnsiTheme="minorEastAsia" w:cs="Times New Roman" w:hint="eastAsia"/>
                <w:b/>
                <w:bCs/>
                <w:color w:val="000000" w:themeColor="text1"/>
                <w:sz w:val="21"/>
                <w:szCs w:val="21"/>
              </w:rPr>
              <w:t>评阅点</w:t>
            </w:r>
            <w:r w:rsidR="00BE4B5D" w:rsidRPr="00A43330">
              <w:rPr>
                <w:rFonts w:asciiTheme="minorEastAsia" w:eastAsiaTheme="minorEastAsia" w:hAnsiTheme="minorEastAsia" w:cs="Times New Roman"/>
                <w:b/>
                <w:bCs/>
                <w:color w:val="000000" w:themeColor="text1"/>
                <w:sz w:val="21"/>
                <w:szCs w:val="21"/>
              </w:rPr>
              <w:cr/>
              <w:t xml:space="preserve"> </w:t>
            </w:r>
          </w:p>
        </w:tc>
        <w:tc>
          <w:tcPr>
            <w:tcW w:w="6095" w:type="dxa"/>
          </w:tcPr>
          <w:p w14:paraId="256198A6" w14:textId="3075940B" w:rsidR="00BE4B5D" w:rsidRPr="00A43330" w:rsidRDefault="00BE4B5D" w:rsidP="009169EA">
            <w:pPr>
              <w:jc w:val="center"/>
              <w:rPr>
                <w:rFonts w:asciiTheme="minorEastAsia" w:eastAsiaTheme="minorEastAsia" w:hAnsiTheme="minorEastAsia" w:cs="Times New Roman"/>
                <w:b/>
                <w:bCs/>
                <w:color w:val="000000" w:themeColor="text1"/>
                <w:sz w:val="21"/>
                <w:szCs w:val="21"/>
              </w:rPr>
            </w:pPr>
            <w:r w:rsidRPr="00A43330">
              <w:rPr>
                <w:rFonts w:asciiTheme="minorEastAsia" w:eastAsiaTheme="minorEastAsia" w:hAnsiTheme="minorEastAsia" w:cs="Times New Roman"/>
                <w:b/>
                <w:bCs/>
                <w:color w:val="000000" w:themeColor="text1"/>
                <w:sz w:val="21"/>
                <w:szCs w:val="21"/>
              </w:rPr>
              <w:t>评分标准（细则）</w:t>
            </w:r>
          </w:p>
        </w:tc>
        <w:tc>
          <w:tcPr>
            <w:tcW w:w="1276" w:type="dxa"/>
          </w:tcPr>
          <w:p w14:paraId="2C29EA21" w14:textId="601595B7" w:rsidR="00BE4B5D" w:rsidRPr="00A43330" w:rsidRDefault="00BE4B5D" w:rsidP="009169EA">
            <w:pPr>
              <w:jc w:val="center"/>
              <w:rPr>
                <w:rFonts w:asciiTheme="minorEastAsia" w:eastAsiaTheme="minorEastAsia" w:hAnsiTheme="minorEastAsia" w:cs="Times New Roman"/>
                <w:b/>
                <w:bCs/>
                <w:color w:val="000000" w:themeColor="text1"/>
                <w:sz w:val="21"/>
                <w:szCs w:val="21"/>
              </w:rPr>
            </w:pPr>
            <w:r w:rsidRPr="00A43330">
              <w:rPr>
                <w:rFonts w:asciiTheme="minorEastAsia" w:eastAsiaTheme="minorEastAsia" w:hAnsiTheme="minorEastAsia" w:cs="Times New Roman"/>
                <w:b/>
                <w:bCs/>
                <w:color w:val="000000" w:themeColor="text1"/>
                <w:sz w:val="21"/>
                <w:szCs w:val="21"/>
              </w:rPr>
              <w:cr/>
              <w:t>分值</w:t>
            </w:r>
          </w:p>
        </w:tc>
      </w:tr>
      <w:tr w:rsidR="00BE4B5D" w14:paraId="456C5645" w14:textId="77777777" w:rsidTr="0075719C">
        <w:tc>
          <w:tcPr>
            <w:tcW w:w="1560" w:type="dxa"/>
            <w:vMerge w:val="restart"/>
          </w:tcPr>
          <w:p w14:paraId="347B68D1" w14:textId="7D70F110" w:rsidR="009169EA"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论点</w:t>
            </w:r>
          </w:p>
          <w:p w14:paraId="45B5BAA0" w14:textId="06EC5B68" w:rsidR="00BE4B5D"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c>
          <w:tcPr>
            <w:tcW w:w="6095" w:type="dxa"/>
          </w:tcPr>
          <w:p w14:paraId="67C558A0" w14:textId="3BAFC911"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正确、有新意、有创见</w:t>
            </w:r>
            <w:r w:rsidRPr="00BE4B5D">
              <w:rPr>
                <w:rFonts w:asciiTheme="minorEastAsia" w:eastAsiaTheme="minorEastAsia" w:hAnsiTheme="minorEastAsia" w:cs="Times New Roman"/>
                <w:color w:val="000000" w:themeColor="text1"/>
                <w:sz w:val="21"/>
                <w:szCs w:val="21"/>
              </w:rPr>
              <w:cr/>
            </w:r>
            <w:r>
              <w:rPr>
                <w:rFonts w:asciiTheme="minorEastAsia" w:eastAsiaTheme="minorEastAsia" w:hAnsiTheme="minorEastAsia" w:cs="Times New Roman" w:hint="eastAsia"/>
                <w:color w:val="000000" w:themeColor="text1"/>
                <w:sz w:val="21"/>
                <w:szCs w:val="21"/>
              </w:rPr>
              <w:t xml:space="preserve"> </w:t>
            </w:r>
          </w:p>
        </w:tc>
        <w:tc>
          <w:tcPr>
            <w:tcW w:w="1276" w:type="dxa"/>
          </w:tcPr>
          <w:p w14:paraId="18E5DD6D" w14:textId="61C16027"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r>
      <w:tr w:rsidR="00BE4B5D" w14:paraId="69D811DF" w14:textId="77777777" w:rsidTr="0075719C">
        <w:tc>
          <w:tcPr>
            <w:tcW w:w="1560" w:type="dxa"/>
            <w:vMerge/>
          </w:tcPr>
          <w:p w14:paraId="68366D54"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0B0D2EAC" w14:textId="0CD99CDF"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正确、有一定新意</w:t>
            </w:r>
            <w:r w:rsidRPr="00BE4B5D">
              <w:rPr>
                <w:rFonts w:asciiTheme="minorEastAsia" w:eastAsiaTheme="minorEastAsia" w:hAnsiTheme="minorEastAsia" w:cs="Times New Roman"/>
                <w:color w:val="000000" w:themeColor="text1"/>
                <w:sz w:val="21"/>
                <w:szCs w:val="21"/>
              </w:rPr>
              <w:cr/>
            </w:r>
            <w:r>
              <w:rPr>
                <w:rFonts w:asciiTheme="minorEastAsia" w:eastAsiaTheme="minorEastAsia" w:hAnsiTheme="minorEastAsia" w:cs="Times New Roman" w:hint="eastAsia"/>
                <w:color w:val="000000" w:themeColor="text1"/>
                <w:sz w:val="21"/>
                <w:szCs w:val="21"/>
              </w:rPr>
              <w:t xml:space="preserve"> </w:t>
            </w:r>
          </w:p>
        </w:tc>
        <w:tc>
          <w:tcPr>
            <w:tcW w:w="1276" w:type="dxa"/>
          </w:tcPr>
          <w:p w14:paraId="13C43954" w14:textId="1363D67B"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15分</w:t>
            </w:r>
          </w:p>
        </w:tc>
      </w:tr>
      <w:tr w:rsidR="00BE4B5D" w14:paraId="2657AF0E" w14:textId="77777777" w:rsidTr="0075719C">
        <w:tc>
          <w:tcPr>
            <w:tcW w:w="1560" w:type="dxa"/>
            <w:vMerge/>
          </w:tcPr>
          <w:p w14:paraId="2132875B"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2A7F84C1" w14:textId="3C97CB53"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基本正确</w:t>
            </w:r>
            <w:r w:rsidRPr="00BE4B5D">
              <w:rPr>
                <w:rFonts w:asciiTheme="minorEastAsia" w:eastAsiaTheme="minorEastAsia" w:hAnsiTheme="minorEastAsia" w:cs="Times New Roman"/>
                <w:color w:val="000000" w:themeColor="text1"/>
                <w:sz w:val="21"/>
                <w:szCs w:val="21"/>
              </w:rPr>
              <w:cr/>
            </w:r>
            <w:r>
              <w:rPr>
                <w:rFonts w:asciiTheme="minorEastAsia" w:eastAsiaTheme="minorEastAsia" w:hAnsiTheme="minorEastAsia" w:cs="Times New Roman" w:hint="eastAsia"/>
                <w:color w:val="000000" w:themeColor="text1"/>
                <w:sz w:val="21"/>
                <w:szCs w:val="21"/>
              </w:rPr>
              <w:t xml:space="preserve"> </w:t>
            </w:r>
          </w:p>
        </w:tc>
        <w:tc>
          <w:tcPr>
            <w:tcW w:w="1276" w:type="dxa"/>
          </w:tcPr>
          <w:p w14:paraId="791499A8" w14:textId="265FF536"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r>
      <w:tr w:rsidR="00BE4B5D" w14:paraId="2514F76D" w14:textId="77777777" w:rsidTr="0075719C">
        <w:tc>
          <w:tcPr>
            <w:tcW w:w="1560" w:type="dxa"/>
            <w:vMerge/>
          </w:tcPr>
          <w:p w14:paraId="0CE36AA8"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0B7F55D9" w14:textId="0783FD4C"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错误较明显</w:t>
            </w:r>
            <w:r w:rsidRPr="00BE4B5D">
              <w:rPr>
                <w:rFonts w:asciiTheme="minorEastAsia" w:eastAsiaTheme="minorEastAsia" w:hAnsiTheme="minorEastAsia" w:cs="Times New Roman"/>
                <w:color w:val="000000" w:themeColor="text1"/>
                <w:sz w:val="21"/>
                <w:szCs w:val="21"/>
              </w:rPr>
              <w:cr/>
            </w:r>
            <w:r>
              <w:rPr>
                <w:rFonts w:asciiTheme="minorEastAsia" w:eastAsiaTheme="minorEastAsia" w:hAnsiTheme="minorEastAsia" w:cs="Times New Roman" w:hint="eastAsia"/>
                <w:color w:val="000000" w:themeColor="text1"/>
                <w:sz w:val="21"/>
                <w:szCs w:val="21"/>
              </w:rPr>
              <w:t xml:space="preserve"> </w:t>
            </w:r>
          </w:p>
        </w:tc>
        <w:tc>
          <w:tcPr>
            <w:tcW w:w="1276" w:type="dxa"/>
          </w:tcPr>
          <w:p w14:paraId="2F0D1CC1" w14:textId="6D99009B"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5分</w:t>
            </w:r>
          </w:p>
        </w:tc>
      </w:tr>
      <w:tr w:rsidR="00BE4B5D" w14:paraId="50246CD6" w14:textId="77777777" w:rsidTr="0075719C">
        <w:tc>
          <w:tcPr>
            <w:tcW w:w="1560" w:type="dxa"/>
            <w:vMerge/>
          </w:tcPr>
          <w:p w14:paraId="3064C5DF"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2507DB79" w14:textId="6F06A710"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完全错误</w:t>
            </w:r>
          </w:p>
        </w:tc>
        <w:tc>
          <w:tcPr>
            <w:tcW w:w="1276" w:type="dxa"/>
          </w:tcPr>
          <w:p w14:paraId="397B742B" w14:textId="5A5CC175"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r w:rsidR="00BE4B5D" w14:paraId="08AE561F" w14:textId="77777777" w:rsidTr="0075719C">
        <w:tc>
          <w:tcPr>
            <w:tcW w:w="1560" w:type="dxa"/>
            <w:vMerge w:val="restart"/>
          </w:tcPr>
          <w:p w14:paraId="68D0C1D9" w14:textId="2BA996F2" w:rsidR="009169EA"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论据</w:t>
            </w:r>
          </w:p>
          <w:p w14:paraId="20703811" w14:textId="70DCFC87" w:rsidR="00BE4B5D"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c>
          <w:tcPr>
            <w:tcW w:w="6095" w:type="dxa"/>
          </w:tcPr>
          <w:p w14:paraId="0C23B45A" w14:textId="1C373B86"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充分、资料翔实、真实可靠</w:t>
            </w:r>
          </w:p>
        </w:tc>
        <w:tc>
          <w:tcPr>
            <w:tcW w:w="1276" w:type="dxa"/>
          </w:tcPr>
          <w:p w14:paraId="50CAA1CF" w14:textId="19F575CA"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r>
      <w:tr w:rsidR="00BE4B5D" w14:paraId="485302B6" w14:textId="77777777" w:rsidTr="0075719C">
        <w:tc>
          <w:tcPr>
            <w:tcW w:w="1560" w:type="dxa"/>
            <w:vMerge/>
          </w:tcPr>
          <w:p w14:paraId="232AA786"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3669855D" w14:textId="7F8540DD"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较充分翔实</w:t>
            </w:r>
          </w:p>
        </w:tc>
        <w:tc>
          <w:tcPr>
            <w:tcW w:w="1276" w:type="dxa"/>
          </w:tcPr>
          <w:p w14:paraId="092E17C8" w14:textId="10E72C93"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8分</w:t>
            </w:r>
          </w:p>
        </w:tc>
      </w:tr>
      <w:tr w:rsidR="00BE4B5D" w14:paraId="322A2CC3" w14:textId="77777777" w:rsidTr="0075719C">
        <w:tc>
          <w:tcPr>
            <w:tcW w:w="1560" w:type="dxa"/>
            <w:vMerge/>
          </w:tcPr>
          <w:p w14:paraId="339BDCA8"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7D6CD904" w14:textId="6BCC4DC7"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一般</w:t>
            </w:r>
          </w:p>
        </w:tc>
        <w:tc>
          <w:tcPr>
            <w:tcW w:w="1276" w:type="dxa"/>
          </w:tcPr>
          <w:p w14:paraId="53CE734D" w14:textId="0D0D51BE"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5分</w:t>
            </w:r>
          </w:p>
        </w:tc>
      </w:tr>
      <w:tr w:rsidR="00BE4B5D" w14:paraId="7A50D21A" w14:textId="77777777" w:rsidTr="0075719C">
        <w:tc>
          <w:tcPr>
            <w:tcW w:w="1560" w:type="dxa"/>
            <w:vMerge/>
          </w:tcPr>
          <w:p w14:paraId="1703FBE0"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0EE27B59" w14:textId="20723D8D"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较少</w:t>
            </w:r>
          </w:p>
        </w:tc>
        <w:tc>
          <w:tcPr>
            <w:tcW w:w="1276" w:type="dxa"/>
          </w:tcPr>
          <w:p w14:paraId="21A2B6F0" w14:textId="711BB573"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3分</w:t>
            </w:r>
          </w:p>
        </w:tc>
      </w:tr>
      <w:tr w:rsidR="00BE4B5D" w14:paraId="1A6E87FC" w14:textId="77777777" w:rsidTr="0075719C">
        <w:tc>
          <w:tcPr>
            <w:tcW w:w="1560" w:type="dxa"/>
            <w:vMerge/>
          </w:tcPr>
          <w:p w14:paraId="09992323"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52E5BA93" w14:textId="74F2C982"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空乏无力</w:t>
            </w:r>
          </w:p>
        </w:tc>
        <w:tc>
          <w:tcPr>
            <w:tcW w:w="1276" w:type="dxa"/>
          </w:tcPr>
          <w:p w14:paraId="52337078" w14:textId="4137F096"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r w:rsidR="00BE4B5D" w14:paraId="5AFB81DD" w14:textId="77777777" w:rsidTr="0075719C">
        <w:tc>
          <w:tcPr>
            <w:tcW w:w="1560" w:type="dxa"/>
            <w:vMerge w:val="restart"/>
          </w:tcPr>
          <w:p w14:paraId="2BA73320" w14:textId="48610FC4" w:rsidR="009169EA"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论证</w:t>
            </w:r>
          </w:p>
          <w:p w14:paraId="1D63809A" w14:textId="24109815" w:rsidR="00BE4B5D"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c>
          <w:tcPr>
            <w:tcW w:w="6095" w:type="dxa"/>
          </w:tcPr>
          <w:p w14:paraId="0D495450" w14:textId="3EF3DDBA"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论证严谨、思路清晰、逻辑性强、有较强说服力、引文准确</w:t>
            </w:r>
          </w:p>
        </w:tc>
        <w:tc>
          <w:tcPr>
            <w:tcW w:w="1276" w:type="dxa"/>
          </w:tcPr>
          <w:p w14:paraId="513435A9" w14:textId="0E0D08D2"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r>
      <w:tr w:rsidR="00BE4B5D" w14:paraId="5F12BC3A" w14:textId="77777777" w:rsidTr="0075719C">
        <w:tc>
          <w:tcPr>
            <w:tcW w:w="1560" w:type="dxa"/>
            <w:vMerge/>
          </w:tcPr>
          <w:p w14:paraId="7DB1E395"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2C74C557" w14:textId="60413608" w:rsidR="00BE4B5D" w:rsidRDefault="00BE4B5D">
            <w:pPr>
              <w:rPr>
                <w:rFonts w:asciiTheme="minorEastAsia" w:eastAsiaTheme="minorEastAsia" w:hAnsiTheme="minorEastAsia" w:cs="Times New Roman"/>
                <w:color w:val="000000" w:themeColor="text1"/>
                <w:sz w:val="21"/>
                <w:szCs w:val="21"/>
              </w:rPr>
            </w:pPr>
            <w:proofErr w:type="gramStart"/>
            <w:r w:rsidRPr="00BE4B5D">
              <w:rPr>
                <w:rFonts w:asciiTheme="minorEastAsia" w:eastAsiaTheme="minorEastAsia" w:hAnsiTheme="minorEastAsia" w:cs="Times New Roman"/>
                <w:color w:val="000000" w:themeColor="text1"/>
                <w:sz w:val="21"/>
                <w:szCs w:val="21"/>
              </w:rPr>
              <w:t>论证较</w:t>
            </w:r>
            <w:proofErr w:type="gramEnd"/>
            <w:r w:rsidRPr="00BE4B5D">
              <w:rPr>
                <w:rFonts w:asciiTheme="minorEastAsia" w:eastAsiaTheme="minorEastAsia" w:hAnsiTheme="minorEastAsia" w:cs="Times New Roman"/>
                <w:color w:val="000000" w:themeColor="text1"/>
                <w:sz w:val="21"/>
                <w:szCs w:val="21"/>
              </w:rPr>
              <w:t>严谨、思路较清晰、符合逻辑、有较强说服力、引文准确</w:t>
            </w:r>
          </w:p>
        </w:tc>
        <w:tc>
          <w:tcPr>
            <w:tcW w:w="1276" w:type="dxa"/>
          </w:tcPr>
          <w:p w14:paraId="16C357F9" w14:textId="790B046B"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15分</w:t>
            </w:r>
          </w:p>
        </w:tc>
      </w:tr>
      <w:tr w:rsidR="00BE4B5D" w14:paraId="19832A19" w14:textId="77777777" w:rsidTr="0075719C">
        <w:tc>
          <w:tcPr>
            <w:tcW w:w="1560" w:type="dxa"/>
            <w:vMerge/>
          </w:tcPr>
          <w:p w14:paraId="6CCBF5ED"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67A684C6" w14:textId="3CB75120"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思路较清晰、引文较恰当</w:t>
            </w:r>
          </w:p>
        </w:tc>
        <w:tc>
          <w:tcPr>
            <w:tcW w:w="1276" w:type="dxa"/>
          </w:tcPr>
          <w:p w14:paraId="7A408D8C" w14:textId="1BA114E2"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r>
      <w:tr w:rsidR="00BE4B5D" w14:paraId="5D6CFC17" w14:textId="77777777" w:rsidTr="0075719C">
        <w:tc>
          <w:tcPr>
            <w:tcW w:w="1560" w:type="dxa"/>
            <w:vMerge/>
          </w:tcPr>
          <w:p w14:paraId="57F2CCD5"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18A8F9B9" w14:textId="0AB0C336"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有一定的说服力</w:t>
            </w:r>
          </w:p>
        </w:tc>
        <w:tc>
          <w:tcPr>
            <w:tcW w:w="1276" w:type="dxa"/>
          </w:tcPr>
          <w:p w14:paraId="2580E8BA" w14:textId="7EB5BB07"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color w:val="000000" w:themeColor="text1"/>
                <w:sz w:val="21"/>
                <w:szCs w:val="21"/>
              </w:rPr>
              <w:t xml:space="preserve">    </w:t>
            </w:r>
            <w:r w:rsidRPr="00BE4B5D">
              <w:rPr>
                <w:rFonts w:asciiTheme="minorEastAsia" w:eastAsiaTheme="minorEastAsia" w:hAnsiTheme="minorEastAsia" w:cs="Times New Roman"/>
                <w:color w:val="000000" w:themeColor="text1"/>
                <w:sz w:val="21"/>
                <w:szCs w:val="21"/>
              </w:rPr>
              <w:t>5分</w:t>
            </w:r>
          </w:p>
        </w:tc>
      </w:tr>
      <w:tr w:rsidR="00BE4B5D" w14:paraId="24E7F939" w14:textId="77777777" w:rsidTr="0075719C">
        <w:tc>
          <w:tcPr>
            <w:tcW w:w="1560" w:type="dxa"/>
            <w:vMerge/>
          </w:tcPr>
          <w:p w14:paraId="390FD400"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2F44CF14" w14:textId="6F432C2A"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紊乱、自相矛盾、大段落抄袭他人文章</w:t>
            </w:r>
          </w:p>
        </w:tc>
        <w:tc>
          <w:tcPr>
            <w:tcW w:w="1276" w:type="dxa"/>
          </w:tcPr>
          <w:p w14:paraId="7DC90C40" w14:textId="1A507877"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r w:rsidR="00BE4B5D" w14:paraId="1B8C438F" w14:textId="77777777" w:rsidTr="0075719C">
        <w:tc>
          <w:tcPr>
            <w:tcW w:w="1560" w:type="dxa"/>
            <w:vMerge w:val="restart"/>
          </w:tcPr>
          <w:p w14:paraId="6D98A0E2" w14:textId="1360E2E0" w:rsidR="009169EA"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结构</w:t>
            </w:r>
          </w:p>
          <w:p w14:paraId="7250D0DA" w14:textId="07C00BFD" w:rsidR="00BE4B5D" w:rsidRDefault="00BE4B5D" w:rsidP="009169EA">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c>
          <w:tcPr>
            <w:tcW w:w="6095" w:type="dxa"/>
          </w:tcPr>
          <w:p w14:paraId="21693089" w14:textId="6C483188"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结构严谨、逻辑严密、层次清晰</w:t>
            </w:r>
          </w:p>
        </w:tc>
        <w:tc>
          <w:tcPr>
            <w:tcW w:w="1276" w:type="dxa"/>
          </w:tcPr>
          <w:p w14:paraId="5B77BCA1" w14:textId="2A106FF9"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r>
      <w:tr w:rsidR="00BE4B5D" w14:paraId="6D66649F" w14:textId="77777777" w:rsidTr="0075719C">
        <w:tc>
          <w:tcPr>
            <w:tcW w:w="1560" w:type="dxa"/>
            <w:vMerge/>
          </w:tcPr>
          <w:p w14:paraId="6F087AF8"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33627AE0" w14:textId="7A49DD87"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结构合理、符合逻辑、层次分明</w:t>
            </w:r>
          </w:p>
        </w:tc>
        <w:tc>
          <w:tcPr>
            <w:tcW w:w="1276" w:type="dxa"/>
          </w:tcPr>
          <w:p w14:paraId="6410A3BD" w14:textId="01268F63"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15分</w:t>
            </w:r>
          </w:p>
        </w:tc>
      </w:tr>
      <w:tr w:rsidR="00BE4B5D" w14:paraId="24A712A0" w14:textId="77777777" w:rsidTr="0075719C">
        <w:tc>
          <w:tcPr>
            <w:tcW w:w="1560" w:type="dxa"/>
            <w:vMerge/>
          </w:tcPr>
          <w:p w14:paraId="0C2F153C"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054E60D0" w14:textId="491AB6F6"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结构基本合理，层次比较清楚，文理通顺</w:t>
            </w:r>
          </w:p>
        </w:tc>
        <w:tc>
          <w:tcPr>
            <w:tcW w:w="1276" w:type="dxa"/>
          </w:tcPr>
          <w:p w14:paraId="2AE4C004" w14:textId="679DF267"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r>
      <w:tr w:rsidR="00BE4B5D" w14:paraId="1F698F0C" w14:textId="77777777" w:rsidTr="0075719C">
        <w:tc>
          <w:tcPr>
            <w:tcW w:w="1560" w:type="dxa"/>
            <w:vMerge/>
          </w:tcPr>
          <w:p w14:paraId="38824E4E"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7A02D96E" w14:textId="1BED4BFC"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有不合理部分、逻辑性不强</w:t>
            </w:r>
          </w:p>
        </w:tc>
        <w:tc>
          <w:tcPr>
            <w:tcW w:w="1276" w:type="dxa"/>
          </w:tcPr>
          <w:p w14:paraId="5A5C3BA8" w14:textId="791A2C40"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5分</w:t>
            </w:r>
          </w:p>
        </w:tc>
      </w:tr>
      <w:tr w:rsidR="00BE4B5D" w14:paraId="7A54EEBC" w14:textId="77777777" w:rsidTr="0075719C">
        <w:tc>
          <w:tcPr>
            <w:tcW w:w="1560" w:type="dxa"/>
            <w:vMerge/>
          </w:tcPr>
          <w:p w14:paraId="2FA1923B"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6473B739" w14:textId="34C4B42C"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结构混乱，文不对题，或者有明显抄袭现象</w:t>
            </w:r>
          </w:p>
        </w:tc>
        <w:tc>
          <w:tcPr>
            <w:tcW w:w="1276" w:type="dxa"/>
          </w:tcPr>
          <w:p w14:paraId="46490516" w14:textId="17FA0C6E"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r w:rsidR="00BE4B5D" w14:paraId="7CD37D85" w14:textId="77777777" w:rsidTr="0075719C">
        <w:tc>
          <w:tcPr>
            <w:tcW w:w="1560" w:type="dxa"/>
            <w:vMerge w:val="restart"/>
          </w:tcPr>
          <w:p w14:paraId="2757A905" w14:textId="584B4699" w:rsidR="00BE4B5D" w:rsidRDefault="009169EA" w:rsidP="009169EA">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 xml:space="preserve"> </w:t>
            </w:r>
            <w:r w:rsidR="00BE4B5D" w:rsidRPr="00BE4B5D">
              <w:rPr>
                <w:rFonts w:asciiTheme="minorEastAsia" w:eastAsiaTheme="minorEastAsia" w:hAnsiTheme="minorEastAsia" w:cs="Times New Roman" w:hint="eastAsia"/>
                <w:color w:val="000000" w:themeColor="text1"/>
                <w:sz w:val="21"/>
                <w:szCs w:val="21"/>
              </w:rPr>
              <w:t>深度和广度</w:t>
            </w:r>
            <w:r w:rsidR="00BE4B5D" w:rsidRPr="00BE4B5D">
              <w:rPr>
                <w:rFonts w:asciiTheme="minorEastAsia" w:eastAsiaTheme="minorEastAsia" w:hAnsiTheme="minorEastAsia" w:cs="Times New Roman"/>
                <w:color w:val="000000" w:themeColor="text1"/>
                <w:sz w:val="21"/>
                <w:szCs w:val="21"/>
              </w:rPr>
              <w:t>（20分）</w:t>
            </w:r>
          </w:p>
        </w:tc>
        <w:tc>
          <w:tcPr>
            <w:tcW w:w="6095" w:type="dxa"/>
          </w:tcPr>
          <w:p w14:paraId="68FBEF11" w14:textId="7940D286"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见解独特，对问题分析透彻且非常全面</w:t>
            </w:r>
          </w:p>
        </w:tc>
        <w:tc>
          <w:tcPr>
            <w:tcW w:w="1276" w:type="dxa"/>
          </w:tcPr>
          <w:p w14:paraId="240F5F9B" w14:textId="0ABE99BB"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20分</w:t>
            </w:r>
          </w:p>
        </w:tc>
      </w:tr>
      <w:tr w:rsidR="00BE4B5D" w14:paraId="57C34686" w14:textId="77777777" w:rsidTr="0075719C">
        <w:tc>
          <w:tcPr>
            <w:tcW w:w="1560" w:type="dxa"/>
            <w:vMerge/>
          </w:tcPr>
          <w:p w14:paraId="58834AB4"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3FD5D11A" w14:textId="1D4F37CF"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有自主的见解，对问题的分析比较深入全面</w:t>
            </w:r>
          </w:p>
        </w:tc>
        <w:tc>
          <w:tcPr>
            <w:tcW w:w="1276" w:type="dxa"/>
          </w:tcPr>
          <w:p w14:paraId="08C3BA00" w14:textId="13603239" w:rsidR="00BE4B5D" w:rsidRDefault="009169EA"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color w:val="000000" w:themeColor="text1"/>
                <w:sz w:val="21"/>
                <w:szCs w:val="21"/>
              </w:rPr>
              <w:t xml:space="preserve">  </w:t>
            </w:r>
            <w:r w:rsidR="00BE4B5D" w:rsidRPr="00BE4B5D">
              <w:rPr>
                <w:rFonts w:asciiTheme="minorEastAsia" w:eastAsiaTheme="minorEastAsia" w:hAnsiTheme="minorEastAsia" w:cs="Times New Roman"/>
                <w:color w:val="000000" w:themeColor="text1"/>
                <w:sz w:val="21"/>
                <w:szCs w:val="21"/>
              </w:rPr>
              <w:t>15分</w:t>
            </w:r>
          </w:p>
        </w:tc>
      </w:tr>
      <w:tr w:rsidR="00BE4B5D" w14:paraId="10C2C457" w14:textId="77777777" w:rsidTr="0075719C">
        <w:tc>
          <w:tcPr>
            <w:tcW w:w="1560" w:type="dxa"/>
            <w:vMerge/>
          </w:tcPr>
          <w:p w14:paraId="7975692E"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2850F622" w14:textId="14E395AB"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能提出自己的见解，分析的深度、广度一般</w:t>
            </w:r>
          </w:p>
        </w:tc>
        <w:tc>
          <w:tcPr>
            <w:tcW w:w="1276" w:type="dxa"/>
          </w:tcPr>
          <w:p w14:paraId="44FF49E6" w14:textId="2392F7B0" w:rsidR="00BE4B5D" w:rsidRDefault="009169EA"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color w:val="000000" w:themeColor="text1"/>
                <w:sz w:val="21"/>
                <w:szCs w:val="21"/>
              </w:rPr>
              <w:t xml:space="preserve">  </w:t>
            </w:r>
            <w:r w:rsidR="00BE4B5D" w:rsidRPr="00BE4B5D">
              <w:rPr>
                <w:rFonts w:asciiTheme="minorEastAsia" w:eastAsiaTheme="minorEastAsia" w:hAnsiTheme="minorEastAsia" w:cs="Times New Roman"/>
                <w:color w:val="000000" w:themeColor="text1"/>
                <w:sz w:val="21"/>
                <w:szCs w:val="21"/>
              </w:rPr>
              <w:t>10分</w:t>
            </w:r>
          </w:p>
        </w:tc>
      </w:tr>
      <w:tr w:rsidR="00BE4B5D" w14:paraId="6D5D3A4D" w14:textId="77777777" w:rsidTr="0075719C">
        <w:tc>
          <w:tcPr>
            <w:tcW w:w="1560" w:type="dxa"/>
            <w:vMerge/>
          </w:tcPr>
          <w:p w14:paraId="1AF2F189"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7528C386" w14:textId="6CC90273"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分析比较深入全面</w:t>
            </w:r>
          </w:p>
        </w:tc>
        <w:tc>
          <w:tcPr>
            <w:tcW w:w="1276" w:type="dxa"/>
          </w:tcPr>
          <w:p w14:paraId="37E1D2B5" w14:textId="12617D6C"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5分</w:t>
            </w:r>
          </w:p>
        </w:tc>
      </w:tr>
      <w:tr w:rsidR="00BE4B5D" w14:paraId="154F27D2" w14:textId="77777777" w:rsidTr="0075719C">
        <w:tc>
          <w:tcPr>
            <w:tcW w:w="1560" w:type="dxa"/>
            <w:vMerge/>
          </w:tcPr>
          <w:p w14:paraId="2C927FEE" w14:textId="77777777" w:rsidR="00BE4B5D" w:rsidRDefault="00BE4B5D" w:rsidP="009169EA">
            <w:pPr>
              <w:jc w:val="center"/>
              <w:rPr>
                <w:rFonts w:asciiTheme="minorEastAsia" w:eastAsiaTheme="minorEastAsia" w:hAnsiTheme="minorEastAsia" w:cs="Times New Roman"/>
                <w:color w:val="000000" w:themeColor="text1"/>
                <w:sz w:val="21"/>
                <w:szCs w:val="21"/>
              </w:rPr>
            </w:pPr>
          </w:p>
        </w:tc>
        <w:tc>
          <w:tcPr>
            <w:tcW w:w="6095" w:type="dxa"/>
          </w:tcPr>
          <w:p w14:paraId="0B428CEE" w14:textId="40F860BF"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对问题的分析即无深度，又无广度</w:t>
            </w:r>
          </w:p>
        </w:tc>
        <w:tc>
          <w:tcPr>
            <w:tcW w:w="1276" w:type="dxa"/>
          </w:tcPr>
          <w:p w14:paraId="1325342C" w14:textId="2B81AF69"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r w:rsidR="00BE4B5D" w14:paraId="77BCB865" w14:textId="77777777" w:rsidTr="0075719C">
        <w:tc>
          <w:tcPr>
            <w:tcW w:w="1560" w:type="dxa"/>
            <w:vMerge w:val="restart"/>
          </w:tcPr>
          <w:p w14:paraId="01D49B21" w14:textId="77777777" w:rsidR="009169EA" w:rsidRDefault="00BE4B5D" w:rsidP="009169EA">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格式</w:t>
            </w:r>
          </w:p>
          <w:p w14:paraId="18B760BC" w14:textId="516DF173" w:rsidR="00BE4B5D" w:rsidRDefault="00BE4B5D" w:rsidP="009169EA">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w:t>
            </w:r>
            <w:r>
              <w:rPr>
                <w:rFonts w:asciiTheme="minorEastAsia" w:eastAsiaTheme="minorEastAsia" w:hAnsiTheme="minorEastAsia" w:cs="Times New Roman"/>
                <w:color w:val="000000" w:themeColor="text1"/>
                <w:sz w:val="21"/>
                <w:szCs w:val="21"/>
              </w:rPr>
              <w:t>0</w:t>
            </w:r>
            <w:r>
              <w:rPr>
                <w:rFonts w:asciiTheme="minorEastAsia" w:eastAsiaTheme="minorEastAsia" w:hAnsiTheme="minorEastAsia" w:cs="Times New Roman" w:hint="eastAsia"/>
                <w:color w:val="000000" w:themeColor="text1"/>
                <w:sz w:val="21"/>
                <w:szCs w:val="21"/>
              </w:rPr>
              <w:t>分）</w:t>
            </w:r>
          </w:p>
        </w:tc>
        <w:tc>
          <w:tcPr>
            <w:tcW w:w="6095" w:type="dxa"/>
          </w:tcPr>
          <w:p w14:paraId="4E06BDAD" w14:textId="6B18C3C2"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hint="eastAsia"/>
                <w:color w:val="000000" w:themeColor="text1"/>
                <w:sz w:val="21"/>
                <w:szCs w:val="21"/>
              </w:rPr>
              <w:t>格式完全符合规范，字数完全符合要求</w:t>
            </w:r>
          </w:p>
        </w:tc>
        <w:tc>
          <w:tcPr>
            <w:tcW w:w="1276" w:type="dxa"/>
          </w:tcPr>
          <w:p w14:paraId="73A76438" w14:textId="413D4D83"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10分</w:t>
            </w:r>
          </w:p>
        </w:tc>
      </w:tr>
      <w:tr w:rsidR="00BE4B5D" w14:paraId="2B78585A" w14:textId="77777777" w:rsidTr="0075719C">
        <w:tc>
          <w:tcPr>
            <w:tcW w:w="1560" w:type="dxa"/>
            <w:vMerge/>
          </w:tcPr>
          <w:p w14:paraId="1DFAE4DE" w14:textId="77777777" w:rsidR="00BE4B5D" w:rsidRDefault="00BE4B5D">
            <w:pPr>
              <w:rPr>
                <w:rFonts w:asciiTheme="minorEastAsia" w:eastAsiaTheme="minorEastAsia" w:hAnsiTheme="minorEastAsia" w:cs="Times New Roman"/>
                <w:color w:val="000000" w:themeColor="text1"/>
                <w:sz w:val="21"/>
                <w:szCs w:val="21"/>
              </w:rPr>
            </w:pPr>
          </w:p>
        </w:tc>
        <w:tc>
          <w:tcPr>
            <w:tcW w:w="6095" w:type="dxa"/>
          </w:tcPr>
          <w:p w14:paraId="3D2ADAF6" w14:textId="19202114"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格式比较规范，字数偏少</w:t>
            </w:r>
          </w:p>
        </w:tc>
        <w:tc>
          <w:tcPr>
            <w:tcW w:w="1276" w:type="dxa"/>
          </w:tcPr>
          <w:p w14:paraId="301EDFB1" w14:textId="563AA3BB"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8分</w:t>
            </w:r>
          </w:p>
        </w:tc>
      </w:tr>
      <w:tr w:rsidR="00BE4B5D" w14:paraId="298795F4" w14:textId="77777777" w:rsidTr="0075719C">
        <w:tc>
          <w:tcPr>
            <w:tcW w:w="1560" w:type="dxa"/>
            <w:vMerge/>
          </w:tcPr>
          <w:p w14:paraId="42E2405F" w14:textId="77777777" w:rsidR="00BE4B5D" w:rsidRDefault="00BE4B5D">
            <w:pPr>
              <w:rPr>
                <w:rFonts w:asciiTheme="minorEastAsia" w:eastAsiaTheme="minorEastAsia" w:hAnsiTheme="minorEastAsia" w:cs="Times New Roman"/>
                <w:color w:val="000000" w:themeColor="text1"/>
                <w:sz w:val="21"/>
                <w:szCs w:val="21"/>
              </w:rPr>
            </w:pPr>
          </w:p>
        </w:tc>
        <w:tc>
          <w:tcPr>
            <w:tcW w:w="6095" w:type="dxa"/>
          </w:tcPr>
          <w:p w14:paraId="7CCC67E1" w14:textId="0827F0F8"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格式基本符合规范，但有个别地方不合</w:t>
            </w:r>
            <w:proofErr w:type="gramStart"/>
            <w:r w:rsidRPr="00BE4B5D">
              <w:rPr>
                <w:rFonts w:asciiTheme="minorEastAsia" w:eastAsiaTheme="minorEastAsia" w:hAnsiTheme="minorEastAsia" w:cs="Times New Roman"/>
                <w:color w:val="000000" w:themeColor="text1"/>
                <w:sz w:val="21"/>
                <w:szCs w:val="21"/>
              </w:rPr>
              <w:t>规</w:t>
            </w:r>
            <w:proofErr w:type="gramEnd"/>
            <w:r w:rsidRPr="00BE4B5D">
              <w:rPr>
                <w:rFonts w:asciiTheme="minorEastAsia" w:eastAsiaTheme="minorEastAsia" w:hAnsiTheme="minorEastAsia" w:cs="Times New Roman"/>
                <w:color w:val="000000" w:themeColor="text1"/>
                <w:sz w:val="21"/>
                <w:szCs w:val="21"/>
              </w:rPr>
              <w:t>，字数较少</w:t>
            </w:r>
          </w:p>
        </w:tc>
        <w:tc>
          <w:tcPr>
            <w:tcW w:w="1276" w:type="dxa"/>
          </w:tcPr>
          <w:p w14:paraId="48BA2E1B" w14:textId="4CC51ED9"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5分</w:t>
            </w:r>
          </w:p>
        </w:tc>
      </w:tr>
      <w:tr w:rsidR="00BE4B5D" w14:paraId="77AA3B2D" w14:textId="77777777" w:rsidTr="0075719C">
        <w:tc>
          <w:tcPr>
            <w:tcW w:w="1560" w:type="dxa"/>
            <w:vMerge/>
          </w:tcPr>
          <w:p w14:paraId="51908ACE" w14:textId="77777777" w:rsidR="00BE4B5D" w:rsidRDefault="00BE4B5D">
            <w:pPr>
              <w:rPr>
                <w:rFonts w:asciiTheme="minorEastAsia" w:eastAsiaTheme="minorEastAsia" w:hAnsiTheme="minorEastAsia" w:cs="Times New Roman"/>
                <w:color w:val="000000" w:themeColor="text1"/>
                <w:sz w:val="21"/>
                <w:szCs w:val="21"/>
              </w:rPr>
            </w:pPr>
          </w:p>
        </w:tc>
        <w:tc>
          <w:tcPr>
            <w:tcW w:w="6095" w:type="dxa"/>
          </w:tcPr>
          <w:p w14:paraId="3129E085" w14:textId="4177167E"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格式规范性尚可，但不足之处较多，字数太少</w:t>
            </w:r>
          </w:p>
        </w:tc>
        <w:tc>
          <w:tcPr>
            <w:tcW w:w="1276" w:type="dxa"/>
          </w:tcPr>
          <w:p w14:paraId="2E97266F" w14:textId="23DF68D3" w:rsidR="00BE4B5D" w:rsidRDefault="00BE4B5D" w:rsidP="00BE4B5D">
            <w:pPr>
              <w:jc w:val="cente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3分</w:t>
            </w:r>
          </w:p>
        </w:tc>
      </w:tr>
      <w:tr w:rsidR="00BE4B5D" w14:paraId="4F5652F8" w14:textId="77777777" w:rsidTr="0075719C">
        <w:tc>
          <w:tcPr>
            <w:tcW w:w="1560" w:type="dxa"/>
            <w:vMerge/>
          </w:tcPr>
          <w:p w14:paraId="58AD18CB" w14:textId="77777777" w:rsidR="00BE4B5D" w:rsidRDefault="00BE4B5D">
            <w:pPr>
              <w:rPr>
                <w:rFonts w:asciiTheme="minorEastAsia" w:eastAsiaTheme="minorEastAsia" w:hAnsiTheme="minorEastAsia" w:cs="Times New Roman"/>
                <w:color w:val="000000" w:themeColor="text1"/>
                <w:sz w:val="21"/>
                <w:szCs w:val="21"/>
              </w:rPr>
            </w:pPr>
          </w:p>
        </w:tc>
        <w:tc>
          <w:tcPr>
            <w:tcW w:w="6095" w:type="dxa"/>
          </w:tcPr>
          <w:p w14:paraId="039D0FDF" w14:textId="154CEED8" w:rsidR="00BE4B5D" w:rsidRDefault="00BE4B5D">
            <w:pPr>
              <w:rPr>
                <w:rFonts w:asciiTheme="minorEastAsia" w:eastAsiaTheme="minorEastAsia" w:hAnsiTheme="minorEastAsia" w:cs="Times New Roman"/>
                <w:color w:val="000000" w:themeColor="text1"/>
                <w:sz w:val="21"/>
                <w:szCs w:val="21"/>
              </w:rPr>
            </w:pPr>
            <w:r w:rsidRPr="00BE4B5D">
              <w:rPr>
                <w:rFonts w:asciiTheme="minorEastAsia" w:eastAsiaTheme="minorEastAsia" w:hAnsiTheme="minorEastAsia" w:cs="Times New Roman"/>
                <w:color w:val="000000" w:themeColor="text1"/>
                <w:sz w:val="21"/>
                <w:szCs w:val="21"/>
              </w:rPr>
              <w:t>格式不规范，字数严重不足</w:t>
            </w:r>
          </w:p>
        </w:tc>
        <w:tc>
          <w:tcPr>
            <w:tcW w:w="1276" w:type="dxa"/>
          </w:tcPr>
          <w:p w14:paraId="3B76959C" w14:textId="62BA65C7" w:rsidR="00BE4B5D" w:rsidRDefault="00BE4B5D" w:rsidP="00BE4B5D">
            <w:pPr>
              <w:jc w:val="cente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0分</w:t>
            </w:r>
          </w:p>
        </w:tc>
      </w:tr>
    </w:tbl>
    <w:p w14:paraId="057A4E01" w14:textId="77777777" w:rsidR="001601E1" w:rsidRPr="001601E1" w:rsidRDefault="001601E1">
      <w:pPr>
        <w:ind w:left="422"/>
        <w:rPr>
          <w:rFonts w:asciiTheme="minorEastAsia" w:eastAsiaTheme="minorEastAsia" w:hAnsiTheme="minorEastAsia" w:cs="Times New Roman"/>
          <w:color w:val="000000" w:themeColor="text1"/>
          <w:sz w:val="21"/>
          <w:szCs w:val="21"/>
        </w:rPr>
      </w:pPr>
    </w:p>
    <w:p w14:paraId="3735DC91" w14:textId="77777777" w:rsidR="002B73F7" w:rsidRDefault="0066248C">
      <w:pPr>
        <w:pStyle w:val="a8"/>
        <w:numPr>
          <w:ilvl w:val="0"/>
          <w:numId w:val="1"/>
        </w:numPr>
        <w:ind w:firstLineChars="0"/>
        <w:rPr>
          <w:rFonts w:ascii="Times New Roman" w:cs="Times New Roman"/>
          <w:b/>
          <w:color w:val="000000" w:themeColor="text1"/>
          <w:sz w:val="28"/>
          <w:szCs w:val="28"/>
        </w:rPr>
      </w:pPr>
      <w:r>
        <w:rPr>
          <w:rFonts w:ascii="Times New Roman" w:cs="Times New Roman" w:hint="eastAsia"/>
          <w:b/>
          <w:color w:val="000000" w:themeColor="text1"/>
          <w:sz w:val="28"/>
          <w:szCs w:val="28"/>
        </w:rPr>
        <w:t>教学安排及要求</w:t>
      </w:r>
    </w:p>
    <w:tbl>
      <w:tblPr>
        <w:tblStyle w:val="a6"/>
        <w:tblpPr w:leftFromText="180" w:rightFromText="180" w:vertAnchor="text" w:horzAnchor="page" w:tblpX="1598" w:tblpY="198"/>
        <w:tblOverlap w:val="never"/>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5"/>
        <w:gridCol w:w="1655"/>
        <w:gridCol w:w="6042"/>
      </w:tblGrid>
      <w:tr w:rsidR="002B73F7" w14:paraId="412E2710" w14:textId="77777777">
        <w:trPr>
          <w:trHeight w:val="416"/>
        </w:trPr>
        <w:tc>
          <w:tcPr>
            <w:tcW w:w="844" w:type="dxa"/>
            <w:vAlign w:val="center"/>
          </w:tcPr>
          <w:p w14:paraId="285B77FA" w14:textId="77777777" w:rsidR="002B73F7" w:rsidRDefault="0066248C">
            <w:pPr>
              <w:snapToGrid w:val="0"/>
              <w:jc w:val="center"/>
              <w:rPr>
                <w:b/>
                <w:color w:val="333333"/>
                <w:sz w:val="21"/>
                <w:szCs w:val="21"/>
              </w:rPr>
            </w:pPr>
            <w:r>
              <w:rPr>
                <w:rFonts w:hint="eastAsia"/>
                <w:b/>
                <w:color w:val="333333"/>
                <w:sz w:val="21"/>
                <w:szCs w:val="21"/>
              </w:rPr>
              <w:t>序号</w:t>
            </w:r>
          </w:p>
        </w:tc>
        <w:tc>
          <w:tcPr>
            <w:tcW w:w="1725" w:type="dxa"/>
            <w:vAlign w:val="center"/>
          </w:tcPr>
          <w:p w14:paraId="5816685E" w14:textId="77777777" w:rsidR="002B73F7" w:rsidRDefault="0066248C">
            <w:pPr>
              <w:snapToGrid w:val="0"/>
              <w:jc w:val="center"/>
              <w:rPr>
                <w:b/>
                <w:color w:val="333333"/>
                <w:sz w:val="21"/>
                <w:szCs w:val="21"/>
              </w:rPr>
            </w:pPr>
            <w:r>
              <w:rPr>
                <w:rFonts w:hint="eastAsia"/>
                <w:b/>
                <w:color w:val="333333"/>
                <w:sz w:val="21"/>
                <w:szCs w:val="21"/>
              </w:rPr>
              <w:t>教学安排事项</w:t>
            </w:r>
          </w:p>
        </w:tc>
        <w:tc>
          <w:tcPr>
            <w:tcW w:w="6328" w:type="dxa"/>
            <w:vAlign w:val="center"/>
          </w:tcPr>
          <w:p w14:paraId="6EAEC0FA" w14:textId="77777777" w:rsidR="002B73F7" w:rsidRDefault="0066248C">
            <w:pPr>
              <w:ind w:firstLineChars="200" w:firstLine="422"/>
              <w:jc w:val="center"/>
              <w:rPr>
                <w:rFonts w:asciiTheme="minorEastAsia" w:eastAsiaTheme="minorEastAsia" w:hAnsiTheme="minorEastAsia" w:cs="Times New Roman"/>
                <w:b/>
                <w:color w:val="000000" w:themeColor="text1"/>
                <w:sz w:val="21"/>
                <w:szCs w:val="21"/>
              </w:rPr>
            </w:pPr>
            <w:r>
              <w:rPr>
                <w:rFonts w:asciiTheme="minorEastAsia" w:eastAsiaTheme="minorEastAsia" w:hAnsiTheme="minorEastAsia" w:cs="Times New Roman" w:hint="eastAsia"/>
                <w:b/>
                <w:color w:val="000000" w:themeColor="text1"/>
                <w:sz w:val="21"/>
                <w:szCs w:val="21"/>
              </w:rPr>
              <w:t>要    求</w:t>
            </w:r>
          </w:p>
        </w:tc>
      </w:tr>
      <w:tr w:rsidR="002B73F7" w14:paraId="61CD5139" w14:textId="77777777">
        <w:tc>
          <w:tcPr>
            <w:tcW w:w="844" w:type="dxa"/>
            <w:vAlign w:val="center"/>
          </w:tcPr>
          <w:p w14:paraId="229D6E8D" w14:textId="77777777" w:rsidR="002B73F7" w:rsidRDefault="0066248C">
            <w:pPr>
              <w:snapToGrid w:val="0"/>
              <w:ind w:firstLineChars="100" w:firstLine="210"/>
              <w:jc w:val="center"/>
              <w:rPr>
                <w:color w:val="333333"/>
                <w:sz w:val="21"/>
                <w:szCs w:val="21"/>
              </w:rPr>
            </w:pPr>
            <w:r>
              <w:rPr>
                <w:rFonts w:hint="eastAsia"/>
                <w:color w:val="333333"/>
                <w:sz w:val="21"/>
                <w:szCs w:val="21"/>
              </w:rPr>
              <w:t>1</w:t>
            </w:r>
          </w:p>
        </w:tc>
        <w:tc>
          <w:tcPr>
            <w:tcW w:w="1725" w:type="dxa"/>
            <w:vAlign w:val="center"/>
          </w:tcPr>
          <w:p w14:paraId="0CA6D39E" w14:textId="77777777" w:rsidR="002B73F7" w:rsidRDefault="0066248C">
            <w:pPr>
              <w:snapToGrid w:val="0"/>
              <w:jc w:val="center"/>
              <w:rPr>
                <w:color w:val="333333"/>
                <w:sz w:val="21"/>
                <w:szCs w:val="21"/>
              </w:rPr>
            </w:pPr>
            <w:r>
              <w:rPr>
                <w:rFonts w:hint="eastAsia"/>
                <w:color w:val="333333"/>
                <w:sz w:val="21"/>
                <w:szCs w:val="21"/>
              </w:rPr>
              <w:t>授课教师</w:t>
            </w:r>
          </w:p>
        </w:tc>
        <w:tc>
          <w:tcPr>
            <w:tcW w:w="6328" w:type="dxa"/>
            <w:vAlign w:val="center"/>
          </w:tcPr>
          <w:p w14:paraId="7711174E" w14:textId="7561F9D1"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职称：</w:t>
            </w:r>
            <w:r w:rsidR="00BB278D">
              <w:rPr>
                <w:rFonts w:asciiTheme="minorEastAsia" w:eastAsiaTheme="minorEastAsia" w:hAnsiTheme="minorEastAsia" w:cs="Times New Roman" w:hint="eastAsia"/>
                <w:color w:val="000000" w:themeColor="text1"/>
                <w:sz w:val="21"/>
                <w:szCs w:val="21"/>
              </w:rPr>
              <w:t>讲师</w:t>
            </w:r>
            <w:r w:rsidR="00AB0F59">
              <w:rPr>
                <w:rFonts w:asciiTheme="minorEastAsia" w:eastAsiaTheme="minorEastAsia" w:hAnsiTheme="minorEastAsia" w:cs="Times New Roman" w:hint="eastAsia"/>
                <w:color w:val="000000" w:themeColor="text1"/>
                <w:sz w:val="21"/>
                <w:szCs w:val="21"/>
              </w:rPr>
              <w:t>（或其他中级）</w:t>
            </w:r>
            <w:r w:rsidR="00A77833">
              <w:rPr>
                <w:rFonts w:asciiTheme="minorEastAsia" w:eastAsiaTheme="minorEastAsia" w:hAnsiTheme="minorEastAsia" w:cs="Times New Roman" w:hint="eastAsia"/>
                <w:color w:val="000000" w:themeColor="text1"/>
                <w:sz w:val="21"/>
                <w:szCs w:val="21"/>
              </w:rPr>
              <w:t>及</w:t>
            </w:r>
            <w:r w:rsidR="00AB0F59">
              <w:rPr>
                <w:rFonts w:asciiTheme="minorEastAsia" w:eastAsiaTheme="minorEastAsia" w:hAnsiTheme="minorEastAsia" w:cs="Times New Roman" w:hint="eastAsia"/>
                <w:color w:val="000000" w:themeColor="text1"/>
                <w:sz w:val="21"/>
                <w:szCs w:val="21"/>
              </w:rPr>
              <w:t xml:space="preserve">以上 或 </w:t>
            </w:r>
            <w:r>
              <w:rPr>
                <w:rFonts w:asciiTheme="minorEastAsia" w:eastAsiaTheme="minorEastAsia" w:hAnsiTheme="minorEastAsia" w:cs="Times New Roman" w:hint="eastAsia"/>
                <w:color w:val="000000" w:themeColor="text1"/>
                <w:sz w:val="21"/>
                <w:szCs w:val="21"/>
              </w:rPr>
              <w:t>学历（位）：</w:t>
            </w:r>
            <w:r w:rsidR="00BB278D">
              <w:rPr>
                <w:rFonts w:asciiTheme="minorEastAsia" w:eastAsiaTheme="minorEastAsia" w:hAnsiTheme="minorEastAsia" w:cs="Times New Roman" w:hint="eastAsia"/>
                <w:color w:val="000000" w:themeColor="text1"/>
                <w:sz w:val="21"/>
                <w:szCs w:val="21"/>
              </w:rPr>
              <w:t>硕士</w:t>
            </w:r>
            <w:r w:rsidR="00A77833">
              <w:rPr>
                <w:rFonts w:asciiTheme="minorEastAsia" w:eastAsiaTheme="minorEastAsia" w:hAnsiTheme="minorEastAsia" w:cs="Times New Roman" w:hint="eastAsia"/>
                <w:color w:val="000000" w:themeColor="text1"/>
                <w:sz w:val="21"/>
                <w:szCs w:val="21"/>
              </w:rPr>
              <w:t>及</w:t>
            </w:r>
            <w:r w:rsidR="00BB278D">
              <w:rPr>
                <w:rFonts w:asciiTheme="minorEastAsia" w:eastAsiaTheme="minorEastAsia" w:hAnsiTheme="minorEastAsia" w:cs="Times New Roman" w:hint="eastAsia"/>
                <w:color w:val="000000" w:themeColor="text1"/>
                <w:sz w:val="21"/>
                <w:szCs w:val="21"/>
              </w:rPr>
              <w:t>以上；</w:t>
            </w:r>
          </w:p>
          <w:p w14:paraId="65B81367" w14:textId="70E19757"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lastRenderedPageBreak/>
              <w:t>其他：</w:t>
            </w:r>
            <w:r w:rsidR="00AB0F59">
              <w:rPr>
                <w:rFonts w:asciiTheme="minorEastAsia" w:eastAsiaTheme="minorEastAsia" w:hAnsiTheme="minorEastAsia" w:cs="Times New Roman" w:hint="eastAsia"/>
                <w:color w:val="000000" w:themeColor="text1"/>
                <w:sz w:val="21"/>
                <w:szCs w:val="21"/>
              </w:rPr>
              <w:t>物流管理及相关专业学习背景</w:t>
            </w:r>
          </w:p>
        </w:tc>
      </w:tr>
      <w:tr w:rsidR="002B73F7" w14:paraId="2606A2A7" w14:textId="77777777">
        <w:tc>
          <w:tcPr>
            <w:tcW w:w="844" w:type="dxa"/>
            <w:vAlign w:val="center"/>
          </w:tcPr>
          <w:p w14:paraId="1CB1ECBF" w14:textId="77777777" w:rsidR="002B73F7" w:rsidRDefault="0066248C">
            <w:pPr>
              <w:snapToGrid w:val="0"/>
              <w:ind w:left="181"/>
              <w:jc w:val="center"/>
              <w:rPr>
                <w:color w:val="333333"/>
                <w:sz w:val="21"/>
                <w:szCs w:val="21"/>
              </w:rPr>
            </w:pPr>
            <w:r>
              <w:rPr>
                <w:rFonts w:hint="eastAsia"/>
                <w:color w:val="333333"/>
                <w:sz w:val="21"/>
                <w:szCs w:val="21"/>
              </w:rPr>
              <w:lastRenderedPageBreak/>
              <w:t>2</w:t>
            </w:r>
          </w:p>
        </w:tc>
        <w:tc>
          <w:tcPr>
            <w:tcW w:w="1725" w:type="dxa"/>
            <w:vAlign w:val="center"/>
          </w:tcPr>
          <w:p w14:paraId="70D42A95" w14:textId="77777777" w:rsidR="002B73F7" w:rsidRDefault="0066248C">
            <w:pPr>
              <w:snapToGrid w:val="0"/>
              <w:jc w:val="center"/>
              <w:rPr>
                <w:color w:val="333333"/>
                <w:sz w:val="21"/>
                <w:szCs w:val="21"/>
              </w:rPr>
            </w:pPr>
            <w:r>
              <w:rPr>
                <w:rFonts w:hint="eastAsia"/>
                <w:color w:val="333333"/>
                <w:sz w:val="21"/>
                <w:szCs w:val="21"/>
              </w:rPr>
              <w:t>课程时间</w:t>
            </w:r>
          </w:p>
        </w:tc>
        <w:tc>
          <w:tcPr>
            <w:tcW w:w="6328" w:type="dxa"/>
            <w:vAlign w:val="center"/>
          </w:tcPr>
          <w:p w14:paraId="1672961C" w14:textId="50331961"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周次：</w:t>
            </w:r>
            <w:r w:rsidR="00A77833">
              <w:rPr>
                <w:rFonts w:asciiTheme="minorEastAsia" w:eastAsiaTheme="minorEastAsia" w:hAnsiTheme="minorEastAsia" w:cs="Times New Roman" w:hint="eastAsia"/>
                <w:color w:val="000000" w:themeColor="text1"/>
                <w:sz w:val="21"/>
                <w:szCs w:val="21"/>
              </w:rPr>
              <w:t>1-</w:t>
            </w:r>
            <w:r w:rsidR="00BB278D">
              <w:rPr>
                <w:rFonts w:asciiTheme="minorEastAsia" w:eastAsiaTheme="minorEastAsia" w:hAnsiTheme="minorEastAsia" w:cs="Times New Roman"/>
                <w:color w:val="000000" w:themeColor="text1"/>
                <w:sz w:val="21"/>
                <w:szCs w:val="21"/>
              </w:rPr>
              <w:t>16</w:t>
            </w:r>
            <w:r w:rsidR="00A77833">
              <w:rPr>
                <w:rFonts w:asciiTheme="minorEastAsia" w:eastAsiaTheme="minorEastAsia" w:hAnsiTheme="minorEastAsia" w:cs="Times New Roman" w:hint="eastAsia"/>
                <w:color w:val="000000" w:themeColor="text1"/>
                <w:sz w:val="21"/>
                <w:szCs w:val="21"/>
              </w:rPr>
              <w:t>周</w:t>
            </w:r>
            <w:r>
              <w:rPr>
                <w:rFonts w:asciiTheme="minorEastAsia" w:eastAsiaTheme="minorEastAsia" w:hAnsiTheme="minorEastAsia" w:cs="Times New Roman" w:hint="eastAsia"/>
                <w:color w:val="000000" w:themeColor="text1"/>
                <w:sz w:val="21"/>
                <w:szCs w:val="21"/>
              </w:rPr>
              <w:t xml:space="preserve">      </w:t>
            </w:r>
          </w:p>
          <w:p w14:paraId="44F56CF0" w14:textId="148885F5"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节次：</w:t>
            </w:r>
            <w:r w:rsidR="00A77833">
              <w:rPr>
                <w:rFonts w:asciiTheme="minorEastAsia" w:eastAsiaTheme="minorEastAsia" w:hAnsiTheme="minorEastAsia" w:cs="Times New Roman"/>
                <w:color w:val="000000" w:themeColor="text1"/>
                <w:sz w:val="21"/>
                <w:szCs w:val="21"/>
              </w:rPr>
              <w:t>2</w:t>
            </w:r>
            <w:r w:rsidR="00A77833">
              <w:rPr>
                <w:rFonts w:asciiTheme="minorEastAsia" w:eastAsiaTheme="minorEastAsia" w:hAnsiTheme="minorEastAsia" w:cs="Times New Roman" w:hint="eastAsia"/>
                <w:color w:val="000000" w:themeColor="text1"/>
                <w:sz w:val="21"/>
                <w:szCs w:val="21"/>
              </w:rPr>
              <w:t>节</w:t>
            </w:r>
          </w:p>
        </w:tc>
      </w:tr>
      <w:tr w:rsidR="002B73F7" w14:paraId="0069567E" w14:textId="77777777">
        <w:tc>
          <w:tcPr>
            <w:tcW w:w="844" w:type="dxa"/>
            <w:vAlign w:val="center"/>
          </w:tcPr>
          <w:p w14:paraId="679AB6FC" w14:textId="77777777" w:rsidR="002B73F7" w:rsidRDefault="0066248C">
            <w:pPr>
              <w:snapToGrid w:val="0"/>
              <w:ind w:left="181"/>
              <w:jc w:val="center"/>
              <w:rPr>
                <w:color w:val="333333"/>
                <w:sz w:val="21"/>
                <w:szCs w:val="21"/>
              </w:rPr>
            </w:pPr>
            <w:r>
              <w:rPr>
                <w:rFonts w:hint="eastAsia"/>
                <w:color w:val="333333"/>
                <w:sz w:val="21"/>
                <w:szCs w:val="21"/>
              </w:rPr>
              <w:t>3</w:t>
            </w:r>
          </w:p>
        </w:tc>
        <w:tc>
          <w:tcPr>
            <w:tcW w:w="1725" w:type="dxa"/>
            <w:vAlign w:val="center"/>
          </w:tcPr>
          <w:p w14:paraId="356AC4FA" w14:textId="77777777" w:rsidR="002B73F7" w:rsidRDefault="0066248C">
            <w:pPr>
              <w:snapToGrid w:val="0"/>
              <w:jc w:val="center"/>
              <w:rPr>
                <w:color w:val="333333"/>
                <w:sz w:val="21"/>
                <w:szCs w:val="21"/>
              </w:rPr>
            </w:pPr>
            <w:r>
              <w:rPr>
                <w:rFonts w:hint="eastAsia"/>
                <w:color w:val="333333"/>
                <w:sz w:val="21"/>
                <w:szCs w:val="21"/>
              </w:rPr>
              <w:t>授课地点</w:t>
            </w:r>
          </w:p>
        </w:tc>
        <w:tc>
          <w:tcPr>
            <w:tcW w:w="6328" w:type="dxa"/>
            <w:vAlign w:val="center"/>
          </w:tcPr>
          <w:p w14:paraId="5C138615" w14:textId="4BCB017C" w:rsidR="002B73F7" w:rsidRDefault="00BB278D">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w:t>
            </w:r>
            <w:r w:rsidR="0066248C">
              <w:rPr>
                <w:rFonts w:asciiTheme="minorEastAsia" w:eastAsiaTheme="minorEastAsia" w:hAnsiTheme="minorEastAsia" w:cs="Times New Roman" w:hint="eastAsia"/>
                <w:color w:val="000000" w:themeColor="text1"/>
                <w:sz w:val="21"/>
                <w:szCs w:val="21"/>
              </w:rPr>
              <w:t xml:space="preserve">教室         □实验室       □室外场地  </w:t>
            </w:r>
          </w:p>
          <w:p w14:paraId="740BB69B" w14:textId="77777777"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□其他：</w:t>
            </w:r>
          </w:p>
        </w:tc>
      </w:tr>
      <w:tr w:rsidR="002B73F7" w14:paraId="19F376D1" w14:textId="77777777">
        <w:tc>
          <w:tcPr>
            <w:tcW w:w="844" w:type="dxa"/>
            <w:vAlign w:val="center"/>
          </w:tcPr>
          <w:p w14:paraId="6427CEC0" w14:textId="77777777" w:rsidR="002B73F7" w:rsidRDefault="0066248C">
            <w:pPr>
              <w:snapToGrid w:val="0"/>
              <w:ind w:left="181"/>
              <w:jc w:val="center"/>
              <w:rPr>
                <w:color w:val="333333"/>
                <w:sz w:val="21"/>
                <w:szCs w:val="21"/>
              </w:rPr>
            </w:pPr>
            <w:r>
              <w:rPr>
                <w:rFonts w:hint="eastAsia"/>
                <w:color w:val="333333"/>
                <w:sz w:val="21"/>
                <w:szCs w:val="21"/>
              </w:rPr>
              <w:t>4</w:t>
            </w:r>
          </w:p>
        </w:tc>
        <w:tc>
          <w:tcPr>
            <w:tcW w:w="1725" w:type="dxa"/>
            <w:vAlign w:val="center"/>
          </w:tcPr>
          <w:p w14:paraId="663397AE" w14:textId="77777777" w:rsidR="002B73F7" w:rsidRDefault="0066248C">
            <w:pPr>
              <w:snapToGrid w:val="0"/>
              <w:jc w:val="center"/>
              <w:rPr>
                <w:color w:val="333333"/>
                <w:sz w:val="21"/>
                <w:szCs w:val="21"/>
              </w:rPr>
            </w:pPr>
            <w:r>
              <w:rPr>
                <w:rFonts w:hint="eastAsia"/>
                <w:color w:val="333333"/>
                <w:sz w:val="21"/>
                <w:szCs w:val="21"/>
              </w:rPr>
              <w:t>学生辅导</w:t>
            </w:r>
          </w:p>
        </w:tc>
        <w:tc>
          <w:tcPr>
            <w:tcW w:w="6328" w:type="dxa"/>
            <w:vAlign w:val="center"/>
          </w:tcPr>
          <w:p w14:paraId="644EE712" w14:textId="25C52A19"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线</w:t>
            </w:r>
            <w:proofErr w:type="gramStart"/>
            <w:r>
              <w:rPr>
                <w:rFonts w:asciiTheme="minorEastAsia" w:eastAsiaTheme="minorEastAsia" w:hAnsiTheme="minorEastAsia" w:cs="Times New Roman" w:hint="eastAsia"/>
                <w:color w:val="000000" w:themeColor="text1"/>
                <w:sz w:val="21"/>
                <w:szCs w:val="21"/>
              </w:rPr>
              <w:t>上方式</w:t>
            </w:r>
            <w:proofErr w:type="gramEnd"/>
            <w:r>
              <w:rPr>
                <w:rFonts w:asciiTheme="minorEastAsia" w:eastAsiaTheme="minorEastAsia" w:hAnsiTheme="minorEastAsia" w:cs="Times New Roman" w:hint="eastAsia"/>
                <w:color w:val="000000" w:themeColor="text1"/>
                <w:sz w:val="21"/>
                <w:szCs w:val="21"/>
              </w:rPr>
              <w:t>及时间安排：</w:t>
            </w:r>
            <w:r w:rsidR="00AB0F59">
              <w:rPr>
                <w:rFonts w:asciiTheme="minorEastAsia" w:eastAsiaTheme="minorEastAsia" w:hAnsiTheme="minorEastAsia" w:cs="Times New Roman" w:hint="eastAsia"/>
                <w:color w:val="000000" w:themeColor="text1"/>
                <w:sz w:val="21"/>
                <w:szCs w:val="21"/>
              </w:rPr>
              <w:t>企业微信，正常上班时间</w:t>
            </w:r>
          </w:p>
          <w:p w14:paraId="420376DB" w14:textId="674D82DD" w:rsidR="002B73F7" w:rsidRDefault="006624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线下地点及时间安排：</w:t>
            </w:r>
            <w:r w:rsidR="00AB0F59">
              <w:rPr>
                <w:rFonts w:asciiTheme="minorEastAsia" w:eastAsiaTheme="minorEastAsia" w:hAnsiTheme="minorEastAsia" w:cs="Times New Roman" w:hint="eastAsia"/>
                <w:color w:val="000000" w:themeColor="text1"/>
                <w:sz w:val="21"/>
                <w:szCs w:val="21"/>
              </w:rPr>
              <w:t>教师办公室，正常上班时间；上课教室，课间时间。</w:t>
            </w:r>
          </w:p>
        </w:tc>
      </w:tr>
    </w:tbl>
    <w:p w14:paraId="2C21FFCD" w14:textId="60690C4E" w:rsidR="002B73F7" w:rsidRDefault="002B73F7" w:rsidP="00A43330">
      <w:pPr>
        <w:rPr>
          <w:rFonts w:ascii="Times New Roman" w:cs="Times New Roman"/>
          <w:b/>
          <w:color w:val="000000" w:themeColor="text1"/>
          <w:sz w:val="28"/>
          <w:szCs w:val="28"/>
        </w:rPr>
      </w:pPr>
    </w:p>
    <w:p w14:paraId="2F5F2714" w14:textId="77777777" w:rsidR="002B73F7" w:rsidRDefault="0066248C">
      <w:pPr>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七、选用教材</w:t>
      </w:r>
    </w:p>
    <w:p w14:paraId="6267D1BB" w14:textId="5E3E060E" w:rsidR="002B73F7" w:rsidRDefault="0066248C" w:rsidP="00AF3E4E">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w:t>
      </w:r>
      <w:r w:rsidR="00AF3E4E">
        <w:t>张洪</w:t>
      </w:r>
      <w:r w:rsidR="00AF3E4E" w:rsidRPr="00316386">
        <w:rPr>
          <w:rFonts w:asciiTheme="minorEastAsia" w:eastAsiaTheme="minorEastAsia" w:hAnsiTheme="minorEastAsia" w:cs="Times New Roman" w:hint="eastAsia"/>
          <w:color w:val="000000" w:themeColor="text1"/>
          <w:sz w:val="21"/>
          <w:szCs w:val="21"/>
        </w:rPr>
        <w:t>.物流管理</w:t>
      </w:r>
      <w:r w:rsidR="00AF3E4E">
        <w:t>（第2版）</w:t>
      </w:r>
      <w:r w:rsidR="00AF3E4E" w:rsidRPr="00316386">
        <w:rPr>
          <w:rFonts w:asciiTheme="minorEastAsia" w:eastAsiaTheme="minorEastAsia" w:hAnsiTheme="minorEastAsia" w:cs="Times New Roman" w:hint="eastAsia"/>
          <w:color w:val="000000" w:themeColor="text1"/>
          <w:sz w:val="21"/>
          <w:szCs w:val="21"/>
        </w:rPr>
        <w:t>[</w:t>
      </w:r>
      <w:r w:rsidR="00AF3E4E" w:rsidRPr="00316386">
        <w:rPr>
          <w:rFonts w:asciiTheme="minorEastAsia" w:eastAsiaTheme="minorEastAsia" w:hAnsiTheme="minorEastAsia" w:cs="Times New Roman"/>
          <w:color w:val="000000" w:themeColor="text1"/>
          <w:sz w:val="21"/>
          <w:szCs w:val="21"/>
        </w:rPr>
        <w:t>M].</w:t>
      </w:r>
      <w:r w:rsidR="00AF3E4E" w:rsidRPr="00316386">
        <w:rPr>
          <w:rFonts w:asciiTheme="minorEastAsia" w:eastAsiaTheme="minorEastAsia" w:hAnsiTheme="minorEastAsia" w:cs="Times New Roman" w:hint="eastAsia"/>
          <w:color w:val="000000" w:themeColor="text1"/>
          <w:sz w:val="21"/>
          <w:szCs w:val="21"/>
        </w:rPr>
        <w:t>北京：北京大学出版社，20</w:t>
      </w:r>
      <w:r w:rsidR="00AF3E4E">
        <w:rPr>
          <w:rFonts w:asciiTheme="minorEastAsia" w:eastAsiaTheme="minorEastAsia" w:hAnsiTheme="minorEastAsia" w:cs="Times New Roman"/>
          <w:color w:val="000000" w:themeColor="text1"/>
          <w:sz w:val="21"/>
          <w:szCs w:val="21"/>
        </w:rPr>
        <w:t>2</w:t>
      </w:r>
      <w:r w:rsidR="00A77833">
        <w:rPr>
          <w:rFonts w:asciiTheme="minorEastAsia" w:eastAsiaTheme="minorEastAsia" w:hAnsiTheme="minorEastAsia" w:cs="Times New Roman"/>
          <w:color w:val="000000" w:themeColor="text1"/>
          <w:sz w:val="21"/>
          <w:szCs w:val="21"/>
        </w:rPr>
        <w:t>1</w:t>
      </w:r>
      <w:r w:rsidR="00A77833">
        <w:rPr>
          <w:rFonts w:asciiTheme="minorEastAsia" w:eastAsiaTheme="minorEastAsia" w:hAnsiTheme="minorEastAsia" w:cs="Times New Roman" w:hint="eastAsia"/>
          <w:color w:val="000000" w:themeColor="text1"/>
          <w:sz w:val="21"/>
          <w:szCs w:val="21"/>
        </w:rPr>
        <w:t>年</w:t>
      </w:r>
      <w:r w:rsidR="00AF3E4E" w:rsidRPr="00316386">
        <w:rPr>
          <w:rFonts w:asciiTheme="minorEastAsia" w:eastAsiaTheme="minorEastAsia" w:hAnsiTheme="minorEastAsia" w:cs="Times New Roman" w:hint="eastAsia"/>
          <w:color w:val="000000" w:themeColor="text1"/>
          <w:sz w:val="21"/>
          <w:szCs w:val="21"/>
        </w:rPr>
        <w:t>.</w:t>
      </w:r>
    </w:p>
    <w:p w14:paraId="0C7B28F2" w14:textId="3302431B" w:rsidR="00A77833" w:rsidRPr="007A4FF5" w:rsidRDefault="007A4FF5" w:rsidP="007A4FF5">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w:t>
      </w:r>
      <w:r w:rsidRPr="00316386">
        <w:rPr>
          <w:rFonts w:asciiTheme="minorEastAsia" w:eastAsiaTheme="minorEastAsia" w:hAnsiTheme="minorEastAsia" w:cs="Times New Roman" w:hint="eastAsia"/>
          <w:color w:val="000000" w:themeColor="text1"/>
          <w:sz w:val="21"/>
          <w:szCs w:val="21"/>
        </w:rPr>
        <w:t>张</w:t>
      </w:r>
      <w:proofErr w:type="gramStart"/>
      <w:r w:rsidRPr="00316386">
        <w:rPr>
          <w:rFonts w:asciiTheme="minorEastAsia" w:eastAsiaTheme="minorEastAsia" w:hAnsiTheme="minorEastAsia" w:cs="Times New Roman" w:hint="eastAsia"/>
          <w:color w:val="000000" w:themeColor="text1"/>
          <w:sz w:val="21"/>
          <w:szCs w:val="21"/>
        </w:rPr>
        <w:t>佺</w:t>
      </w:r>
      <w:proofErr w:type="gramEnd"/>
      <w:r w:rsidRPr="00316386">
        <w:rPr>
          <w:rFonts w:asciiTheme="minorEastAsia" w:eastAsiaTheme="minorEastAsia" w:hAnsiTheme="minorEastAsia" w:cs="Times New Roman" w:hint="eastAsia"/>
          <w:color w:val="000000" w:themeColor="text1"/>
          <w:sz w:val="21"/>
          <w:szCs w:val="21"/>
        </w:rPr>
        <w:t>举.物流管理</w:t>
      </w:r>
      <w:r>
        <w:t>（第1版）</w:t>
      </w:r>
      <w:r w:rsidRPr="00316386">
        <w:rPr>
          <w:rFonts w:asciiTheme="minorEastAsia" w:eastAsiaTheme="minorEastAsia" w:hAnsiTheme="minorEastAsia" w:cs="Times New Roman" w:hint="eastAsia"/>
          <w:color w:val="000000" w:themeColor="text1"/>
          <w:sz w:val="21"/>
          <w:szCs w:val="21"/>
        </w:rPr>
        <w:t>[</w:t>
      </w:r>
      <w:r w:rsidRPr="00316386">
        <w:rPr>
          <w:rFonts w:asciiTheme="minorEastAsia" w:eastAsiaTheme="minorEastAsia" w:hAnsiTheme="minorEastAsia" w:cs="Times New Roman"/>
          <w:color w:val="000000" w:themeColor="text1"/>
          <w:sz w:val="21"/>
          <w:szCs w:val="21"/>
        </w:rPr>
        <w:t>M].</w:t>
      </w:r>
      <w:r w:rsidRPr="00316386">
        <w:rPr>
          <w:rFonts w:asciiTheme="minorEastAsia" w:eastAsiaTheme="minorEastAsia" w:hAnsiTheme="minorEastAsia" w:cs="Times New Roman" w:hint="eastAsia"/>
          <w:color w:val="000000" w:themeColor="text1"/>
          <w:sz w:val="21"/>
          <w:szCs w:val="21"/>
        </w:rPr>
        <w:t>北京：北京大学出版社，201</w:t>
      </w:r>
      <w:r w:rsidRPr="00316386">
        <w:rPr>
          <w:rFonts w:asciiTheme="minorEastAsia" w:eastAsiaTheme="minorEastAsia" w:hAnsiTheme="minorEastAsia" w:cs="Times New Roman"/>
          <w:color w:val="000000" w:themeColor="text1"/>
          <w:sz w:val="21"/>
          <w:szCs w:val="21"/>
        </w:rPr>
        <w:t>4</w:t>
      </w:r>
      <w:r w:rsidRPr="00316386">
        <w:rPr>
          <w:rFonts w:asciiTheme="minorEastAsia" w:eastAsiaTheme="minorEastAsia" w:hAnsiTheme="minorEastAsia" w:cs="Times New Roman" w:hint="eastAsia"/>
          <w:color w:val="000000" w:themeColor="text1"/>
          <w:sz w:val="21"/>
          <w:szCs w:val="21"/>
        </w:rPr>
        <w:t>年7月.</w:t>
      </w:r>
    </w:p>
    <w:p w14:paraId="43E5EFEB" w14:textId="77777777" w:rsidR="002B73F7" w:rsidRDefault="0066248C">
      <w:pPr>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八、参考资料</w:t>
      </w:r>
    </w:p>
    <w:p w14:paraId="2942E4A8" w14:textId="6D175A59" w:rsidR="002B73F7" w:rsidRPr="00316386" w:rsidRDefault="0066248C" w:rsidP="00316386">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w:t>
      </w:r>
      <w:r w:rsidR="007A4FF5">
        <w:rPr>
          <w:rFonts w:asciiTheme="minorEastAsia" w:eastAsiaTheme="minorEastAsia" w:hAnsiTheme="minorEastAsia" w:cs="Times New Roman"/>
          <w:color w:val="000000" w:themeColor="text1"/>
          <w:sz w:val="21"/>
          <w:szCs w:val="21"/>
        </w:rPr>
        <w:t>1</w:t>
      </w:r>
      <w:r>
        <w:rPr>
          <w:rFonts w:asciiTheme="minorEastAsia" w:eastAsiaTheme="minorEastAsia" w:hAnsiTheme="minorEastAsia" w:cs="Times New Roman" w:hint="eastAsia"/>
          <w:color w:val="000000" w:themeColor="text1"/>
          <w:sz w:val="21"/>
          <w:szCs w:val="21"/>
        </w:rPr>
        <w:t>]</w:t>
      </w:r>
      <w:proofErr w:type="gramStart"/>
      <w:r w:rsidR="007A4FF5">
        <w:rPr>
          <w:rFonts w:asciiTheme="minorEastAsia" w:eastAsiaTheme="minorEastAsia" w:hAnsiTheme="minorEastAsia" w:cs="Times New Roman" w:hint="eastAsia"/>
          <w:color w:val="000000" w:themeColor="text1"/>
          <w:sz w:val="21"/>
          <w:szCs w:val="21"/>
        </w:rPr>
        <w:t>田宇</w:t>
      </w:r>
      <w:proofErr w:type="gramEnd"/>
      <w:r w:rsidR="00316386" w:rsidRPr="00316386">
        <w:rPr>
          <w:rFonts w:asciiTheme="minorEastAsia" w:eastAsiaTheme="minorEastAsia" w:hAnsiTheme="minorEastAsia" w:cs="Times New Roman" w:hint="eastAsia"/>
          <w:color w:val="000000" w:themeColor="text1"/>
          <w:sz w:val="21"/>
          <w:szCs w:val="21"/>
        </w:rPr>
        <w:t>.</w:t>
      </w:r>
      <w:r w:rsidR="007A4FF5">
        <w:rPr>
          <w:rFonts w:asciiTheme="minorEastAsia" w:eastAsiaTheme="minorEastAsia" w:hAnsiTheme="minorEastAsia" w:cs="Times New Roman" w:hint="eastAsia"/>
          <w:color w:val="000000" w:themeColor="text1"/>
          <w:sz w:val="21"/>
          <w:szCs w:val="21"/>
        </w:rPr>
        <w:t>物流管理（第2版）</w:t>
      </w:r>
      <w:r w:rsidR="00316386" w:rsidRPr="00316386">
        <w:rPr>
          <w:rFonts w:asciiTheme="minorEastAsia" w:eastAsiaTheme="minorEastAsia" w:hAnsiTheme="minorEastAsia" w:cs="Times New Roman" w:hint="eastAsia"/>
          <w:color w:val="000000" w:themeColor="text1"/>
          <w:sz w:val="21"/>
          <w:szCs w:val="21"/>
        </w:rPr>
        <w:t>[</w:t>
      </w:r>
      <w:r w:rsidR="00316386" w:rsidRPr="00316386">
        <w:rPr>
          <w:rFonts w:asciiTheme="minorEastAsia" w:eastAsiaTheme="minorEastAsia" w:hAnsiTheme="minorEastAsia" w:cs="Times New Roman"/>
          <w:color w:val="000000" w:themeColor="text1"/>
          <w:sz w:val="21"/>
          <w:szCs w:val="21"/>
        </w:rPr>
        <w:t>M].</w:t>
      </w:r>
      <w:r w:rsidR="00316386" w:rsidRPr="00316386">
        <w:rPr>
          <w:rFonts w:asciiTheme="minorEastAsia" w:eastAsiaTheme="minorEastAsia" w:hAnsiTheme="minorEastAsia" w:cs="Times New Roman" w:hint="eastAsia"/>
          <w:color w:val="000000" w:themeColor="text1"/>
          <w:sz w:val="21"/>
          <w:szCs w:val="21"/>
        </w:rPr>
        <w:t xml:space="preserve"> 北京：</w:t>
      </w:r>
      <w:r w:rsidR="007A4FF5">
        <w:rPr>
          <w:rFonts w:asciiTheme="minorEastAsia" w:eastAsiaTheme="minorEastAsia" w:hAnsiTheme="minorEastAsia" w:cs="Times New Roman" w:hint="eastAsia"/>
          <w:color w:val="000000" w:themeColor="text1"/>
          <w:sz w:val="21"/>
          <w:szCs w:val="21"/>
        </w:rPr>
        <w:t>高等教育出版社</w:t>
      </w:r>
      <w:r w:rsidR="00316386" w:rsidRPr="00316386">
        <w:rPr>
          <w:rFonts w:asciiTheme="minorEastAsia" w:eastAsiaTheme="minorEastAsia" w:hAnsiTheme="minorEastAsia" w:cs="Times New Roman" w:hint="eastAsia"/>
          <w:color w:val="000000" w:themeColor="text1"/>
          <w:sz w:val="21"/>
          <w:szCs w:val="21"/>
        </w:rPr>
        <w:t>，201</w:t>
      </w:r>
      <w:r w:rsidR="007A4FF5">
        <w:rPr>
          <w:rFonts w:asciiTheme="minorEastAsia" w:eastAsiaTheme="minorEastAsia" w:hAnsiTheme="minorEastAsia" w:cs="Times New Roman"/>
          <w:color w:val="000000" w:themeColor="text1"/>
          <w:sz w:val="21"/>
          <w:szCs w:val="21"/>
        </w:rPr>
        <w:t>2</w:t>
      </w:r>
      <w:r w:rsidR="00316386" w:rsidRPr="00316386">
        <w:rPr>
          <w:rFonts w:asciiTheme="minorEastAsia" w:eastAsiaTheme="minorEastAsia" w:hAnsiTheme="minorEastAsia" w:cs="Times New Roman" w:hint="eastAsia"/>
          <w:color w:val="000000" w:themeColor="text1"/>
          <w:sz w:val="21"/>
          <w:szCs w:val="21"/>
        </w:rPr>
        <w:t>年</w:t>
      </w:r>
      <w:r w:rsidR="007A4FF5">
        <w:rPr>
          <w:rFonts w:asciiTheme="minorEastAsia" w:eastAsiaTheme="minorEastAsia" w:hAnsiTheme="minorEastAsia" w:cs="Times New Roman"/>
          <w:color w:val="000000" w:themeColor="text1"/>
          <w:sz w:val="21"/>
          <w:szCs w:val="21"/>
        </w:rPr>
        <w:t>12</w:t>
      </w:r>
      <w:r w:rsidR="00316386" w:rsidRPr="00316386">
        <w:rPr>
          <w:rFonts w:asciiTheme="minorEastAsia" w:eastAsiaTheme="minorEastAsia" w:hAnsiTheme="minorEastAsia" w:cs="Times New Roman" w:hint="eastAsia"/>
          <w:color w:val="000000" w:themeColor="text1"/>
          <w:sz w:val="21"/>
          <w:szCs w:val="21"/>
        </w:rPr>
        <w:t>月.</w:t>
      </w:r>
    </w:p>
    <w:p w14:paraId="003335F0" w14:textId="77777777" w:rsidR="00FC1EFE" w:rsidRDefault="00FC1EFE" w:rsidP="00FC1EFE">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2</w:t>
      </w:r>
      <w:r>
        <w:rPr>
          <w:rFonts w:asciiTheme="minorEastAsia" w:eastAsiaTheme="minorEastAsia" w:hAnsiTheme="minorEastAsia" w:cs="Times New Roman" w:hint="eastAsia"/>
          <w:color w:val="000000" w:themeColor="text1"/>
          <w:sz w:val="21"/>
          <w:szCs w:val="21"/>
        </w:rPr>
        <w:t>]刘刚.物流管理（第四版）</w:t>
      </w:r>
      <w:r w:rsidRPr="00316386">
        <w:rPr>
          <w:rFonts w:asciiTheme="minorEastAsia" w:eastAsiaTheme="minorEastAsia" w:hAnsiTheme="minorEastAsia" w:cs="Times New Roman" w:hint="eastAsia"/>
          <w:color w:val="000000" w:themeColor="text1"/>
          <w:sz w:val="21"/>
          <w:szCs w:val="21"/>
        </w:rPr>
        <w:t>[</w:t>
      </w:r>
      <w:r w:rsidRPr="00316386">
        <w:rPr>
          <w:rFonts w:asciiTheme="minorEastAsia" w:eastAsiaTheme="minorEastAsia" w:hAnsiTheme="minorEastAsia" w:cs="Times New Roman"/>
          <w:color w:val="000000" w:themeColor="text1"/>
          <w:sz w:val="21"/>
          <w:szCs w:val="21"/>
        </w:rPr>
        <w:t>M].</w:t>
      </w:r>
      <w:r w:rsidRPr="00316386">
        <w:rPr>
          <w:rFonts w:asciiTheme="minorEastAsia" w:eastAsiaTheme="minorEastAsia" w:hAnsiTheme="minorEastAsia" w:cs="Times New Roman" w:hint="eastAsia"/>
          <w:color w:val="000000" w:themeColor="text1"/>
          <w:sz w:val="21"/>
          <w:szCs w:val="21"/>
        </w:rPr>
        <w:t xml:space="preserve"> 北京：</w:t>
      </w:r>
      <w:hyperlink r:id="rId9" w:tgtFrame="_blank" w:history="1">
        <w:r w:rsidRPr="00316386">
          <w:rPr>
            <w:rFonts w:asciiTheme="minorEastAsia" w:eastAsiaTheme="minorEastAsia" w:hAnsiTheme="minorEastAsia" w:cs="Times New Roman"/>
            <w:color w:val="000000" w:themeColor="text1"/>
            <w:sz w:val="21"/>
            <w:szCs w:val="21"/>
          </w:rPr>
          <w:t>中国人民大学出版社</w:t>
        </w:r>
      </w:hyperlink>
      <w:r w:rsidRPr="00316386">
        <w:rPr>
          <w:rFonts w:asciiTheme="minorEastAsia" w:eastAsiaTheme="minorEastAsia" w:hAnsiTheme="minorEastAsia" w:cs="Times New Roman" w:hint="eastAsia"/>
          <w:color w:val="000000" w:themeColor="text1"/>
          <w:sz w:val="21"/>
          <w:szCs w:val="21"/>
        </w:rPr>
        <w:t>，2</w:t>
      </w:r>
      <w:r w:rsidRPr="00316386">
        <w:rPr>
          <w:rFonts w:asciiTheme="minorEastAsia" w:eastAsiaTheme="minorEastAsia" w:hAnsiTheme="minorEastAsia" w:cs="Times New Roman"/>
          <w:color w:val="000000" w:themeColor="text1"/>
          <w:sz w:val="21"/>
          <w:szCs w:val="21"/>
        </w:rPr>
        <w:t>018</w:t>
      </w:r>
      <w:r w:rsidRPr="00316386">
        <w:rPr>
          <w:rFonts w:asciiTheme="minorEastAsia" w:eastAsiaTheme="minorEastAsia" w:hAnsiTheme="minorEastAsia" w:cs="Times New Roman" w:hint="eastAsia"/>
          <w:color w:val="000000" w:themeColor="text1"/>
          <w:sz w:val="21"/>
          <w:szCs w:val="21"/>
        </w:rPr>
        <w:t>年1</w:t>
      </w:r>
      <w:r w:rsidRPr="00316386">
        <w:rPr>
          <w:rFonts w:asciiTheme="minorEastAsia" w:eastAsiaTheme="minorEastAsia" w:hAnsiTheme="minorEastAsia" w:cs="Times New Roman"/>
          <w:color w:val="000000" w:themeColor="text1"/>
          <w:sz w:val="21"/>
          <w:szCs w:val="21"/>
        </w:rPr>
        <w:t>0</w:t>
      </w:r>
      <w:r w:rsidRPr="00316386">
        <w:rPr>
          <w:rFonts w:asciiTheme="minorEastAsia" w:eastAsiaTheme="minorEastAsia" w:hAnsiTheme="minorEastAsia" w:cs="Times New Roman" w:hint="eastAsia"/>
          <w:color w:val="000000" w:themeColor="text1"/>
          <w:sz w:val="21"/>
          <w:szCs w:val="21"/>
        </w:rPr>
        <w:t>月.</w:t>
      </w:r>
    </w:p>
    <w:p w14:paraId="064AC9B7" w14:textId="4B81A2F8" w:rsidR="002B73F7" w:rsidRDefault="006624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[3]</w:t>
      </w:r>
      <w:r w:rsidR="00316386" w:rsidRPr="00316386">
        <w:rPr>
          <w:rFonts w:asciiTheme="minorEastAsia" w:eastAsiaTheme="minorEastAsia" w:hAnsiTheme="minorEastAsia" w:cs="Times New Roman" w:hint="eastAsia"/>
          <w:color w:val="000000" w:themeColor="text1"/>
          <w:sz w:val="21"/>
          <w:szCs w:val="21"/>
        </w:rPr>
        <w:t>黄中鼎.现代物流管理</w:t>
      </w:r>
      <w:r w:rsidR="00FC1EFE">
        <w:rPr>
          <w:rFonts w:asciiTheme="minorEastAsia" w:eastAsiaTheme="minorEastAsia" w:hAnsiTheme="minorEastAsia" w:cs="Times New Roman" w:hint="eastAsia"/>
          <w:color w:val="000000" w:themeColor="text1"/>
          <w:sz w:val="21"/>
          <w:szCs w:val="21"/>
        </w:rPr>
        <w:t>（第四版）</w:t>
      </w:r>
      <w:r w:rsidR="00316386" w:rsidRPr="00316386">
        <w:rPr>
          <w:rFonts w:asciiTheme="minorEastAsia" w:eastAsiaTheme="minorEastAsia" w:hAnsiTheme="minorEastAsia" w:cs="Times New Roman" w:hint="eastAsia"/>
          <w:color w:val="000000" w:themeColor="text1"/>
          <w:sz w:val="21"/>
          <w:szCs w:val="21"/>
        </w:rPr>
        <w:t>[</w:t>
      </w:r>
      <w:r w:rsidR="00316386" w:rsidRPr="00316386">
        <w:rPr>
          <w:rFonts w:asciiTheme="minorEastAsia" w:eastAsiaTheme="minorEastAsia" w:hAnsiTheme="minorEastAsia" w:cs="Times New Roman"/>
          <w:color w:val="000000" w:themeColor="text1"/>
          <w:sz w:val="21"/>
          <w:szCs w:val="21"/>
        </w:rPr>
        <w:t>M].</w:t>
      </w:r>
      <w:r w:rsidR="00316386" w:rsidRPr="00316386">
        <w:rPr>
          <w:rFonts w:asciiTheme="minorEastAsia" w:eastAsiaTheme="minorEastAsia" w:hAnsiTheme="minorEastAsia" w:cs="Times New Roman" w:hint="eastAsia"/>
          <w:color w:val="000000" w:themeColor="text1"/>
          <w:sz w:val="21"/>
          <w:szCs w:val="21"/>
        </w:rPr>
        <w:t>上海：复旦大学出版社，2</w:t>
      </w:r>
      <w:r w:rsidR="00316386" w:rsidRPr="00316386">
        <w:rPr>
          <w:rFonts w:asciiTheme="minorEastAsia" w:eastAsiaTheme="minorEastAsia" w:hAnsiTheme="minorEastAsia" w:cs="Times New Roman"/>
          <w:color w:val="000000" w:themeColor="text1"/>
          <w:sz w:val="21"/>
          <w:szCs w:val="21"/>
        </w:rPr>
        <w:t>019</w:t>
      </w:r>
      <w:r w:rsidR="00316386" w:rsidRPr="00316386">
        <w:rPr>
          <w:rFonts w:asciiTheme="minorEastAsia" w:eastAsiaTheme="minorEastAsia" w:hAnsiTheme="minorEastAsia" w:cs="Times New Roman" w:hint="eastAsia"/>
          <w:color w:val="000000" w:themeColor="text1"/>
          <w:sz w:val="21"/>
          <w:szCs w:val="21"/>
        </w:rPr>
        <w:t>年1月</w:t>
      </w:r>
      <w:r w:rsidR="00316386" w:rsidRPr="00316386">
        <w:rPr>
          <w:rFonts w:asciiTheme="minorEastAsia" w:eastAsiaTheme="minorEastAsia" w:hAnsiTheme="minorEastAsia" w:cs="Times New Roman"/>
          <w:color w:val="000000" w:themeColor="text1"/>
          <w:sz w:val="21"/>
          <w:szCs w:val="21"/>
        </w:rPr>
        <w:t>.</w:t>
      </w:r>
    </w:p>
    <w:p w14:paraId="3AA71E5D" w14:textId="77777777" w:rsidR="002B73F7" w:rsidRDefault="002B73F7">
      <w:pPr>
        <w:spacing w:line="360" w:lineRule="auto"/>
        <w:ind w:firstLineChars="2750" w:firstLine="5775"/>
        <w:rPr>
          <w:bCs/>
          <w:color w:val="000000" w:themeColor="text1"/>
          <w:sz w:val="21"/>
          <w:szCs w:val="21"/>
        </w:rPr>
      </w:pPr>
    </w:p>
    <w:p w14:paraId="38449A7F" w14:textId="36F27619" w:rsidR="002B73F7" w:rsidRDefault="0066248C">
      <w:pPr>
        <w:spacing w:line="360" w:lineRule="auto"/>
        <w:ind w:firstLineChars="2750" w:firstLine="5775"/>
        <w:rPr>
          <w:bCs/>
          <w:color w:val="000000" w:themeColor="text1"/>
          <w:sz w:val="21"/>
          <w:szCs w:val="21"/>
        </w:rPr>
      </w:pPr>
      <w:r>
        <w:rPr>
          <w:rFonts w:hint="eastAsia"/>
          <w:bCs/>
          <w:color w:val="000000" w:themeColor="text1"/>
          <w:sz w:val="21"/>
          <w:szCs w:val="21"/>
        </w:rPr>
        <w:t>大纲执笔人：</w:t>
      </w:r>
      <w:r w:rsidR="004C3A8A">
        <w:rPr>
          <w:rFonts w:hint="eastAsia"/>
          <w:bCs/>
          <w:color w:val="000000" w:themeColor="text1"/>
          <w:sz w:val="21"/>
          <w:szCs w:val="21"/>
        </w:rPr>
        <w:t>梅娟</w:t>
      </w:r>
    </w:p>
    <w:p w14:paraId="3AE7C344" w14:textId="5562749D" w:rsidR="002B73F7" w:rsidRDefault="0066248C">
      <w:pPr>
        <w:spacing w:line="360" w:lineRule="auto"/>
        <w:ind w:firstLineChars="2750" w:firstLine="5775"/>
        <w:rPr>
          <w:bCs/>
          <w:color w:val="000000" w:themeColor="text1"/>
          <w:sz w:val="21"/>
          <w:szCs w:val="21"/>
        </w:rPr>
      </w:pPr>
      <w:r>
        <w:rPr>
          <w:rFonts w:hint="eastAsia"/>
          <w:bCs/>
          <w:color w:val="000000" w:themeColor="text1"/>
          <w:sz w:val="21"/>
          <w:szCs w:val="21"/>
        </w:rPr>
        <w:t>讨论参与人:</w:t>
      </w:r>
      <w:r w:rsidR="004C3A8A">
        <w:rPr>
          <w:rFonts w:hint="eastAsia"/>
          <w:bCs/>
          <w:color w:val="000000" w:themeColor="text1"/>
          <w:sz w:val="21"/>
          <w:szCs w:val="21"/>
        </w:rPr>
        <w:t>张洪，</w:t>
      </w:r>
      <w:r w:rsidR="00FC1EFE">
        <w:rPr>
          <w:rFonts w:hint="eastAsia"/>
          <w:bCs/>
          <w:color w:val="000000" w:themeColor="text1"/>
          <w:sz w:val="21"/>
          <w:szCs w:val="21"/>
        </w:rPr>
        <w:t>单苏丹</w:t>
      </w:r>
    </w:p>
    <w:p w14:paraId="683AEC54" w14:textId="3B143442" w:rsidR="002B73F7" w:rsidRDefault="0066248C">
      <w:pPr>
        <w:spacing w:line="360" w:lineRule="auto"/>
        <w:ind w:firstLineChars="2750" w:firstLine="5775"/>
        <w:rPr>
          <w:bCs/>
          <w:color w:val="000000" w:themeColor="text1"/>
          <w:sz w:val="21"/>
          <w:szCs w:val="21"/>
        </w:rPr>
      </w:pPr>
      <w:r>
        <w:rPr>
          <w:rFonts w:hint="eastAsia"/>
          <w:bCs/>
          <w:color w:val="000000" w:themeColor="text1"/>
          <w:sz w:val="21"/>
          <w:szCs w:val="21"/>
        </w:rPr>
        <w:t>系（教研室）主任：</w:t>
      </w:r>
      <w:r w:rsidR="004C3A8A">
        <w:rPr>
          <w:rFonts w:hint="eastAsia"/>
          <w:bCs/>
          <w:color w:val="000000" w:themeColor="text1"/>
          <w:sz w:val="21"/>
          <w:szCs w:val="21"/>
        </w:rPr>
        <w:t>张洪</w:t>
      </w:r>
    </w:p>
    <w:p w14:paraId="3789508C" w14:textId="3B4A0D5C" w:rsidR="002B73F7" w:rsidRDefault="0066248C">
      <w:pPr>
        <w:spacing w:line="360" w:lineRule="auto"/>
        <w:ind w:firstLineChars="2750" w:firstLine="5775"/>
        <w:rPr>
          <w:b/>
          <w:bCs/>
          <w:color w:val="000000" w:themeColor="text1"/>
          <w:sz w:val="21"/>
          <w:szCs w:val="21"/>
        </w:rPr>
      </w:pPr>
      <w:r>
        <w:rPr>
          <w:rFonts w:hint="eastAsia"/>
          <w:bCs/>
          <w:color w:val="000000" w:themeColor="text1"/>
          <w:sz w:val="21"/>
          <w:szCs w:val="21"/>
        </w:rPr>
        <w:t>学院（部）审核人：</w:t>
      </w:r>
      <w:r w:rsidR="00FC1EFE">
        <w:rPr>
          <w:rFonts w:hint="eastAsia"/>
          <w:bCs/>
          <w:color w:val="000000" w:themeColor="text1"/>
          <w:sz w:val="21"/>
          <w:szCs w:val="21"/>
        </w:rPr>
        <w:t>郑阿泰</w:t>
      </w:r>
      <w:r>
        <w:rPr>
          <w:rFonts w:hint="eastAsia"/>
          <w:b/>
          <w:bCs/>
          <w:color w:val="000000" w:themeColor="text1"/>
          <w:sz w:val="21"/>
          <w:szCs w:val="21"/>
        </w:rPr>
        <w:t xml:space="preserve">  </w:t>
      </w:r>
    </w:p>
    <w:p w14:paraId="29E3D245" w14:textId="77777777" w:rsidR="002B73F7" w:rsidRDefault="002B73F7"/>
    <w:sectPr w:rsidR="002B73F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84E11" w14:textId="77777777" w:rsidR="00592DD6" w:rsidRDefault="00592DD6" w:rsidP="00524CD7">
      <w:r>
        <w:separator/>
      </w:r>
    </w:p>
  </w:endnote>
  <w:endnote w:type="continuationSeparator" w:id="0">
    <w:p w14:paraId="7E84E2A2" w14:textId="77777777" w:rsidR="00592DD6" w:rsidRDefault="00592DD6" w:rsidP="00524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方正大标宋简体">
    <w:altName w:val="宋体"/>
    <w:charset w:val="86"/>
    <w:family w:val="auto"/>
    <w:pitch w:val="default"/>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B3E37" w14:textId="77777777" w:rsidR="00592DD6" w:rsidRDefault="00592DD6" w:rsidP="00524CD7">
      <w:r>
        <w:separator/>
      </w:r>
    </w:p>
  </w:footnote>
  <w:footnote w:type="continuationSeparator" w:id="0">
    <w:p w14:paraId="12D3F4A5" w14:textId="77777777" w:rsidR="00592DD6" w:rsidRDefault="00592DD6" w:rsidP="00524C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D06D4"/>
    <w:multiLevelType w:val="multilevel"/>
    <w:tmpl w:val="07CD06D4"/>
    <w:lvl w:ilvl="0">
      <w:start w:val="6"/>
      <w:numFmt w:val="japaneseCounting"/>
      <w:lvlText w:val="%1、"/>
      <w:lvlJc w:val="left"/>
      <w:pPr>
        <w:ind w:left="1142" w:hanging="72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1" w15:restartNumberingAfterBreak="0">
    <w:nsid w:val="51126131"/>
    <w:multiLevelType w:val="hybridMultilevel"/>
    <w:tmpl w:val="379CE36E"/>
    <w:lvl w:ilvl="0" w:tplc="F92E06EE">
      <w:start w:val="1"/>
      <w:numFmt w:val="japaneseCounting"/>
      <w:lvlText w:val="%1、"/>
      <w:lvlJc w:val="left"/>
      <w:pPr>
        <w:ind w:left="1282" w:hanging="720"/>
      </w:pPr>
      <w:rPr>
        <w:rFonts w:ascii="宋体" w:cs="PMingLiU" w:hint="default"/>
        <w:b w:val="0"/>
        <w:sz w:val="21"/>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3893650"/>
    <w:rsid w:val="00011D5F"/>
    <w:rsid w:val="0006227E"/>
    <w:rsid w:val="0007113A"/>
    <w:rsid w:val="000D25DA"/>
    <w:rsid w:val="000D2F43"/>
    <w:rsid w:val="00124548"/>
    <w:rsid w:val="00141645"/>
    <w:rsid w:val="001601E1"/>
    <w:rsid w:val="00191396"/>
    <w:rsid w:val="001914C8"/>
    <w:rsid w:val="001E30B1"/>
    <w:rsid w:val="00205D4C"/>
    <w:rsid w:val="0021233A"/>
    <w:rsid w:val="00214A95"/>
    <w:rsid w:val="002B73F7"/>
    <w:rsid w:val="003017D7"/>
    <w:rsid w:val="00316386"/>
    <w:rsid w:val="00334063"/>
    <w:rsid w:val="003401A5"/>
    <w:rsid w:val="00360829"/>
    <w:rsid w:val="0036128A"/>
    <w:rsid w:val="003871EB"/>
    <w:rsid w:val="00387D9C"/>
    <w:rsid w:val="003A4D7E"/>
    <w:rsid w:val="003E5A90"/>
    <w:rsid w:val="00422A31"/>
    <w:rsid w:val="004415F8"/>
    <w:rsid w:val="004571F9"/>
    <w:rsid w:val="00481936"/>
    <w:rsid w:val="004B393E"/>
    <w:rsid w:val="004C3A8A"/>
    <w:rsid w:val="004C70DE"/>
    <w:rsid w:val="004E5911"/>
    <w:rsid w:val="00524CD7"/>
    <w:rsid w:val="00534741"/>
    <w:rsid w:val="00557709"/>
    <w:rsid w:val="00592DD6"/>
    <w:rsid w:val="005D55C8"/>
    <w:rsid w:val="00627423"/>
    <w:rsid w:val="0066248C"/>
    <w:rsid w:val="006D1227"/>
    <w:rsid w:val="006F2401"/>
    <w:rsid w:val="007021B4"/>
    <w:rsid w:val="00751948"/>
    <w:rsid w:val="0075719C"/>
    <w:rsid w:val="007A4FF5"/>
    <w:rsid w:val="007B2230"/>
    <w:rsid w:val="007D5513"/>
    <w:rsid w:val="00820C84"/>
    <w:rsid w:val="00821EE2"/>
    <w:rsid w:val="00846AA0"/>
    <w:rsid w:val="00884540"/>
    <w:rsid w:val="00890791"/>
    <w:rsid w:val="008A63BB"/>
    <w:rsid w:val="008B2282"/>
    <w:rsid w:val="008D58C8"/>
    <w:rsid w:val="00906B6A"/>
    <w:rsid w:val="009169EA"/>
    <w:rsid w:val="0093408D"/>
    <w:rsid w:val="009816DD"/>
    <w:rsid w:val="00990AAD"/>
    <w:rsid w:val="009F02BE"/>
    <w:rsid w:val="00A044C2"/>
    <w:rsid w:val="00A05761"/>
    <w:rsid w:val="00A270A7"/>
    <w:rsid w:val="00A3586F"/>
    <w:rsid w:val="00A43330"/>
    <w:rsid w:val="00A452A3"/>
    <w:rsid w:val="00A77833"/>
    <w:rsid w:val="00A831EB"/>
    <w:rsid w:val="00A95583"/>
    <w:rsid w:val="00AB0F59"/>
    <w:rsid w:val="00AB5BA0"/>
    <w:rsid w:val="00AE616A"/>
    <w:rsid w:val="00AF3E4E"/>
    <w:rsid w:val="00B17732"/>
    <w:rsid w:val="00B90B7B"/>
    <w:rsid w:val="00BA297C"/>
    <w:rsid w:val="00BB278D"/>
    <w:rsid w:val="00BC6B34"/>
    <w:rsid w:val="00BE4B5D"/>
    <w:rsid w:val="00C25634"/>
    <w:rsid w:val="00C350C2"/>
    <w:rsid w:val="00C7451E"/>
    <w:rsid w:val="00CA6F53"/>
    <w:rsid w:val="00CB0046"/>
    <w:rsid w:val="00CD1145"/>
    <w:rsid w:val="00D737B6"/>
    <w:rsid w:val="00D761D1"/>
    <w:rsid w:val="00DA7DC7"/>
    <w:rsid w:val="00DC291B"/>
    <w:rsid w:val="00DD7CD6"/>
    <w:rsid w:val="00E12F1D"/>
    <w:rsid w:val="00E30FC2"/>
    <w:rsid w:val="00E45C3A"/>
    <w:rsid w:val="00E45F6D"/>
    <w:rsid w:val="00E672C3"/>
    <w:rsid w:val="00EA5520"/>
    <w:rsid w:val="00EB226C"/>
    <w:rsid w:val="00EB32A1"/>
    <w:rsid w:val="00EC60A0"/>
    <w:rsid w:val="00EE7324"/>
    <w:rsid w:val="00F12E9C"/>
    <w:rsid w:val="00F43254"/>
    <w:rsid w:val="00F54C22"/>
    <w:rsid w:val="00FB212A"/>
    <w:rsid w:val="00FC1EFE"/>
    <w:rsid w:val="27A10B8D"/>
    <w:rsid w:val="2BED1A04"/>
    <w:rsid w:val="310D3E47"/>
    <w:rsid w:val="3CCA1599"/>
    <w:rsid w:val="4FA3397D"/>
    <w:rsid w:val="6C982046"/>
    <w:rsid w:val="738936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B8E190"/>
  <w15:docId w15:val="{B2EC124F-1B95-4A49-AF3F-78D1EC5AB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annotation reference" w:qFormat="1"/>
    <w:lsdException w:name="Title" w:qFormat="1"/>
    <w:lsdException w:name="Default Paragraph Fon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eastAsia="宋体" w:hAnsi="宋体"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style>
  <w:style w:type="paragraph" w:styleId="a5">
    <w:name w:val="Title"/>
    <w:basedOn w:val="a"/>
    <w:next w:val="a"/>
    <w:qFormat/>
    <w:pPr>
      <w:spacing w:before="240" w:after="60"/>
      <w:jc w:val="center"/>
      <w:outlineLvl w:val="0"/>
    </w:pPr>
    <w:rPr>
      <w:rFonts w:asciiTheme="majorHAnsi" w:hAnsiTheme="majorHAnsi" w:cstheme="majorBidi"/>
      <w:b/>
      <w:bCs/>
      <w:sz w:val="32"/>
      <w:szCs w:val="32"/>
    </w:rPr>
  </w:style>
  <w:style w:type="table" w:styleId="a6">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basedOn w:val="a0"/>
    <w:qFormat/>
    <w:rPr>
      <w:sz w:val="21"/>
      <w:szCs w:val="21"/>
    </w:rPr>
  </w:style>
  <w:style w:type="paragraph" w:styleId="a8">
    <w:name w:val="List Paragraph"/>
    <w:basedOn w:val="a"/>
    <w:uiPriority w:val="99"/>
    <w:unhideWhenUsed/>
    <w:qFormat/>
    <w:pPr>
      <w:ind w:firstLineChars="200" w:firstLine="420"/>
    </w:pPr>
  </w:style>
  <w:style w:type="paragraph" w:customStyle="1" w:styleId="a9">
    <w:name w:val="论文规范一级标题"/>
    <w:basedOn w:val="a5"/>
    <w:qFormat/>
    <w:pPr>
      <w:autoSpaceDE/>
      <w:autoSpaceDN/>
      <w:spacing w:before="0" w:after="0"/>
    </w:pPr>
    <w:rPr>
      <w:rFonts w:ascii="Cambria" w:eastAsiaTheme="minorEastAsia" w:hAnsi="Cambria" w:cstheme="minorBidi"/>
      <w:kern w:val="2"/>
    </w:rPr>
  </w:style>
  <w:style w:type="paragraph" w:customStyle="1" w:styleId="CharCharCharCharCharCharCharCharCharCharCharCharChar">
    <w:name w:val="Char 字元 Char Char Char Char Char Char Char Char Char Char Char Char"/>
    <w:basedOn w:val="a"/>
    <w:rsid w:val="008B2282"/>
    <w:pPr>
      <w:widowControl/>
      <w:autoSpaceDE/>
      <w:autoSpaceDN/>
      <w:adjustRightInd w:val="0"/>
      <w:snapToGrid w:val="0"/>
      <w:spacing w:before="160" w:after="160" w:line="312" w:lineRule="atLeast"/>
    </w:pPr>
    <w:rPr>
      <w:rFonts w:ascii="方正大标宋简体" w:eastAsia="方正大标宋简体" w:hAnsi="Verdana" w:cs="Times New Roman"/>
      <w:sz w:val="28"/>
      <w:szCs w:val="28"/>
      <w:lang w:eastAsia="en-US"/>
    </w:rPr>
  </w:style>
  <w:style w:type="paragraph" w:customStyle="1" w:styleId="Style3">
    <w:name w:val="_Style 3"/>
    <w:basedOn w:val="a"/>
    <w:rsid w:val="00A831EB"/>
    <w:pPr>
      <w:widowControl/>
      <w:autoSpaceDE/>
      <w:autoSpaceDN/>
      <w:adjustRightInd w:val="0"/>
      <w:snapToGrid w:val="0"/>
      <w:spacing w:before="160" w:after="160" w:line="312" w:lineRule="atLeast"/>
    </w:pPr>
    <w:rPr>
      <w:rFonts w:ascii="方正大标宋简体" w:eastAsia="方正大标宋简体" w:hAnsi="Verdana" w:cs="Times New Roman"/>
      <w:sz w:val="28"/>
      <w:szCs w:val="28"/>
      <w:lang w:eastAsia="en-US"/>
    </w:rPr>
  </w:style>
  <w:style w:type="paragraph" w:customStyle="1" w:styleId="Style2">
    <w:name w:val="_Style 2"/>
    <w:basedOn w:val="a"/>
    <w:rsid w:val="0066248C"/>
    <w:pPr>
      <w:widowControl/>
      <w:autoSpaceDE/>
      <w:autoSpaceDN/>
      <w:adjustRightInd w:val="0"/>
      <w:snapToGrid w:val="0"/>
      <w:spacing w:before="160" w:after="160" w:line="312" w:lineRule="atLeast"/>
    </w:pPr>
    <w:rPr>
      <w:rFonts w:ascii="方正大标宋简体" w:eastAsia="方正大标宋简体" w:hAnsi="Verdana" w:cs="Times New Roman"/>
      <w:sz w:val="28"/>
      <w:szCs w:val="28"/>
      <w:lang w:eastAsia="en-US"/>
    </w:rPr>
  </w:style>
  <w:style w:type="character" w:styleId="aa">
    <w:name w:val="Hyperlink"/>
    <w:basedOn w:val="a0"/>
    <w:uiPriority w:val="99"/>
    <w:unhideWhenUsed/>
    <w:rsid w:val="00316386"/>
    <w:rPr>
      <w:color w:val="0000FF"/>
      <w:u w:val="single"/>
    </w:rPr>
  </w:style>
  <w:style w:type="paragraph" w:styleId="ab">
    <w:name w:val="annotation subject"/>
    <w:basedOn w:val="a3"/>
    <w:next w:val="a3"/>
    <w:link w:val="ac"/>
    <w:rsid w:val="00AF3E4E"/>
    <w:rPr>
      <w:b/>
      <w:bCs/>
    </w:rPr>
  </w:style>
  <w:style w:type="character" w:customStyle="1" w:styleId="a4">
    <w:name w:val="批注文字 字符"/>
    <w:basedOn w:val="a0"/>
    <w:link w:val="a3"/>
    <w:rsid w:val="00AF3E4E"/>
    <w:rPr>
      <w:rFonts w:ascii="宋体" w:eastAsia="宋体" w:hAnsi="宋体" w:cs="宋体"/>
      <w:sz w:val="22"/>
      <w:szCs w:val="22"/>
    </w:rPr>
  </w:style>
  <w:style w:type="character" w:customStyle="1" w:styleId="ac">
    <w:name w:val="批注主题 字符"/>
    <w:basedOn w:val="a4"/>
    <w:link w:val="ab"/>
    <w:rsid w:val="00AF3E4E"/>
    <w:rPr>
      <w:rFonts w:ascii="宋体" w:eastAsia="宋体" w:hAnsi="宋体" w:cs="宋体"/>
      <w:b/>
      <w:bCs/>
      <w:sz w:val="22"/>
      <w:szCs w:val="22"/>
    </w:rPr>
  </w:style>
  <w:style w:type="paragraph" w:styleId="ad">
    <w:name w:val="header"/>
    <w:basedOn w:val="a"/>
    <w:link w:val="ae"/>
    <w:rsid w:val="00524CD7"/>
    <w:pPr>
      <w:pBdr>
        <w:bottom w:val="single" w:sz="6" w:space="1" w:color="auto"/>
      </w:pBdr>
      <w:tabs>
        <w:tab w:val="center" w:pos="4153"/>
        <w:tab w:val="right" w:pos="8306"/>
      </w:tabs>
      <w:snapToGrid w:val="0"/>
      <w:jc w:val="center"/>
    </w:pPr>
    <w:rPr>
      <w:sz w:val="18"/>
      <w:szCs w:val="18"/>
    </w:rPr>
  </w:style>
  <w:style w:type="character" w:customStyle="1" w:styleId="ae">
    <w:name w:val="页眉 字符"/>
    <w:basedOn w:val="a0"/>
    <w:link w:val="ad"/>
    <w:rsid w:val="00524CD7"/>
    <w:rPr>
      <w:rFonts w:ascii="宋体" w:eastAsia="宋体" w:hAnsi="宋体" w:cs="宋体"/>
      <w:sz w:val="18"/>
      <w:szCs w:val="18"/>
    </w:rPr>
  </w:style>
  <w:style w:type="paragraph" w:styleId="af">
    <w:name w:val="footer"/>
    <w:basedOn w:val="a"/>
    <w:link w:val="af0"/>
    <w:rsid w:val="00524CD7"/>
    <w:pPr>
      <w:tabs>
        <w:tab w:val="center" w:pos="4153"/>
        <w:tab w:val="right" w:pos="8306"/>
      </w:tabs>
      <w:snapToGrid w:val="0"/>
    </w:pPr>
    <w:rPr>
      <w:sz w:val="18"/>
      <w:szCs w:val="18"/>
    </w:rPr>
  </w:style>
  <w:style w:type="character" w:customStyle="1" w:styleId="af0">
    <w:name w:val="页脚 字符"/>
    <w:basedOn w:val="a0"/>
    <w:link w:val="af"/>
    <w:rsid w:val="00524CD7"/>
    <w:rPr>
      <w:rFonts w:ascii="宋体" w:eastAsia="宋体" w:hAnsi="宋体"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earch.dangdang.com/?key3=%D6%D0%B9%FA%C8%CB%C3%F1%B4%F3%D1%A7%B3%F6%B0%E6%C9%E7&amp;medium=01&amp;category_path=01.00.00.00.00.0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E65581B9-6DA1-4AAB-8F8D-A7472CD5EF5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4532</TotalTime>
  <Pages>7</Pages>
  <Words>828</Words>
  <Characters>4724</Characters>
  <Application>Microsoft Office Word</Application>
  <DocSecurity>0</DocSecurity>
  <Lines>39</Lines>
  <Paragraphs>11</Paragraphs>
  <ScaleCrop>false</ScaleCrop>
  <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dc:creator>
  <cp:lastModifiedBy>罗芳</cp:lastModifiedBy>
  <cp:revision>121</cp:revision>
  <dcterms:created xsi:type="dcterms:W3CDTF">2021-11-05T09:34:00Z</dcterms:created>
  <dcterms:modified xsi:type="dcterms:W3CDTF">2022-03-22T02:51:00Z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7E81145E3B1444428831ACDF61A28365</vt:lpwstr>
  </property>
</Properties>
</file>