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F5C5" w14:textId="0F0450A8" w:rsidR="00C7771C" w:rsidRDefault="00C7771C" w:rsidP="00C7771C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商务礼仪</w:t>
      </w:r>
      <w:r w:rsidR="00134E33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（通选）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3AE39ED0" w14:textId="77777777" w:rsidR="00C7771C" w:rsidRDefault="00C7771C" w:rsidP="00C7771C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14:paraId="72096938" w14:textId="77777777" w:rsidR="00C7771C" w:rsidRDefault="00C7771C" w:rsidP="00C7771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C7771C" w14:paraId="2671789F" w14:textId="77777777" w:rsidTr="00495FDB">
        <w:trPr>
          <w:trHeight w:val="354"/>
        </w:trPr>
        <w:tc>
          <w:tcPr>
            <w:tcW w:w="1529" w:type="dxa"/>
            <w:vAlign w:val="center"/>
          </w:tcPr>
          <w:p w14:paraId="6E1675C3" w14:textId="77777777" w:rsidR="00C7771C" w:rsidRDefault="00C7771C" w:rsidP="00495FDB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6EB0B3BF" w14:textId="577DEF8C" w:rsidR="00C7771C" w:rsidRPr="00AD4C2B" w:rsidRDefault="006B5413" w:rsidP="00495FD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D4C2B">
              <w:rPr>
                <w:rFonts w:cs="Times New Roman" w:hint="eastAsia"/>
                <w:sz w:val="21"/>
                <w:szCs w:val="21"/>
              </w:rPr>
              <w:t>通识教育课程</w:t>
            </w:r>
          </w:p>
        </w:tc>
        <w:tc>
          <w:tcPr>
            <w:tcW w:w="1211" w:type="dxa"/>
            <w:vAlign w:val="center"/>
          </w:tcPr>
          <w:p w14:paraId="0BEC949C" w14:textId="77777777" w:rsidR="00C7771C" w:rsidRDefault="00C7771C" w:rsidP="00495FDB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0E0DDFA5" w14:textId="77777777" w:rsidR="00C7771C" w:rsidRDefault="00C7771C" w:rsidP="00495FDB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E07B8"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45496E8B" w14:textId="77777777" w:rsidR="00C7771C" w:rsidRDefault="00C7771C" w:rsidP="00495FDB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2D22ADC7" w14:textId="77777777" w:rsidR="00C7771C" w:rsidRDefault="00C7771C" w:rsidP="00495FDB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选修</w:t>
            </w:r>
          </w:p>
        </w:tc>
      </w:tr>
      <w:tr w:rsidR="00C7771C" w14:paraId="369F881B" w14:textId="77777777" w:rsidTr="00495FDB">
        <w:trPr>
          <w:trHeight w:val="371"/>
        </w:trPr>
        <w:tc>
          <w:tcPr>
            <w:tcW w:w="1529" w:type="dxa"/>
            <w:vAlign w:val="center"/>
          </w:tcPr>
          <w:p w14:paraId="6A2D309E" w14:textId="77777777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62AF1AD4" w14:textId="77777777" w:rsidR="00C7771C" w:rsidRDefault="00C7771C" w:rsidP="00495FD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商务礼仪</w:t>
            </w:r>
          </w:p>
        </w:tc>
        <w:tc>
          <w:tcPr>
            <w:tcW w:w="1559" w:type="dxa"/>
            <w:vAlign w:val="center"/>
          </w:tcPr>
          <w:p w14:paraId="72A51366" w14:textId="77777777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41E62ED5" w14:textId="77777777" w:rsidR="00C7771C" w:rsidRDefault="00C7771C" w:rsidP="00495FD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510876">
              <w:rPr>
                <w:rFonts w:cs="PMingLiU"/>
                <w:color w:val="000000" w:themeColor="text1"/>
                <w:sz w:val="21"/>
                <w:szCs w:val="21"/>
              </w:rPr>
              <w:t>Business Etiquette</w:t>
            </w:r>
          </w:p>
        </w:tc>
      </w:tr>
      <w:tr w:rsidR="00C7771C" w14:paraId="2A431BC2" w14:textId="77777777" w:rsidTr="00495FDB">
        <w:trPr>
          <w:trHeight w:val="371"/>
        </w:trPr>
        <w:tc>
          <w:tcPr>
            <w:tcW w:w="1529" w:type="dxa"/>
            <w:vAlign w:val="center"/>
          </w:tcPr>
          <w:p w14:paraId="21354EC6" w14:textId="77777777" w:rsidR="00C7771C" w:rsidRPr="002403E6" w:rsidRDefault="00C7771C" w:rsidP="00495FDB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 w:rsidRPr="002403E6">
              <w:rPr>
                <w:rFonts w:cs="PMingLiU" w:hint="eastAsia"/>
                <w:b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151BC90A" w14:textId="38AFADEA" w:rsidR="00C7771C" w:rsidRPr="002403E6" w:rsidRDefault="002403E6" w:rsidP="00495FDB">
            <w:pPr>
              <w:jc w:val="center"/>
              <w:rPr>
                <w:rFonts w:cs="PMingLiU"/>
                <w:bCs/>
                <w:sz w:val="21"/>
                <w:szCs w:val="21"/>
              </w:rPr>
            </w:pPr>
            <w:r w:rsidRPr="002403E6">
              <w:rPr>
                <w:rFonts w:cs="PMingLiU"/>
                <w:bCs/>
                <w:sz w:val="21"/>
                <w:szCs w:val="21"/>
              </w:rPr>
              <w:t>FX01TX08C</w:t>
            </w:r>
          </w:p>
        </w:tc>
        <w:tc>
          <w:tcPr>
            <w:tcW w:w="1559" w:type="dxa"/>
            <w:vAlign w:val="center"/>
          </w:tcPr>
          <w:p w14:paraId="65FC4691" w14:textId="77777777" w:rsidR="00C7771C" w:rsidRPr="002403E6" w:rsidRDefault="00C7771C" w:rsidP="00495FDB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 w:rsidRPr="002403E6">
              <w:rPr>
                <w:rFonts w:cs="PMingLiU" w:hint="eastAsia"/>
                <w:b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1A2C22E3" w14:textId="4F805BEF" w:rsidR="00C7771C" w:rsidRPr="002403E6" w:rsidRDefault="00EC415A" w:rsidP="00495FDB">
            <w:pPr>
              <w:jc w:val="center"/>
              <w:rPr>
                <w:rFonts w:cs="PMingLiU"/>
                <w:sz w:val="21"/>
                <w:szCs w:val="21"/>
              </w:rPr>
            </w:pPr>
            <w:r w:rsidRPr="002403E6">
              <w:rPr>
                <w:rFonts w:cs="PMingLiU" w:hint="eastAsia"/>
                <w:sz w:val="21"/>
                <w:szCs w:val="21"/>
              </w:rPr>
              <w:t>专业不限</w:t>
            </w:r>
          </w:p>
        </w:tc>
      </w:tr>
      <w:tr w:rsidR="00C7771C" w14:paraId="2DC2C9DD" w14:textId="77777777" w:rsidTr="00495FDB">
        <w:trPr>
          <w:trHeight w:val="90"/>
        </w:trPr>
        <w:tc>
          <w:tcPr>
            <w:tcW w:w="1529" w:type="dxa"/>
            <w:vAlign w:val="center"/>
          </w:tcPr>
          <w:p w14:paraId="6B8CAB47" w14:textId="77777777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0E93BFC7" w14:textId="77777777" w:rsidR="00C7771C" w:rsidRDefault="00C7771C" w:rsidP="00495FD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DE07B8"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5530E7DE" w14:textId="77777777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503C20CA" w14:textId="77777777" w:rsidR="00C7771C" w:rsidRDefault="00C7771C" w:rsidP="00495FDB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C7771C" w14:paraId="08FD6976" w14:textId="77777777" w:rsidTr="00495FDB">
        <w:trPr>
          <w:trHeight w:val="358"/>
        </w:trPr>
        <w:tc>
          <w:tcPr>
            <w:tcW w:w="1529" w:type="dxa"/>
            <w:vAlign w:val="center"/>
          </w:tcPr>
          <w:p w14:paraId="24C6ED04" w14:textId="77777777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7E7F8219" w14:textId="77777777" w:rsidR="00C7771C" w:rsidRDefault="00C7771C" w:rsidP="00495FD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345" w:type="dxa"/>
            <w:gridSpan w:val="2"/>
            <w:vAlign w:val="center"/>
          </w:tcPr>
          <w:p w14:paraId="7CAEFC81" w14:textId="77777777" w:rsidR="00C7771C" w:rsidRDefault="00C7771C" w:rsidP="00495FD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6019D1C7" w14:textId="77777777" w:rsidR="00C7771C" w:rsidRPr="00EC415A" w:rsidRDefault="00C7771C" w:rsidP="00495FDB">
            <w:pPr>
              <w:jc w:val="center"/>
              <w:rPr>
                <w:rFonts w:cs="PMingLiU"/>
                <w:bCs/>
                <w:color w:val="000000" w:themeColor="text1"/>
                <w:sz w:val="21"/>
                <w:szCs w:val="21"/>
              </w:rPr>
            </w:pPr>
            <w:r w:rsidRPr="00EC415A">
              <w:rPr>
                <w:rFonts w:cs="PMingLiU" w:hint="eastAsia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5991B54E" w14:textId="77777777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45E54E66" w14:textId="77777777" w:rsidR="00C7771C" w:rsidRDefault="00C7771C" w:rsidP="00495FD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</w:tr>
      <w:tr w:rsidR="00C7771C" w14:paraId="42E9F661" w14:textId="77777777" w:rsidTr="00495FDB">
        <w:trPr>
          <w:trHeight w:val="332"/>
        </w:trPr>
        <w:tc>
          <w:tcPr>
            <w:tcW w:w="4219" w:type="dxa"/>
            <w:gridSpan w:val="4"/>
            <w:vAlign w:val="center"/>
          </w:tcPr>
          <w:p w14:paraId="7CC39580" w14:textId="7ED8B8A2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764B5432" w14:textId="77777777" w:rsidR="00C7771C" w:rsidRDefault="00C7771C" w:rsidP="00495FDB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C7771C" w14:paraId="30A700E3" w14:textId="77777777" w:rsidTr="00495FDB">
        <w:trPr>
          <w:trHeight w:val="332"/>
        </w:trPr>
        <w:tc>
          <w:tcPr>
            <w:tcW w:w="4219" w:type="dxa"/>
            <w:gridSpan w:val="4"/>
            <w:vAlign w:val="center"/>
          </w:tcPr>
          <w:p w14:paraId="249DB697" w14:textId="77777777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5172800B" w14:textId="77777777" w:rsidR="00C7771C" w:rsidRDefault="00C7771C" w:rsidP="00495FDB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商学院</w:t>
            </w:r>
          </w:p>
        </w:tc>
      </w:tr>
    </w:tbl>
    <w:p w14:paraId="11D9C49B" w14:textId="77777777" w:rsidR="00C7771C" w:rsidRDefault="00C7771C" w:rsidP="00C7771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94DC26D" w14:textId="77777777" w:rsidR="00625706" w:rsidRPr="005F464D" w:rsidRDefault="007369E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 w:rsidRPr="005F464D">
        <w:rPr>
          <w:rFonts w:ascii="Times New Roman" w:cs="Times New Roman" w:hint="eastAsia"/>
          <w:b/>
          <w:color w:val="000000" w:themeColor="text1"/>
          <w:sz w:val="28"/>
          <w:szCs w:val="28"/>
        </w:rPr>
        <w:t>课程简介</w:t>
      </w:r>
    </w:p>
    <w:p w14:paraId="2C71A8E3" w14:textId="1CFC8FA2" w:rsidR="00C7771C" w:rsidRDefault="00C7771C" w:rsidP="00C7771C">
      <w:pPr>
        <w:spacing w:line="360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《商务礼仪</w:t>
      </w:r>
      <w:r w:rsidR="001C3822">
        <w:rPr>
          <w:rFonts w:hint="eastAsia"/>
          <w:sz w:val="21"/>
          <w:szCs w:val="21"/>
        </w:rPr>
        <w:t>（通选）</w:t>
      </w:r>
      <w:r>
        <w:rPr>
          <w:rFonts w:hint="eastAsia"/>
          <w:sz w:val="21"/>
          <w:szCs w:val="21"/>
        </w:rPr>
        <w:t>》是本科高等学校</w:t>
      </w:r>
      <w:r w:rsidR="00914802">
        <w:rPr>
          <w:rFonts w:hint="eastAsia"/>
          <w:sz w:val="21"/>
          <w:szCs w:val="21"/>
        </w:rPr>
        <w:t>开设</w:t>
      </w:r>
      <w:r>
        <w:rPr>
          <w:rFonts w:hint="eastAsia"/>
          <w:sz w:val="21"/>
          <w:szCs w:val="21"/>
        </w:rPr>
        <w:t>的一门</w:t>
      </w:r>
      <w:r w:rsidR="00EC415A">
        <w:rPr>
          <w:rFonts w:hint="eastAsia"/>
          <w:sz w:val="21"/>
          <w:szCs w:val="21"/>
        </w:rPr>
        <w:t>全校</w:t>
      </w:r>
      <w:r>
        <w:rPr>
          <w:rFonts w:hint="eastAsia"/>
          <w:sz w:val="21"/>
          <w:szCs w:val="21"/>
        </w:rPr>
        <w:t>选修课程</w:t>
      </w:r>
      <w:r w:rsidRPr="00F9773A">
        <w:rPr>
          <w:rFonts w:hint="eastAsia"/>
          <w:sz w:val="21"/>
          <w:szCs w:val="21"/>
        </w:rPr>
        <w:t>，有较强的实用性。本课程主要包括商务礼仪的基本知识、职业形象塑造、商务交往礼仪、商务会议礼仪、商务宴请礼仪、商务仪式礼仪与涉外商务礼仪等基本内容，涵盖商务活动各环节和场合所必须遵循的基本礼仪规范。课程融知识、能力、素质培养为一体，通过在课堂上练习商务活动过程中各个环节的礼节要点，使学生学会有意识地、</w:t>
      </w:r>
      <w:r w:rsidRPr="00F9773A">
        <w:rPr>
          <w:sz w:val="21"/>
          <w:szCs w:val="21"/>
        </w:rPr>
        <w:t>正确</w:t>
      </w:r>
      <w:r w:rsidRPr="00F9773A">
        <w:rPr>
          <w:rFonts w:hint="eastAsia"/>
          <w:sz w:val="21"/>
          <w:szCs w:val="21"/>
        </w:rPr>
        <w:t>地</w:t>
      </w:r>
      <w:r w:rsidRPr="00F9773A">
        <w:rPr>
          <w:sz w:val="21"/>
          <w:szCs w:val="21"/>
        </w:rPr>
        <w:t>运用各种商务礼仪方法，提高自身的礼仪素质，在以后的实际工作和社会交往中能做到事事合乎礼仪，处处表现自如</w:t>
      </w:r>
      <w:r w:rsidRPr="00F9773A">
        <w:rPr>
          <w:rFonts w:hint="eastAsia"/>
          <w:sz w:val="21"/>
          <w:szCs w:val="21"/>
        </w:rPr>
        <w:t>、</w:t>
      </w:r>
      <w:r w:rsidRPr="00F9773A">
        <w:rPr>
          <w:sz w:val="21"/>
          <w:szCs w:val="21"/>
        </w:rPr>
        <w:t>得体</w:t>
      </w:r>
      <w:r w:rsidRPr="00F9773A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从而</w:t>
      </w:r>
      <w:r w:rsidRPr="00F9773A">
        <w:rPr>
          <w:rFonts w:hint="eastAsia"/>
          <w:sz w:val="21"/>
          <w:szCs w:val="21"/>
        </w:rPr>
        <w:t>使学生内外兼修，</w:t>
      </w:r>
      <w:r>
        <w:rPr>
          <w:rFonts w:hint="eastAsia"/>
          <w:sz w:val="21"/>
          <w:szCs w:val="21"/>
        </w:rPr>
        <w:t>学以致用，</w:t>
      </w:r>
      <w:r w:rsidRPr="00F9773A">
        <w:rPr>
          <w:rFonts w:hint="eastAsia"/>
          <w:sz w:val="21"/>
          <w:szCs w:val="21"/>
        </w:rPr>
        <w:t>够胜任未来</w:t>
      </w:r>
      <w:r>
        <w:rPr>
          <w:rFonts w:hint="eastAsia"/>
          <w:sz w:val="21"/>
          <w:szCs w:val="21"/>
        </w:rPr>
        <w:t>管理</w:t>
      </w:r>
      <w:r w:rsidRPr="00F9773A">
        <w:rPr>
          <w:rFonts w:hint="eastAsia"/>
          <w:sz w:val="21"/>
          <w:szCs w:val="21"/>
        </w:rPr>
        <w:t>岗位的要求，</w:t>
      </w:r>
      <w:r>
        <w:rPr>
          <w:rFonts w:hint="eastAsia"/>
          <w:sz w:val="21"/>
          <w:szCs w:val="21"/>
        </w:rPr>
        <w:t>正真获得驾驭各种商务活动的能力。</w:t>
      </w:r>
    </w:p>
    <w:p w14:paraId="201F08E7" w14:textId="77777777" w:rsidR="00E07A99" w:rsidRDefault="00E07A99" w:rsidP="00C7771C">
      <w:pPr>
        <w:spacing w:line="360" w:lineRule="auto"/>
        <w:ind w:firstLineChars="200" w:firstLine="420"/>
        <w:jc w:val="both"/>
        <w:rPr>
          <w:sz w:val="21"/>
          <w:szCs w:val="21"/>
        </w:rPr>
      </w:pPr>
    </w:p>
    <w:p w14:paraId="2103FC50" w14:textId="77777777" w:rsidR="00625706" w:rsidRDefault="007369E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X="-5" w:tblpY="174"/>
        <w:tblW w:w="8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8235"/>
      </w:tblGrid>
      <w:tr w:rsidR="00625706" w14:paraId="6F07122D" w14:textId="77777777">
        <w:trPr>
          <w:trHeight w:val="1568"/>
        </w:trPr>
        <w:tc>
          <w:tcPr>
            <w:tcW w:w="735" w:type="dxa"/>
            <w:vAlign w:val="center"/>
          </w:tcPr>
          <w:p w14:paraId="30F35E2F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0370F1BE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1EF6B023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78CFE556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235" w:type="dxa"/>
            <w:vAlign w:val="center"/>
          </w:tcPr>
          <w:p w14:paraId="5A9DFE0A" w14:textId="77777777" w:rsidR="00625706" w:rsidRDefault="007369EE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73110559" w14:textId="4900C0B0" w:rsidR="00625706" w:rsidRPr="00C7771C" w:rsidRDefault="00C7771C" w:rsidP="00C7771C">
            <w:pPr>
              <w:rPr>
                <w:sz w:val="21"/>
                <w:szCs w:val="21"/>
              </w:rPr>
            </w:pPr>
            <w:r w:rsidRPr="001455DF">
              <w:rPr>
                <w:rFonts w:hint="eastAsia"/>
                <w:sz w:val="21"/>
                <w:szCs w:val="21"/>
              </w:rPr>
              <w:t>使学生认识礼仪，掌握商务礼仪的概念，认识社会活动和人际交往中礼仪的重要性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DD71B0">
              <w:rPr>
                <w:sz w:val="21"/>
                <w:szCs w:val="21"/>
              </w:rPr>
              <w:t>熟悉商务礼仪的基本原则和国际惯例</w:t>
            </w:r>
            <w:r>
              <w:rPr>
                <w:rFonts w:hint="eastAsia"/>
                <w:sz w:val="21"/>
                <w:szCs w:val="21"/>
              </w:rPr>
              <w:t>，掌握商务活动涉及的各方面礼仪基本知识。</w:t>
            </w:r>
          </w:p>
        </w:tc>
      </w:tr>
      <w:tr w:rsidR="00625706" w14:paraId="09E48FC1" w14:textId="77777777">
        <w:trPr>
          <w:trHeight w:val="1628"/>
        </w:trPr>
        <w:tc>
          <w:tcPr>
            <w:tcW w:w="735" w:type="dxa"/>
            <w:vAlign w:val="center"/>
          </w:tcPr>
          <w:p w14:paraId="7D514972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327B996B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4AB97337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4785DA8C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235" w:type="dxa"/>
            <w:vAlign w:val="center"/>
          </w:tcPr>
          <w:p w14:paraId="04665E8F" w14:textId="77777777" w:rsidR="00625706" w:rsidRDefault="007369EE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5AB5C21C" w14:textId="66463ECE" w:rsidR="00C7771C" w:rsidRPr="00C7771C" w:rsidRDefault="00C7771C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 w:rsidRPr="0084117C">
              <w:rPr>
                <w:rFonts w:hint="eastAsia"/>
                <w:color w:val="000000"/>
                <w:sz w:val="21"/>
                <w:szCs w:val="21"/>
              </w:rPr>
              <w:t>在课堂讲述礼仪规范的同时，辅之以多媒体教学手段，并将其与案例有机结合起来，力图实现礼仪时效性与全面性、生动性与实用性的有机结合，使学生在掌握礼仪知识的同时，能够根据不同场合加以施展。</w:t>
            </w:r>
            <w:r>
              <w:rPr>
                <w:rFonts w:hint="eastAsia"/>
                <w:color w:val="000000"/>
                <w:sz w:val="21"/>
                <w:szCs w:val="21"/>
              </w:rPr>
              <w:t>从而帮助学生</w:t>
            </w:r>
            <w:r w:rsidRPr="00DD71B0">
              <w:rPr>
                <w:color w:val="000000"/>
                <w:sz w:val="21"/>
                <w:szCs w:val="21"/>
              </w:rPr>
              <w:t>塑造良好的个人职业形象</w:t>
            </w:r>
            <w:r>
              <w:rPr>
                <w:rFonts w:hint="eastAsia"/>
                <w:color w:val="000000"/>
                <w:sz w:val="21"/>
                <w:szCs w:val="21"/>
              </w:rPr>
              <w:t>，提高商务交往能力，</w:t>
            </w:r>
            <w:r w:rsidRPr="00745FB8">
              <w:rPr>
                <w:rFonts w:hint="eastAsia"/>
                <w:color w:val="000000"/>
                <w:sz w:val="21"/>
                <w:szCs w:val="21"/>
              </w:rPr>
              <w:t>提高社会适应能力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:rsidR="00625706" w14:paraId="458ACBD6" w14:textId="77777777">
        <w:trPr>
          <w:trHeight w:val="1643"/>
        </w:trPr>
        <w:tc>
          <w:tcPr>
            <w:tcW w:w="735" w:type="dxa"/>
            <w:vAlign w:val="center"/>
          </w:tcPr>
          <w:p w14:paraId="206BA1F4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素</w:t>
            </w:r>
          </w:p>
          <w:p w14:paraId="5C30C204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558FEC04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0D5E4A1F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235" w:type="dxa"/>
            <w:vAlign w:val="center"/>
          </w:tcPr>
          <w:p w14:paraId="6133FE30" w14:textId="77777777" w:rsidR="00625706" w:rsidRDefault="007369EE" w:rsidP="00C7771C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4B1025E6" w14:textId="22AB6D4D" w:rsidR="00C7771C" w:rsidRDefault="00C7771C" w:rsidP="00C7771C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84117C">
              <w:rPr>
                <w:rFonts w:hint="eastAsia"/>
                <w:sz w:val="21"/>
                <w:szCs w:val="21"/>
              </w:rPr>
              <w:t>培养学生</w:t>
            </w:r>
            <w:r>
              <w:rPr>
                <w:rFonts w:hint="eastAsia"/>
                <w:sz w:val="21"/>
                <w:szCs w:val="21"/>
              </w:rPr>
              <w:t>勤于思考、勇于创新的品格，培养学生</w:t>
            </w:r>
            <w:r w:rsidRPr="0084117C">
              <w:rPr>
                <w:rFonts w:hint="eastAsia"/>
                <w:sz w:val="21"/>
                <w:szCs w:val="21"/>
              </w:rPr>
              <w:t>尊重他人、交际有礼的意识和作为一个现代人应具备的基本礼仪素质，增加其修养，完善其人格。</w:t>
            </w:r>
          </w:p>
        </w:tc>
      </w:tr>
    </w:tbl>
    <w:p w14:paraId="1E381F98" w14:textId="77777777" w:rsidR="00E07A99" w:rsidRDefault="00E07A99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BD5709B" w14:textId="06C67412" w:rsidR="00625706" w:rsidRDefault="007369EE" w:rsidP="00E07A99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916"/>
        <w:gridCol w:w="962"/>
        <w:gridCol w:w="898"/>
      </w:tblGrid>
      <w:tr w:rsidR="00C7771C" w14:paraId="7CC4C835" w14:textId="77777777" w:rsidTr="00495FDB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4BEE9384" w14:textId="77777777" w:rsidR="00C7771C" w:rsidRDefault="00C7771C" w:rsidP="00495F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A9E0EA4" w14:textId="77777777" w:rsidR="00C7771C" w:rsidRDefault="00C7771C" w:rsidP="00495F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 w14:paraId="3CA45B55" w14:textId="77777777" w:rsidR="00C7771C" w:rsidRDefault="00C7771C" w:rsidP="00495F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 w14:paraId="085096BC" w14:textId="77777777" w:rsidR="00C7771C" w:rsidRDefault="00C7771C" w:rsidP="00495F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16B36F62" w14:textId="77777777" w:rsidR="00C7771C" w:rsidRDefault="00C7771C" w:rsidP="00495F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D0591B" w14:paraId="51876317" w14:textId="77777777" w:rsidTr="00432FA8">
        <w:trPr>
          <w:trHeight w:val="3329"/>
          <w:jc w:val="center"/>
        </w:trPr>
        <w:tc>
          <w:tcPr>
            <w:tcW w:w="1077" w:type="dxa"/>
            <w:vAlign w:val="center"/>
          </w:tcPr>
          <w:p w14:paraId="24418FA5" w14:textId="77777777" w:rsidR="00D0591B" w:rsidRDefault="00D0591B" w:rsidP="00D0591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C389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商务礼仪概览</w:t>
            </w:r>
          </w:p>
        </w:tc>
        <w:tc>
          <w:tcPr>
            <w:tcW w:w="791" w:type="dxa"/>
            <w:vAlign w:val="center"/>
          </w:tcPr>
          <w:p w14:paraId="0230601F" w14:textId="77777777" w:rsidR="00D0591B" w:rsidRDefault="00D0591B" w:rsidP="00D059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231D2B13" w14:textId="77777777" w:rsidR="00D0591B" w:rsidRPr="001C389E" w:rsidRDefault="00D0591B" w:rsidP="00D0591B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1C389E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掌握商务礼仪的基本原则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Pr="001C389E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学习商务礼仪的必要性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Pr="007F51F9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提高商务礼仪修养的方法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310A3E30" w14:textId="77777777" w:rsidR="00D0591B" w:rsidRPr="001C389E" w:rsidRDefault="00D0591B" w:rsidP="00D0591B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1C389E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理解商务礼仪的内涵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；礼仪的四大规律。</w:t>
            </w:r>
          </w:p>
          <w:p w14:paraId="71007972" w14:textId="77777777" w:rsidR="00D0591B" w:rsidRPr="007F51F9" w:rsidRDefault="00D0591B" w:rsidP="00D0591B">
            <w:pPr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Pr="00C46ADF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做人先学礼，礼仪教育是人生的第一课。</w:t>
            </w:r>
            <w:r w:rsidRPr="007F51F9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中国自古以来就是礼仪之邦，文明礼貌是中华民族的优良传统，作为新时代的青年，更不能忘记传统，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培养学生</w:t>
            </w:r>
            <w:r w:rsidRPr="007F51F9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力争做一个讲文明、懂礼仪的好学生，让文明之花常开心中，把文明之美到处传播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146D2DE1" w14:textId="3A400B97" w:rsidR="00D0591B" w:rsidRDefault="00D0591B" w:rsidP="00D0591B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Pr="00C1266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线下教学。讲授</w:t>
            </w:r>
            <w:r w:rsidRPr="007F51F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法、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观看视频、</w:t>
            </w:r>
            <w:r w:rsidRPr="007F51F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案例讨论、互动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结合小故事启发学生深入思考。</w:t>
            </w:r>
          </w:p>
        </w:tc>
        <w:tc>
          <w:tcPr>
            <w:tcW w:w="962" w:type="dxa"/>
            <w:vAlign w:val="center"/>
          </w:tcPr>
          <w:p w14:paraId="7568E981" w14:textId="77777777" w:rsidR="00D0591B" w:rsidRDefault="00D0591B" w:rsidP="00D0591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课前：初识商务礼仪，思考商务礼仪包含的具体内容。</w:t>
            </w:r>
          </w:p>
          <w:p w14:paraId="54D2F352" w14:textId="77777777" w:rsidR="00D0591B" w:rsidRDefault="00D0591B" w:rsidP="00D0591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课堂：认真听讲，积极思考，展开讨论。</w:t>
            </w:r>
          </w:p>
          <w:p w14:paraId="14CCADC7" w14:textId="3BCD7B90" w:rsidR="00D0591B" w:rsidRDefault="00D0591B" w:rsidP="00D0591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课后：复习巩固，思考商务礼仪对自身成长的重要性。</w:t>
            </w:r>
          </w:p>
        </w:tc>
        <w:tc>
          <w:tcPr>
            <w:tcW w:w="898" w:type="dxa"/>
            <w:vAlign w:val="center"/>
          </w:tcPr>
          <w:p w14:paraId="7F1E9D92" w14:textId="77777777" w:rsidR="00D0591B" w:rsidRDefault="00D0591B" w:rsidP="00D0591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4B492E70" w14:textId="548FE692" w:rsidR="00D0591B" w:rsidRDefault="00D0591B" w:rsidP="00D0591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D0591B" w14:paraId="5717C3AB" w14:textId="77777777" w:rsidTr="00ED5C8B">
        <w:trPr>
          <w:trHeight w:val="1975"/>
          <w:jc w:val="center"/>
        </w:trPr>
        <w:tc>
          <w:tcPr>
            <w:tcW w:w="1077" w:type="dxa"/>
            <w:vAlign w:val="center"/>
          </w:tcPr>
          <w:p w14:paraId="51F1527B" w14:textId="77777777" w:rsidR="00D0591B" w:rsidRDefault="00D0591B" w:rsidP="00D0591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C389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商务形象礼仪</w:t>
            </w:r>
          </w:p>
        </w:tc>
        <w:tc>
          <w:tcPr>
            <w:tcW w:w="791" w:type="dxa"/>
            <w:vAlign w:val="center"/>
          </w:tcPr>
          <w:p w14:paraId="31F60C74" w14:textId="77777777" w:rsidR="00D0591B" w:rsidRDefault="00D0591B" w:rsidP="00D059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26FE788C" w14:textId="77777777" w:rsidR="00D0591B" w:rsidRPr="00C46ADF" w:rsidRDefault="00D0591B" w:rsidP="00D0591B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060410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掌握商务人员化妆、发型等仪容礼仪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；</w:t>
            </w:r>
            <w:r w:rsidRPr="00060410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掌握商务人员职业装的穿着礼仪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；</w:t>
            </w:r>
            <w:r w:rsidRPr="00060410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掌握站姿、坐姿、走姿、蹲姿及手势的规范要求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0B6360B7" w14:textId="77777777" w:rsidR="00D0591B" w:rsidRPr="00C47033" w:rsidRDefault="00D0591B" w:rsidP="00D0591B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C47033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掌握西装配件搭配要领；</w:t>
            </w:r>
            <w:r w:rsidRPr="00C47033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领带的几种打法训练</w:t>
            </w:r>
            <w:r w:rsidRPr="00C47033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；理解商</w:t>
            </w:r>
            <w:r w:rsidRPr="00060410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务个人的仪容仪表仪态礼仪对于打造个人形象、塑造企业文化、提升全社会文明程度的重要意义并能设计自己的职业形象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；</w:t>
            </w:r>
            <w:r w:rsidRPr="00060410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在职业场合正确地运用体态及表情传达对他人的礼貌和尊敬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；</w:t>
            </w:r>
            <w:r w:rsidRPr="00060410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学以致用，将礼仪规范与日常行为养成相结合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7E81F563" w14:textId="77777777" w:rsidR="00D0591B" w:rsidRDefault="00D0591B" w:rsidP="00D0591B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个人形象既是个人发展的需求，也是社会发展对于个人的要求。个人形象是一个人的外表或容貌，也是一个人内在品质的外部反映，它是反映一个人内在修养的窗口。</w:t>
            </w:r>
            <w:r>
              <w:rPr>
                <w:rFonts w:ascii="Georgia" w:hAnsi="Georgia" w:hint="eastAsia"/>
                <w:color w:val="333333"/>
                <w:sz w:val="21"/>
                <w:szCs w:val="21"/>
                <w:shd w:val="clear" w:color="auto" w:fill="FFFFFF"/>
              </w:rPr>
              <w:t>让学生意识到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个人形象往往代表着其所属的单</w:t>
            </w:r>
            <w:r w:rsidRPr="00F128A1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位、国家或所属民族的形象</w:t>
            </w:r>
            <w:r w:rsidRPr="00F128A1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 w:rsidRPr="00F128A1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从而</w:t>
            </w:r>
            <w:r w:rsidRPr="00F128A1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引导学生</w:t>
            </w:r>
            <w:r w:rsidRPr="00F128A1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时时刻刻注意维护自身形象</w:t>
            </w:r>
            <w:r w:rsidRPr="00F128A1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养成文雅的行为举止，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形成良好的精神风貌和生活态度，</w:t>
            </w:r>
            <w:r w:rsidRPr="00F128A1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不断提高自己的综合素质。</w:t>
            </w:r>
          </w:p>
          <w:p w14:paraId="76893334" w14:textId="5AAFDDE9" w:rsidR="00D0591B" w:rsidRPr="00604C7E" w:rsidRDefault="00D0591B" w:rsidP="00D0591B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线下教学。课堂主要运用讲授法、视频学习法开展理论教学，</w:t>
            </w:r>
            <w:r w:rsidRPr="0027461E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通过实践练习和启发引导，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引发学生深入思考，提升职场技能和教学效果。</w:t>
            </w:r>
          </w:p>
        </w:tc>
        <w:tc>
          <w:tcPr>
            <w:tcW w:w="962" w:type="dxa"/>
            <w:vAlign w:val="center"/>
          </w:tcPr>
          <w:p w14:paraId="009856AC" w14:textId="77777777" w:rsidR="00D0591B" w:rsidRDefault="00D0591B" w:rsidP="00D0591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课前：准备化妆品和领带，了解化妆礼仪，自学打领带的方法。</w:t>
            </w:r>
          </w:p>
          <w:p w14:paraId="6F41A394" w14:textId="77777777" w:rsidR="00D0591B" w:rsidRDefault="00D0591B" w:rsidP="00D0591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课堂：认真听讲，个人展示。</w:t>
            </w:r>
          </w:p>
          <w:p w14:paraId="5BE4357F" w14:textId="442D4D38" w:rsidR="00D0591B" w:rsidRDefault="00D0591B" w:rsidP="00D0591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课后：完成作业，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掌握化妆技巧和打领带方式。</w:t>
            </w:r>
          </w:p>
        </w:tc>
        <w:tc>
          <w:tcPr>
            <w:tcW w:w="898" w:type="dxa"/>
            <w:vAlign w:val="center"/>
          </w:tcPr>
          <w:p w14:paraId="02957857" w14:textId="77777777" w:rsidR="00D0591B" w:rsidRDefault="00D0591B" w:rsidP="00D0591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目标2</w:t>
            </w:r>
          </w:p>
          <w:p w14:paraId="5F478DCC" w14:textId="3B365754" w:rsidR="00D0591B" w:rsidRDefault="00D0591B" w:rsidP="00D0591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D0591B" w14:paraId="16CFC3BA" w14:textId="77777777" w:rsidTr="00ED5C8B">
        <w:trPr>
          <w:trHeight w:val="5318"/>
          <w:jc w:val="center"/>
        </w:trPr>
        <w:tc>
          <w:tcPr>
            <w:tcW w:w="1077" w:type="dxa"/>
            <w:vAlign w:val="center"/>
          </w:tcPr>
          <w:p w14:paraId="45BA5AED" w14:textId="77777777" w:rsidR="00D0591B" w:rsidRPr="007B29DA" w:rsidRDefault="00D0591B" w:rsidP="00D059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B29D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商务交际礼仪</w:t>
            </w:r>
          </w:p>
        </w:tc>
        <w:tc>
          <w:tcPr>
            <w:tcW w:w="791" w:type="dxa"/>
            <w:vAlign w:val="center"/>
          </w:tcPr>
          <w:p w14:paraId="193F0DD7" w14:textId="77777777" w:rsidR="00D0591B" w:rsidRPr="00432FA8" w:rsidRDefault="00D0591B" w:rsidP="00D059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32FA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401D8AB7" w14:textId="77777777" w:rsidR="00D0591B" w:rsidRPr="00432FA8" w:rsidRDefault="00D0591B" w:rsidP="00D0591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32FA8"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重点：</w:t>
            </w:r>
            <w:r w:rsidRPr="00432FA8">
              <w:rPr>
                <w:rFonts w:hint="eastAsia"/>
                <w:color w:val="333333"/>
                <w:sz w:val="21"/>
                <w:szCs w:val="21"/>
              </w:rPr>
              <w:t>掌握正确规范的商务场合见面介绍礼仪和问候礼仪，包括称呼、握手、交换名片、自我介绍、电话等礼仪和技巧；培养维护个人形象意识和基本人际交际能力。</w:t>
            </w:r>
          </w:p>
          <w:p w14:paraId="485F75BB" w14:textId="77777777" w:rsidR="00D0591B" w:rsidRPr="00432FA8" w:rsidRDefault="00D0591B" w:rsidP="00D0591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32FA8"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难点：</w:t>
            </w:r>
            <w:r w:rsidRPr="00432FA8">
              <w:rPr>
                <w:rFonts w:hint="eastAsia"/>
                <w:color w:val="333333"/>
                <w:sz w:val="21"/>
                <w:szCs w:val="21"/>
              </w:rPr>
              <w:t>掌握名片交换和握手技巧和禁忌。</w:t>
            </w:r>
          </w:p>
          <w:p w14:paraId="11346C51" w14:textId="77777777" w:rsidR="00D0591B" w:rsidRPr="00432FA8" w:rsidRDefault="00D0591B" w:rsidP="00D0591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32FA8">
              <w:rPr>
                <w:rFonts w:hint="eastAsia"/>
                <w:b/>
                <w:bCs/>
                <w:color w:val="333333"/>
                <w:sz w:val="21"/>
                <w:szCs w:val="21"/>
              </w:rPr>
              <w:t>思政元素：</w:t>
            </w:r>
            <w:r w:rsidRPr="00432FA8">
              <w:rPr>
                <w:rFonts w:hint="eastAsia"/>
                <w:color w:val="333333"/>
                <w:sz w:val="21"/>
                <w:szCs w:val="21"/>
              </w:rPr>
              <w:t>引入国际商务活动视频案例，引导学生思考：在正式商务活动中，个人形象和规范的国际商务礼仪不仅代表个人、组织，更代表民族和国家形象，加强学生对商务场合中个人形象和规范礼仪的重要性和意义的认识，培养学生在商务交往中的家国意识。</w:t>
            </w:r>
          </w:p>
          <w:p w14:paraId="7BA7F890" w14:textId="66B9D8E4" w:rsidR="00D0591B" w:rsidRPr="00432FA8" w:rsidRDefault="00D0591B" w:rsidP="00D0591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432FA8"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教学方法与策略：</w:t>
            </w:r>
            <w:r w:rsidRPr="00432FA8">
              <w:rPr>
                <w:rFonts w:hint="eastAsia"/>
                <w:color w:val="333333"/>
                <w:sz w:val="21"/>
                <w:szCs w:val="21"/>
              </w:rPr>
              <w:t>线下教学。</w:t>
            </w:r>
            <w:r w:rsidR="00846EB6" w:rsidRPr="00846EB6">
              <w:rPr>
                <w:rFonts w:hint="eastAsia"/>
                <w:color w:val="333333"/>
                <w:sz w:val="21"/>
                <w:szCs w:val="21"/>
              </w:rPr>
              <w:t>运用讲授法、结合案例视频启发学生思考，引导学生讨论，并通过课堂演练进行练习，及时了解学生对知识的理解和掌握情况，引导学生相互学习纠正，达到理想的教学目标和效果，帮助学生提升职场商务礼仪技能。</w:t>
            </w:r>
          </w:p>
        </w:tc>
        <w:tc>
          <w:tcPr>
            <w:tcW w:w="962" w:type="dxa"/>
            <w:vAlign w:val="center"/>
          </w:tcPr>
          <w:p w14:paraId="096D12A1" w14:textId="77777777" w:rsidR="00846EB6" w:rsidRPr="00846EB6" w:rsidRDefault="00846EB6" w:rsidP="00846EB6">
            <w:pPr>
              <w:pStyle w:val="paragraph"/>
              <w:spacing w:before="0" w:beforeAutospacing="0" w:after="0" w:afterAutospacing="0"/>
              <w:rPr>
                <w:sz w:val="21"/>
                <w:szCs w:val="21"/>
                <w:highlight w:val="red"/>
              </w:rPr>
            </w:pPr>
            <w:r w:rsidRPr="00846EB6">
              <w:rPr>
                <w:rFonts w:hint="eastAsia"/>
                <w:sz w:val="21"/>
                <w:szCs w:val="21"/>
              </w:rPr>
              <w:t>课前：视频预习</w:t>
            </w:r>
          </w:p>
          <w:p w14:paraId="3870550C" w14:textId="77777777" w:rsidR="00846EB6" w:rsidRPr="00846EB6" w:rsidRDefault="00846EB6" w:rsidP="00846EB6">
            <w:pPr>
              <w:pStyle w:val="paragraph"/>
              <w:spacing w:before="0" w:beforeAutospacing="0" w:after="0" w:afterAutospacing="0"/>
              <w:rPr>
                <w:sz w:val="21"/>
                <w:szCs w:val="21"/>
              </w:rPr>
            </w:pPr>
            <w:r w:rsidRPr="00846EB6">
              <w:rPr>
                <w:rFonts w:hint="eastAsia"/>
                <w:sz w:val="21"/>
                <w:szCs w:val="21"/>
              </w:rPr>
              <w:t>课堂：案例讨论后，组织课堂演练，引导相互评论后进行总结</w:t>
            </w:r>
          </w:p>
          <w:p w14:paraId="75F7AD90" w14:textId="008AB59F" w:rsidR="00D0591B" w:rsidRPr="00432FA8" w:rsidRDefault="00846EB6" w:rsidP="00846EB6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846EB6">
              <w:rPr>
                <w:rFonts w:hint="eastAsia"/>
                <w:sz w:val="21"/>
                <w:szCs w:val="21"/>
              </w:rPr>
              <w:t>课后：完成作业。</w:t>
            </w:r>
          </w:p>
        </w:tc>
        <w:tc>
          <w:tcPr>
            <w:tcW w:w="898" w:type="dxa"/>
            <w:vAlign w:val="center"/>
          </w:tcPr>
          <w:p w14:paraId="341FDE36" w14:textId="77777777" w:rsidR="00D0591B" w:rsidRDefault="00D0591B" w:rsidP="00D0591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200C66C8" w14:textId="459C9C8D" w:rsidR="00D0591B" w:rsidRPr="00432FA8" w:rsidRDefault="00D0591B" w:rsidP="00D0591B">
            <w:pPr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D0591B" w14:paraId="10931EC2" w14:textId="77777777" w:rsidTr="00495FDB">
        <w:trPr>
          <w:trHeight w:val="340"/>
          <w:jc w:val="center"/>
        </w:trPr>
        <w:tc>
          <w:tcPr>
            <w:tcW w:w="1077" w:type="dxa"/>
            <w:vAlign w:val="center"/>
          </w:tcPr>
          <w:p w14:paraId="3B946B78" w14:textId="77777777" w:rsidR="00D0591B" w:rsidRPr="007B29DA" w:rsidRDefault="00D0591B" w:rsidP="00D059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B29D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商务活动礼仪</w:t>
            </w:r>
          </w:p>
        </w:tc>
        <w:tc>
          <w:tcPr>
            <w:tcW w:w="791" w:type="dxa"/>
            <w:vAlign w:val="center"/>
          </w:tcPr>
          <w:p w14:paraId="47EBBD93" w14:textId="77777777" w:rsidR="00D0591B" w:rsidRPr="00432FA8" w:rsidRDefault="00D0591B" w:rsidP="00D059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32FA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7790D664" w14:textId="77777777" w:rsidR="00846EB6" w:rsidRPr="00846EB6" w:rsidRDefault="00846EB6" w:rsidP="00846EB6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846EB6"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 w:rsidRPr="00846EB6">
              <w:rPr>
                <w:rFonts w:hint="eastAsia"/>
                <w:sz w:val="21"/>
                <w:szCs w:val="21"/>
              </w:rPr>
              <w:t>掌握正确的商务接待、拜访与馈赠礼仪；掌握商务会议准备工作。</w:t>
            </w:r>
          </w:p>
          <w:p w14:paraId="0A7DBF54" w14:textId="77777777" w:rsidR="00846EB6" w:rsidRPr="00846EB6" w:rsidRDefault="00846EB6" w:rsidP="00846EB6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846EB6"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 w:rsidRPr="00846EB6">
              <w:rPr>
                <w:rFonts w:hint="eastAsia"/>
                <w:sz w:val="21"/>
                <w:szCs w:val="21"/>
              </w:rPr>
              <w:t>掌握会议位次排序和求职技巧。</w:t>
            </w:r>
          </w:p>
          <w:p w14:paraId="1521BCE1" w14:textId="77777777" w:rsidR="00846EB6" w:rsidRPr="00846EB6" w:rsidRDefault="00846EB6" w:rsidP="00846EB6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846EB6">
              <w:rPr>
                <w:rFonts w:hint="eastAsia"/>
                <w:b/>
                <w:bCs/>
                <w:sz w:val="21"/>
                <w:szCs w:val="21"/>
              </w:rPr>
              <w:t>思政元素：</w:t>
            </w:r>
            <w:r w:rsidRPr="00846EB6">
              <w:rPr>
                <w:rFonts w:hint="eastAsia"/>
                <w:sz w:val="21"/>
                <w:szCs w:val="21"/>
              </w:rPr>
              <w:t>引入国际国内大型会议位次排序对比视频或图片，引导学生进行对比和思考，进一步引导学生对中国传统习惯和中国特色进一步的认识。</w:t>
            </w:r>
          </w:p>
          <w:p w14:paraId="608F34BE" w14:textId="4A57C287" w:rsidR="00D0591B" w:rsidRPr="00432FA8" w:rsidRDefault="00846EB6" w:rsidP="00846EB6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846EB6">
              <w:rPr>
                <w:rFonts w:hint="eastAsia"/>
                <w:b/>
                <w:bCs/>
                <w:sz w:val="21"/>
                <w:szCs w:val="21"/>
              </w:rPr>
              <w:t>教学方法与策略：</w:t>
            </w:r>
            <w:r w:rsidRPr="00846EB6">
              <w:rPr>
                <w:rFonts w:hint="eastAsia"/>
                <w:sz w:val="21"/>
                <w:szCs w:val="21"/>
              </w:rPr>
              <w:t>线下教学。采用讲授法，结合视频图片引导学生思考、讨论并进行对比总结，通过课堂演练及时了解学生对本章节知识的理解和掌握情况。</w:t>
            </w:r>
          </w:p>
        </w:tc>
        <w:tc>
          <w:tcPr>
            <w:tcW w:w="962" w:type="dxa"/>
            <w:vAlign w:val="center"/>
          </w:tcPr>
          <w:p w14:paraId="632B129A" w14:textId="546FC8C1" w:rsidR="00D0591B" w:rsidRPr="00846EB6" w:rsidRDefault="00D0591B" w:rsidP="00D0591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846EB6">
              <w:rPr>
                <w:rFonts w:hint="eastAsia"/>
                <w:sz w:val="21"/>
                <w:szCs w:val="21"/>
              </w:rPr>
              <w:t>课前：回想自己参加或承办的一场会议。</w:t>
            </w:r>
            <w:r w:rsidR="00846EB6" w:rsidRPr="00846EB6">
              <w:rPr>
                <w:rFonts w:hint="eastAsia"/>
                <w:sz w:val="21"/>
                <w:szCs w:val="21"/>
              </w:rPr>
              <w:t>发案例视频进行预习。</w:t>
            </w:r>
          </w:p>
          <w:p w14:paraId="0675971C" w14:textId="77777777" w:rsidR="00D0591B" w:rsidRPr="00432FA8" w:rsidRDefault="00D0591B" w:rsidP="00D0591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846EB6">
              <w:rPr>
                <w:rFonts w:hint="eastAsia"/>
                <w:sz w:val="21"/>
                <w:szCs w:val="21"/>
              </w:rPr>
              <w:t>课堂：认</w:t>
            </w:r>
            <w:r w:rsidRPr="00432FA8">
              <w:rPr>
                <w:rFonts w:hint="eastAsia"/>
                <w:color w:val="000000"/>
                <w:sz w:val="21"/>
                <w:szCs w:val="21"/>
              </w:rPr>
              <w:t>真听讲，积极思考，</w:t>
            </w:r>
            <w:r>
              <w:rPr>
                <w:rFonts w:hint="eastAsia"/>
                <w:color w:val="000000"/>
                <w:sz w:val="21"/>
                <w:szCs w:val="21"/>
              </w:rPr>
              <w:t>分享承办一场会议的过程，需要注意的礼仪。</w:t>
            </w:r>
          </w:p>
          <w:p w14:paraId="70E7561B" w14:textId="752FBC06" w:rsidR="00D0591B" w:rsidRPr="00432FA8" w:rsidRDefault="00D0591B" w:rsidP="00D0591B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32FA8">
              <w:rPr>
                <w:rFonts w:hint="eastAsia"/>
                <w:color w:val="000000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完成作业</w:t>
            </w:r>
            <w:r w:rsidR="00D26E3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898" w:type="dxa"/>
            <w:vAlign w:val="center"/>
          </w:tcPr>
          <w:p w14:paraId="45538F48" w14:textId="77777777" w:rsidR="00D0591B" w:rsidRDefault="00D0591B" w:rsidP="00D0591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21067A6B" w14:textId="31ACA130" w:rsidR="00D0591B" w:rsidRPr="00432FA8" w:rsidRDefault="00D0591B" w:rsidP="00D0591B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ED5C8B" w14:paraId="5C3FC039" w14:textId="77777777" w:rsidTr="00495FDB">
        <w:trPr>
          <w:trHeight w:val="340"/>
          <w:jc w:val="center"/>
        </w:trPr>
        <w:tc>
          <w:tcPr>
            <w:tcW w:w="1077" w:type="dxa"/>
            <w:vAlign w:val="center"/>
          </w:tcPr>
          <w:p w14:paraId="770FC1AE" w14:textId="66EA24F4" w:rsidR="00ED5C8B" w:rsidRPr="007B29DA" w:rsidRDefault="00ED5C8B" w:rsidP="00ED5C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B29D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商务宴请礼仪</w:t>
            </w:r>
          </w:p>
        </w:tc>
        <w:tc>
          <w:tcPr>
            <w:tcW w:w="791" w:type="dxa"/>
            <w:vAlign w:val="center"/>
          </w:tcPr>
          <w:p w14:paraId="32861BCF" w14:textId="5D748A17" w:rsidR="00ED5C8B" w:rsidRPr="00432FA8" w:rsidRDefault="00ED5C8B" w:rsidP="00ED5C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070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3B42CA7E" w14:textId="77777777" w:rsidR="00ED5C8B" w:rsidRPr="0025010A" w:rsidRDefault="00ED5C8B" w:rsidP="00ED5C8B">
            <w:pPr>
              <w:pStyle w:val="paragraph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0"/>
                <w:szCs w:val="20"/>
              </w:rPr>
              <w:t>重点：</w:t>
            </w:r>
            <w:r>
              <w:rPr>
                <w:rFonts w:hint="eastAsia"/>
                <w:color w:val="000000"/>
                <w:sz w:val="21"/>
                <w:szCs w:val="21"/>
              </w:rPr>
              <w:t>中餐宴请与西餐宴请礼仪；宴请的组织礼仪；桌席的排次礼仪与宴会服务；中西餐餐具的使用方法；上菜的程序；用餐的注意事项及礼仪；酒水礼</w:t>
            </w:r>
            <w:r w:rsidRPr="0025010A">
              <w:rPr>
                <w:rFonts w:hint="eastAsia"/>
                <w:color w:val="000000"/>
                <w:sz w:val="21"/>
                <w:szCs w:val="21"/>
              </w:rPr>
              <w:t>仪。</w:t>
            </w:r>
          </w:p>
          <w:p w14:paraId="0C5F1812" w14:textId="77777777" w:rsidR="00ED5C8B" w:rsidRPr="0025010A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25010A"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难点：</w:t>
            </w:r>
            <w:r w:rsidRPr="0025010A">
              <w:rPr>
                <w:rFonts w:hint="eastAsia"/>
                <w:color w:val="000000"/>
                <w:sz w:val="21"/>
                <w:szCs w:val="21"/>
              </w:rPr>
              <w:t>中、西餐宴请时的尊位确定方法、位次排列方法。</w:t>
            </w:r>
          </w:p>
          <w:p w14:paraId="372B2B47" w14:textId="77777777" w:rsidR="00ED5C8B" w:rsidRPr="0025010A" w:rsidRDefault="00ED5C8B" w:rsidP="00ED5C8B">
            <w:pPr>
              <w:pStyle w:val="paragraph"/>
              <w:spacing w:before="0" w:beforeAutospacing="0" w:after="0" w:afterAutospacing="0"/>
              <w:rPr>
                <w:sz w:val="21"/>
                <w:szCs w:val="21"/>
              </w:rPr>
            </w:pPr>
            <w:r w:rsidRPr="0025010A">
              <w:rPr>
                <w:rFonts w:hint="eastAsia"/>
                <w:b/>
                <w:bCs/>
                <w:color w:val="333333"/>
                <w:sz w:val="21"/>
                <w:szCs w:val="21"/>
              </w:rPr>
              <w:t>思政元素：</w:t>
            </w:r>
            <w:r w:rsidRPr="0025010A">
              <w:rPr>
                <w:rFonts w:hint="eastAsia"/>
                <w:color w:val="000000"/>
                <w:sz w:val="21"/>
                <w:szCs w:val="21"/>
              </w:rPr>
              <w:t>学生能够了解中华餐桌文化，热爱祖国的传统文化，坚定文化自信；同时能够尊重世界各国不同的礼仪和文化，坚持文化平等，在出访或境外旅游时，能够入乡随俗，做一个有素质有修养的中国人。</w:t>
            </w:r>
          </w:p>
          <w:p w14:paraId="47589181" w14:textId="0E281A3D" w:rsidR="00ED5C8B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0"/>
                <w:szCs w:val="20"/>
              </w:rPr>
              <w:t>教学方法与策略：</w:t>
            </w:r>
            <w:r>
              <w:rPr>
                <w:rFonts w:hint="eastAsia"/>
                <w:color w:val="000000"/>
                <w:sz w:val="20"/>
                <w:szCs w:val="20"/>
              </w:rPr>
              <w:t>线下教学。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课堂主要运用讲授法、案例分析法开展理论教学，结合实际例子，采用启发式教学，帮助学生理解，提升教学效果。</w:t>
            </w:r>
          </w:p>
        </w:tc>
        <w:tc>
          <w:tcPr>
            <w:tcW w:w="962" w:type="dxa"/>
            <w:vAlign w:val="center"/>
          </w:tcPr>
          <w:p w14:paraId="4E876591" w14:textId="77777777" w:rsidR="00ED5C8B" w:rsidRDefault="00ED5C8B" w:rsidP="00ED5C8B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课前：回想你参加的一场宴请活动。</w:t>
            </w:r>
          </w:p>
          <w:p w14:paraId="3B505447" w14:textId="77777777" w:rsidR="00ED5C8B" w:rsidRDefault="00ED5C8B" w:rsidP="00ED5C8B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课堂：认真听讲，分享参加宴请时应注意的礼仪。</w:t>
            </w:r>
          </w:p>
          <w:p w14:paraId="2BD2ECDD" w14:textId="13BDF127" w:rsidR="00ED5C8B" w:rsidRDefault="00ED5C8B" w:rsidP="00ED5C8B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Pr="00990210">
              <w:rPr>
                <w:rFonts w:hint="eastAsia"/>
                <w:color w:val="000000"/>
                <w:sz w:val="21"/>
                <w:szCs w:val="21"/>
              </w:rPr>
              <w:t>复习巩固</w:t>
            </w:r>
            <w:r>
              <w:rPr>
                <w:rFonts w:hint="eastAsia"/>
                <w:color w:val="000000"/>
                <w:sz w:val="21"/>
                <w:szCs w:val="21"/>
              </w:rPr>
              <w:t>酒水礼仪。</w:t>
            </w:r>
          </w:p>
        </w:tc>
        <w:tc>
          <w:tcPr>
            <w:tcW w:w="898" w:type="dxa"/>
            <w:vAlign w:val="center"/>
          </w:tcPr>
          <w:p w14:paraId="3A936F20" w14:textId="77777777" w:rsidR="00ED5C8B" w:rsidRDefault="00ED5C8B" w:rsidP="00ED5C8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658FE48C" w14:textId="451AE73B" w:rsidR="00ED5C8B" w:rsidRDefault="00ED5C8B" w:rsidP="00ED5C8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ED5C8B" w14:paraId="2AB51601" w14:textId="77777777" w:rsidTr="00495FDB">
        <w:trPr>
          <w:trHeight w:val="340"/>
          <w:jc w:val="center"/>
        </w:trPr>
        <w:tc>
          <w:tcPr>
            <w:tcW w:w="1077" w:type="dxa"/>
            <w:vAlign w:val="center"/>
          </w:tcPr>
          <w:p w14:paraId="14BE4418" w14:textId="13DE9BED" w:rsidR="00ED5C8B" w:rsidRPr="007B29DA" w:rsidRDefault="00ED5C8B" w:rsidP="00ED5C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B29D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商务仪式与专题活动礼仪</w:t>
            </w:r>
          </w:p>
        </w:tc>
        <w:tc>
          <w:tcPr>
            <w:tcW w:w="791" w:type="dxa"/>
            <w:vAlign w:val="center"/>
          </w:tcPr>
          <w:p w14:paraId="62470A15" w14:textId="3E3AC237" w:rsidR="00ED5C8B" w:rsidRPr="00432FA8" w:rsidRDefault="00ED5C8B" w:rsidP="00ED5C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070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10C0FE43" w14:textId="77777777" w:rsidR="00ED5C8B" w:rsidRPr="00990210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990210"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重点：</w:t>
            </w:r>
            <w:r w:rsidRPr="00990210">
              <w:rPr>
                <w:rFonts w:hint="eastAsia"/>
                <w:color w:val="333333"/>
                <w:sz w:val="21"/>
                <w:szCs w:val="21"/>
              </w:rPr>
              <w:t>请柬礼仪要求；新闻发布会礼仪；开业典礼与庆典仪式礼仪。</w:t>
            </w:r>
          </w:p>
          <w:p w14:paraId="56E715F2" w14:textId="77777777" w:rsidR="00ED5C8B" w:rsidRPr="00990210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90210"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难点：</w:t>
            </w:r>
            <w:r w:rsidRPr="00990210">
              <w:rPr>
                <w:rFonts w:hint="eastAsia"/>
                <w:color w:val="333333"/>
                <w:sz w:val="21"/>
                <w:szCs w:val="21"/>
              </w:rPr>
              <w:t>请柬的制作；新闻发布会的程序及注意事项。</w:t>
            </w:r>
          </w:p>
          <w:p w14:paraId="7A41DB4C" w14:textId="77777777" w:rsidR="00ED5C8B" w:rsidRPr="00990210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990210">
              <w:rPr>
                <w:rFonts w:hint="eastAsia"/>
                <w:b/>
                <w:bCs/>
                <w:color w:val="333333"/>
                <w:sz w:val="21"/>
                <w:szCs w:val="21"/>
              </w:rPr>
              <w:t>思政元素：</w:t>
            </w:r>
            <w:r w:rsidRPr="00990210">
              <w:rPr>
                <w:rFonts w:hint="eastAsia"/>
                <w:color w:val="333333"/>
                <w:sz w:val="21"/>
                <w:szCs w:val="21"/>
              </w:rPr>
              <w:t>能够自如地应对以后职场中的各种商务活动，巩固人际关系，拓展自己的人脉资源。</w:t>
            </w:r>
          </w:p>
          <w:p w14:paraId="556131BE" w14:textId="4B86F283" w:rsidR="00ED5C8B" w:rsidRPr="00990210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90210"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教学方法与策略：</w:t>
            </w:r>
            <w:r w:rsidRPr="00990210">
              <w:rPr>
                <w:rFonts w:hint="eastAsia"/>
                <w:color w:val="000000"/>
                <w:sz w:val="21"/>
                <w:szCs w:val="21"/>
              </w:rPr>
              <w:t>线下教学。</w:t>
            </w:r>
            <w:r w:rsidRPr="00990210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课堂主要运用讲授法、案例分析法开展理论教学，结合实际例子，采用启发式教学，帮助学生理解，提升教学效果。</w:t>
            </w:r>
          </w:p>
        </w:tc>
        <w:tc>
          <w:tcPr>
            <w:tcW w:w="962" w:type="dxa"/>
            <w:vAlign w:val="center"/>
          </w:tcPr>
          <w:p w14:paraId="4425FA7F" w14:textId="77777777" w:rsidR="00ED5C8B" w:rsidRPr="00990210" w:rsidRDefault="00ED5C8B" w:rsidP="00ED5C8B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021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查找观看一场新闻发布会。</w:t>
            </w:r>
          </w:p>
          <w:p w14:paraId="0007A2BF" w14:textId="77777777" w:rsidR="00ED5C8B" w:rsidRPr="00990210" w:rsidRDefault="00ED5C8B" w:rsidP="00ED5C8B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021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课堂：认真听讲，积极思考，回答问题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0CBE3598" w14:textId="3FFB2D3D" w:rsidR="00ED5C8B" w:rsidRPr="00990210" w:rsidRDefault="00ED5C8B" w:rsidP="00ED5C8B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99021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Pr="00990210">
              <w:rPr>
                <w:rFonts w:hint="eastAsia"/>
                <w:color w:val="000000"/>
                <w:sz w:val="21"/>
                <w:szCs w:val="21"/>
              </w:rPr>
              <w:t>复习巩固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98" w:type="dxa"/>
            <w:vAlign w:val="center"/>
          </w:tcPr>
          <w:p w14:paraId="736D0E7B" w14:textId="77777777" w:rsidR="00ED5C8B" w:rsidRPr="00990210" w:rsidRDefault="00ED5C8B" w:rsidP="00ED5C8B">
            <w:pPr>
              <w:rPr>
                <w:color w:val="000000" w:themeColor="text1"/>
                <w:sz w:val="21"/>
                <w:szCs w:val="21"/>
              </w:rPr>
            </w:pPr>
            <w:r w:rsidRPr="00990210"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Pr="00990210">
              <w:rPr>
                <w:color w:val="000000" w:themeColor="text1"/>
                <w:sz w:val="21"/>
                <w:szCs w:val="21"/>
              </w:rPr>
              <w:t>1</w:t>
            </w:r>
          </w:p>
          <w:p w14:paraId="7A625DCA" w14:textId="39D17D65" w:rsidR="00ED5C8B" w:rsidRPr="00990210" w:rsidRDefault="00ED5C8B" w:rsidP="00ED5C8B">
            <w:pPr>
              <w:rPr>
                <w:color w:val="000000" w:themeColor="text1"/>
                <w:sz w:val="21"/>
                <w:szCs w:val="21"/>
              </w:rPr>
            </w:pPr>
            <w:r w:rsidRPr="00990210"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Pr="00990210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ED5C8B" w14:paraId="5C97875F" w14:textId="77777777" w:rsidTr="00495FDB">
        <w:trPr>
          <w:trHeight w:val="340"/>
          <w:jc w:val="center"/>
        </w:trPr>
        <w:tc>
          <w:tcPr>
            <w:tcW w:w="1077" w:type="dxa"/>
            <w:vAlign w:val="center"/>
          </w:tcPr>
          <w:p w14:paraId="0019F584" w14:textId="77777777" w:rsidR="00ED5C8B" w:rsidRPr="007B29DA" w:rsidRDefault="00ED5C8B" w:rsidP="00ED5C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B29D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商务酒会与舞会礼仪</w:t>
            </w:r>
          </w:p>
        </w:tc>
        <w:tc>
          <w:tcPr>
            <w:tcW w:w="791" w:type="dxa"/>
            <w:vAlign w:val="center"/>
          </w:tcPr>
          <w:p w14:paraId="7EEC7190" w14:textId="77777777" w:rsidR="00ED5C8B" w:rsidRPr="00432FA8" w:rsidRDefault="00ED5C8B" w:rsidP="00ED5C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32FA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3C96C9C9" w14:textId="77777777" w:rsidR="00ED5C8B" w:rsidRPr="00903091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03091"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重点：</w:t>
            </w:r>
            <w:r w:rsidRPr="00903091">
              <w:rPr>
                <w:rFonts w:hint="eastAsia"/>
                <w:color w:val="333333"/>
                <w:sz w:val="21"/>
                <w:szCs w:val="21"/>
              </w:rPr>
              <w:t>商务酒会准备；酒会礼仪运用；舞会组织礼仪；商务联欢会组织。</w:t>
            </w:r>
          </w:p>
          <w:p w14:paraId="7FC7E9BD" w14:textId="77777777" w:rsidR="00ED5C8B" w:rsidRPr="00903091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03091"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难点：</w:t>
            </w:r>
            <w:r w:rsidRPr="00903091">
              <w:rPr>
                <w:rFonts w:hint="eastAsia"/>
                <w:color w:val="333333"/>
                <w:sz w:val="21"/>
                <w:szCs w:val="21"/>
              </w:rPr>
              <w:t>酒会服饰；酒会妆容；家庭酒会礼仪。</w:t>
            </w:r>
          </w:p>
          <w:p w14:paraId="335EE55B" w14:textId="77777777" w:rsidR="00ED5C8B" w:rsidRPr="00903091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03091">
              <w:rPr>
                <w:rFonts w:hint="eastAsia"/>
                <w:b/>
                <w:bCs/>
                <w:color w:val="333333"/>
                <w:sz w:val="21"/>
                <w:szCs w:val="21"/>
              </w:rPr>
              <w:t>思政元素：</w:t>
            </w:r>
            <w:r w:rsidRPr="00903091">
              <w:rPr>
                <w:rFonts w:hint="eastAsia"/>
                <w:color w:val="333333"/>
                <w:sz w:val="21"/>
                <w:szCs w:val="21"/>
              </w:rPr>
              <w:t>酒会是商务公关活动中的重要方式，许多业务都是在酒桌上谈成的，通过酒会，不仅可凝聚人心，更可以透过酒会达到商务合作的目的。本专题通过引入国宴等相关视频资料，学习正规酒会细节，帮助学生提升商务交际能力。</w:t>
            </w:r>
          </w:p>
          <w:p w14:paraId="5B91F101" w14:textId="5A91AAE6" w:rsidR="00ED5C8B" w:rsidRPr="00903091" w:rsidRDefault="00ED5C8B" w:rsidP="00ED5C8B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903091"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教学方法与策略：</w:t>
            </w:r>
            <w:r w:rsidRPr="00903091">
              <w:rPr>
                <w:rFonts w:hint="eastAsia"/>
                <w:color w:val="333333"/>
                <w:sz w:val="21"/>
                <w:szCs w:val="21"/>
              </w:rPr>
              <w:t>线下教学。课堂主要运用讲授法、视频学习法开展理论教学，通过实践练习和启发引导，引发学生深入思考，提升职场技能和教学效果。</w:t>
            </w:r>
          </w:p>
        </w:tc>
        <w:tc>
          <w:tcPr>
            <w:tcW w:w="962" w:type="dxa"/>
            <w:vAlign w:val="center"/>
          </w:tcPr>
          <w:p w14:paraId="013258D6" w14:textId="77777777" w:rsidR="00ED5C8B" w:rsidRPr="00903091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03091">
              <w:rPr>
                <w:rFonts w:hint="eastAsia"/>
                <w:color w:val="000000"/>
                <w:sz w:val="21"/>
                <w:szCs w:val="21"/>
              </w:rPr>
              <w:t>课前：</w:t>
            </w:r>
            <w:r>
              <w:rPr>
                <w:rFonts w:hint="eastAsia"/>
                <w:color w:val="000000"/>
                <w:sz w:val="21"/>
                <w:szCs w:val="21"/>
              </w:rPr>
              <w:t>收集商务酒会相关礼仪。</w:t>
            </w:r>
          </w:p>
          <w:p w14:paraId="0386C8FC" w14:textId="77777777" w:rsidR="00ED5C8B" w:rsidRPr="00903091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03091">
              <w:rPr>
                <w:rFonts w:hint="eastAsia"/>
                <w:color w:val="000000"/>
                <w:sz w:val="21"/>
                <w:szCs w:val="21"/>
              </w:rPr>
              <w:t>课堂：认真听讲，积极思考，回答问题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08D7A363" w14:textId="64D92AB6" w:rsidR="00ED5C8B" w:rsidRPr="00903091" w:rsidRDefault="00ED5C8B" w:rsidP="00ED5C8B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903091">
              <w:rPr>
                <w:rFonts w:hint="eastAsia"/>
                <w:color w:val="000000"/>
                <w:sz w:val="21"/>
                <w:szCs w:val="21"/>
              </w:rPr>
              <w:t>课后：</w:t>
            </w:r>
            <w:r w:rsidRPr="00990210">
              <w:rPr>
                <w:rFonts w:hint="eastAsia"/>
                <w:color w:val="000000"/>
                <w:sz w:val="21"/>
                <w:szCs w:val="21"/>
              </w:rPr>
              <w:t>复习巩固</w:t>
            </w:r>
            <w:r>
              <w:rPr>
                <w:rFonts w:hint="eastAsia"/>
                <w:color w:val="000000"/>
                <w:sz w:val="21"/>
                <w:szCs w:val="21"/>
              </w:rPr>
              <w:t>，完成作业。</w:t>
            </w:r>
          </w:p>
        </w:tc>
        <w:tc>
          <w:tcPr>
            <w:tcW w:w="898" w:type="dxa"/>
            <w:vAlign w:val="center"/>
          </w:tcPr>
          <w:p w14:paraId="0ACC59A3" w14:textId="4850EBB5" w:rsidR="00ED5C8B" w:rsidRPr="00903091" w:rsidRDefault="00ED5C8B" w:rsidP="00ED5C8B">
            <w:pPr>
              <w:pStyle w:val="paragraph"/>
              <w:spacing w:before="0" w:beforeAutospacing="0" w:after="0" w:afterAutospacing="0"/>
              <w:rPr>
                <w:color w:val="000000" w:themeColor="text1"/>
                <w:sz w:val="21"/>
                <w:szCs w:val="21"/>
              </w:rPr>
            </w:pPr>
            <w:r w:rsidRPr="00903091">
              <w:rPr>
                <w:rFonts w:hint="eastAsia"/>
                <w:color w:val="000000"/>
                <w:sz w:val="21"/>
                <w:szCs w:val="21"/>
              </w:rPr>
              <w:t>目标2目标3</w:t>
            </w:r>
          </w:p>
        </w:tc>
      </w:tr>
      <w:tr w:rsidR="00ED5C8B" w14:paraId="62B76DD4" w14:textId="77777777" w:rsidTr="00B37A16">
        <w:trPr>
          <w:trHeight w:val="5423"/>
          <w:jc w:val="center"/>
        </w:trPr>
        <w:tc>
          <w:tcPr>
            <w:tcW w:w="1077" w:type="dxa"/>
            <w:vAlign w:val="center"/>
          </w:tcPr>
          <w:p w14:paraId="3C313A74" w14:textId="77777777" w:rsidR="00ED5C8B" w:rsidRPr="007B29DA" w:rsidRDefault="00ED5C8B" w:rsidP="00ED5C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B29D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商务涉外礼仪</w:t>
            </w:r>
          </w:p>
        </w:tc>
        <w:tc>
          <w:tcPr>
            <w:tcW w:w="791" w:type="dxa"/>
            <w:vAlign w:val="center"/>
          </w:tcPr>
          <w:p w14:paraId="479C400B" w14:textId="77777777" w:rsidR="00ED5C8B" w:rsidRPr="00432FA8" w:rsidRDefault="00ED5C8B" w:rsidP="00ED5C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32FA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3AEDA041" w14:textId="77777777" w:rsidR="00ED5C8B" w:rsidRPr="0052657E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2657E"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重点：</w:t>
            </w:r>
            <w:r w:rsidRPr="0052657E">
              <w:rPr>
                <w:rFonts w:hint="eastAsia"/>
                <w:color w:val="333333"/>
                <w:sz w:val="21"/>
                <w:szCs w:val="21"/>
              </w:rPr>
              <w:t>商务涉外礼仪的基本原则、涉外交往服装要求、涉外礼仪的注意事项。</w:t>
            </w:r>
          </w:p>
          <w:p w14:paraId="4929A5FE" w14:textId="77777777" w:rsidR="00ED5C8B" w:rsidRPr="0052657E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2657E"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难点：</w:t>
            </w:r>
            <w:r w:rsidRPr="0052657E">
              <w:rPr>
                <w:rFonts w:hint="eastAsia"/>
                <w:color w:val="333333"/>
                <w:sz w:val="21"/>
                <w:szCs w:val="21"/>
              </w:rPr>
              <w:t>不同国家的文化差异、礼仪差异；在国外的行为规范。</w:t>
            </w:r>
          </w:p>
          <w:p w14:paraId="5DD1ECF2" w14:textId="77777777" w:rsidR="00ED5C8B" w:rsidRPr="0052657E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2657E">
              <w:rPr>
                <w:rFonts w:hint="eastAsia"/>
                <w:b/>
                <w:bCs/>
                <w:color w:val="333333"/>
                <w:sz w:val="21"/>
                <w:szCs w:val="21"/>
              </w:rPr>
              <w:t>思政元素：</w:t>
            </w:r>
            <w:r w:rsidRPr="0052657E">
              <w:rPr>
                <w:rFonts w:hint="eastAsia"/>
                <w:color w:val="333333"/>
                <w:sz w:val="21"/>
                <w:szCs w:val="21"/>
              </w:rPr>
              <w:t>涉外礼仪代表一个国家在国际上的形象和地位。一个国家的公务人员、涉外工作人员，在涉外公共场合的举止，不仅仅是一种私人行为，更会产生一定的对外影响，有时甚至会影响到国家的荣誉。通过学习让学生认识到涉外礼仪不仅代表个人的形象和素质，还是文化修养、精神面貌的重要表现。帮助学生在国际场合中有效地减少由于地区、文化差异所造成的误会、矛盾、隔阂，为国际经济、文化、教育等交往活动提供便利。培养具有国际视野，全球胜任能力的人才。</w:t>
            </w:r>
          </w:p>
          <w:p w14:paraId="0B12D946" w14:textId="597BDA6D" w:rsidR="00ED5C8B" w:rsidRDefault="00ED5C8B" w:rsidP="00ED5C8B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52657E"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教学方法与策略：</w:t>
            </w:r>
            <w:r w:rsidRPr="0052657E">
              <w:rPr>
                <w:rFonts w:hint="eastAsia"/>
                <w:color w:val="333333"/>
                <w:sz w:val="21"/>
                <w:szCs w:val="21"/>
              </w:rPr>
              <w:t>线下教学。课堂主要运用讲授法、视频学习法开展理论教学，通过实践练习和启发引导，引发学生深入思考，提升职场技能和教学效果。</w:t>
            </w:r>
          </w:p>
        </w:tc>
        <w:tc>
          <w:tcPr>
            <w:tcW w:w="962" w:type="dxa"/>
            <w:vAlign w:val="center"/>
          </w:tcPr>
          <w:p w14:paraId="244EBB6D" w14:textId="77777777" w:rsidR="00ED5C8B" w:rsidRPr="0052657E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2657E">
              <w:rPr>
                <w:rFonts w:hint="eastAsia"/>
                <w:color w:val="000000"/>
                <w:sz w:val="21"/>
                <w:szCs w:val="21"/>
              </w:rPr>
              <w:t>课前：</w:t>
            </w:r>
            <w:r>
              <w:rPr>
                <w:rFonts w:hint="eastAsia"/>
                <w:color w:val="000000"/>
                <w:sz w:val="21"/>
                <w:szCs w:val="21"/>
              </w:rPr>
              <w:t>收集你感兴趣的涉外礼仪。</w:t>
            </w:r>
          </w:p>
          <w:p w14:paraId="7B791657" w14:textId="77777777" w:rsidR="00ED5C8B" w:rsidRPr="0052657E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2657E">
              <w:rPr>
                <w:rFonts w:hint="eastAsia"/>
                <w:color w:val="000000"/>
                <w:sz w:val="21"/>
                <w:szCs w:val="21"/>
              </w:rPr>
              <w:t>课堂：认真听讲，积极思考，</w:t>
            </w:r>
            <w:r>
              <w:rPr>
                <w:rFonts w:hint="eastAsia"/>
                <w:color w:val="000000"/>
                <w:sz w:val="21"/>
                <w:szCs w:val="21"/>
              </w:rPr>
              <w:t>分享涉外礼仪。</w:t>
            </w:r>
          </w:p>
          <w:p w14:paraId="6D2612DE" w14:textId="6F5B0E53" w:rsidR="00ED5C8B" w:rsidRPr="0052657E" w:rsidRDefault="00ED5C8B" w:rsidP="00ED5C8B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2657E">
              <w:rPr>
                <w:rFonts w:hint="eastAsia"/>
                <w:color w:val="000000"/>
                <w:sz w:val="21"/>
                <w:szCs w:val="21"/>
              </w:rPr>
              <w:t>课后：复习巩固</w:t>
            </w:r>
          </w:p>
        </w:tc>
        <w:tc>
          <w:tcPr>
            <w:tcW w:w="898" w:type="dxa"/>
            <w:vAlign w:val="center"/>
          </w:tcPr>
          <w:p w14:paraId="51763DB4" w14:textId="77777777" w:rsidR="00ED5C8B" w:rsidRPr="0052657E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2657E"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 w14:paraId="402A0FF0" w14:textId="77777777" w:rsidR="00ED5C8B" w:rsidRPr="0052657E" w:rsidRDefault="00ED5C8B" w:rsidP="00ED5C8B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2657E"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 w14:paraId="2555AC15" w14:textId="28B23318" w:rsidR="00ED5C8B" w:rsidRPr="00DA6EB5" w:rsidRDefault="00ED5C8B" w:rsidP="00ED5C8B">
            <w:pPr>
              <w:pStyle w:val="paragraph"/>
              <w:spacing w:before="0" w:beforeAutospacing="0" w:after="0" w:afterAutospacing="0"/>
              <w:rPr>
                <w:sz w:val="21"/>
                <w:szCs w:val="21"/>
              </w:rPr>
            </w:pPr>
            <w:r w:rsidRPr="0052657E">
              <w:rPr>
                <w:rFonts w:hint="eastAsia"/>
                <w:color w:val="000000"/>
                <w:sz w:val="21"/>
                <w:szCs w:val="21"/>
              </w:rPr>
              <w:t>目标3</w:t>
            </w:r>
          </w:p>
        </w:tc>
      </w:tr>
    </w:tbl>
    <w:p w14:paraId="75CD85E7" w14:textId="77777777" w:rsidR="00625706" w:rsidRDefault="00625706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896EF58" w14:textId="77777777" w:rsidR="00625706" w:rsidRDefault="007369E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45B91935" w14:textId="77777777" w:rsidR="00F35DCD" w:rsidRDefault="00F35DCD" w:rsidP="00F35DCD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考核与评价是对课程教学目标中的知识目标、能力目标和素质目标等进行综合评价。在本课程中，学生的最终成绩是由平时成绩和期末课程报告两个部分组成。</w:t>
      </w:r>
    </w:p>
    <w:p w14:paraId="6908EBEE" w14:textId="4A0DA22C" w:rsidR="00F35DCD" w:rsidRPr="0004146D" w:rsidRDefault="00F35DCD" w:rsidP="00F35DC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</w:t>
      </w:r>
      <w:r w:rsidR="0099021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%）：采用百分制。平时成绩分作业（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10%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）、课堂表现（</w:t>
      </w:r>
      <w:r w:rsidR="000548E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0%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）和考勤（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10%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）三个部分。评分标准如下表：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F35DCD" w14:paraId="2F4DDC1B" w14:textId="77777777" w:rsidTr="00495FDB">
        <w:trPr>
          <w:trHeight w:val="351"/>
          <w:jc w:val="center"/>
        </w:trPr>
        <w:tc>
          <w:tcPr>
            <w:tcW w:w="1579" w:type="dxa"/>
            <w:vMerge w:val="restart"/>
            <w:vAlign w:val="center"/>
          </w:tcPr>
          <w:p w14:paraId="164FF5F6" w14:textId="77777777" w:rsidR="00F35DCD" w:rsidRDefault="00F35DCD" w:rsidP="00495FDB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943" w:type="dxa"/>
            <w:vAlign w:val="center"/>
          </w:tcPr>
          <w:p w14:paraId="149B9272" w14:textId="77777777" w:rsidR="00F35DCD" w:rsidRDefault="00F35DCD" w:rsidP="00495FDB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F35DCD" w14:paraId="270B02FF" w14:textId="77777777" w:rsidTr="00495FDB">
        <w:trPr>
          <w:trHeight w:val="382"/>
          <w:jc w:val="center"/>
        </w:trPr>
        <w:tc>
          <w:tcPr>
            <w:tcW w:w="1579" w:type="dxa"/>
            <w:vMerge/>
            <w:vAlign w:val="center"/>
          </w:tcPr>
          <w:p w14:paraId="5901D697" w14:textId="77777777" w:rsidR="00F35DCD" w:rsidRDefault="00F35DCD" w:rsidP="00495FDB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43" w:type="dxa"/>
            <w:vAlign w:val="center"/>
          </w:tcPr>
          <w:p w14:paraId="36925671" w14:textId="77777777" w:rsidR="00F35DCD" w:rsidRDefault="00F35DCD" w:rsidP="00495FDB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课堂表现；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F35DCD" w14:paraId="681998D6" w14:textId="77777777" w:rsidTr="00495FDB">
        <w:trPr>
          <w:jc w:val="center"/>
        </w:trPr>
        <w:tc>
          <w:tcPr>
            <w:tcW w:w="1579" w:type="dxa"/>
            <w:vAlign w:val="center"/>
          </w:tcPr>
          <w:p w14:paraId="6C7EB139" w14:textId="77777777" w:rsidR="00F35DCD" w:rsidRDefault="00F35DCD" w:rsidP="00495FDB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90～100分</w:t>
            </w:r>
          </w:p>
        </w:tc>
        <w:tc>
          <w:tcPr>
            <w:tcW w:w="6943" w:type="dxa"/>
          </w:tcPr>
          <w:p w14:paraId="5361C793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1.作业书写工整、书面整洁；9</w:t>
            </w:r>
            <w:r>
              <w:rPr>
                <w:color w:val="333333"/>
                <w:sz w:val="21"/>
                <w:szCs w:val="21"/>
              </w:rPr>
              <w:t>0%</w:t>
            </w:r>
            <w:r>
              <w:rPr>
                <w:rFonts w:hint="eastAsia"/>
                <w:color w:val="333333"/>
                <w:sz w:val="21"/>
                <w:szCs w:val="21"/>
              </w:rPr>
              <w:t>以上的习题解答正确。</w:t>
            </w:r>
          </w:p>
          <w:p w14:paraId="69323395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2.课堂表现非常好，积极思考，参与课堂讨论，主动回答问题；回答问题3次及以上，问题回答正确、分析全面。</w:t>
            </w:r>
          </w:p>
          <w:p w14:paraId="45F1CB85" w14:textId="77777777" w:rsidR="00F35DCD" w:rsidRDefault="00F35DCD" w:rsidP="00495FD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3.无旷课、迟到、早退及因事请假情况。</w:t>
            </w:r>
          </w:p>
        </w:tc>
      </w:tr>
      <w:tr w:rsidR="00F35DCD" w14:paraId="3FB522F5" w14:textId="77777777" w:rsidTr="00495FDB">
        <w:trPr>
          <w:jc w:val="center"/>
        </w:trPr>
        <w:tc>
          <w:tcPr>
            <w:tcW w:w="1579" w:type="dxa"/>
            <w:vAlign w:val="center"/>
          </w:tcPr>
          <w:p w14:paraId="39093CAF" w14:textId="77777777" w:rsidR="00F35DCD" w:rsidRDefault="00F35DCD" w:rsidP="00495FDB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80～89分</w:t>
            </w:r>
          </w:p>
        </w:tc>
        <w:tc>
          <w:tcPr>
            <w:tcW w:w="6943" w:type="dxa"/>
          </w:tcPr>
          <w:p w14:paraId="3269D17A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1.作业书写工整、书面整洁；</w:t>
            </w:r>
            <w:r>
              <w:rPr>
                <w:color w:val="333333"/>
                <w:sz w:val="21"/>
                <w:szCs w:val="21"/>
              </w:rPr>
              <w:t>80%</w:t>
            </w:r>
            <w:r>
              <w:rPr>
                <w:rFonts w:hint="eastAsia"/>
                <w:color w:val="333333"/>
                <w:sz w:val="21"/>
                <w:szCs w:val="21"/>
              </w:rPr>
              <w:t>以上的习题解答正确。</w:t>
            </w:r>
          </w:p>
          <w:p w14:paraId="20960F3D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2.课堂表现好，积极思考，参与课堂讨论，主动回答问题；回答问题1</w:t>
            </w:r>
            <w:r>
              <w:rPr>
                <w:color w:val="333333"/>
                <w:sz w:val="21"/>
                <w:szCs w:val="21"/>
              </w:rPr>
              <w:t>-2</w:t>
            </w:r>
            <w:r>
              <w:rPr>
                <w:rFonts w:hint="eastAsia"/>
                <w:color w:val="333333"/>
                <w:sz w:val="21"/>
                <w:szCs w:val="21"/>
              </w:rPr>
              <w:t>次，问题回答正确、分析全面。</w:t>
            </w:r>
          </w:p>
          <w:p w14:paraId="37D34970" w14:textId="77777777" w:rsidR="00F35DCD" w:rsidRDefault="00F35DCD" w:rsidP="00495FD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3.无旷课、迟到、早退情况，事假1</w:t>
            </w:r>
            <w:r>
              <w:rPr>
                <w:color w:val="333333"/>
                <w:sz w:val="21"/>
                <w:szCs w:val="21"/>
              </w:rPr>
              <w:t>-2</w:t>
            </w:r>
            <w:r>
              <w:rPr>
                <w:rFonts w:hint="eastAsia"/>
                <w:color w:val="333333"/>
                <w:sz w:val="21"/>
                <w:szCs w:val="21"/>
              </w:rPr>
              <w:t>次。</w:t>
            </w:r>
          </w:p>
        </w:tc>
      </w:tr>
      <w:tr w:rsidR="00F35DCD" w14:paraId="457F9F90" w14:textId="77777777" w:rsidTr="00495FDB">
        <w:trPr>
          <w:jc w:val="center"/>
        </w:trPr>
        <w:tc>
          <w:tcPr>
            <w:tcW w:w="1579" w:type="dxa"/>
            <w:vAlign w:val="center"/>
          </w:tcPr>
          <w:p w14:paraId="230ADF9B" w14:textId="77777777" w:rsidR="00F35DCD" w:rsidRDefault="00F35DCD" w:rsidP="00495FDB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70～79分</w:t>
            </w:r>
          </w:p>
        </w:tc>
        <w:tc>
          <w:tcPr>
            <w:tcW w:w="6943" w:type="dxa"/>
          </w:tcPr>
          <w:p w14:paraId="73310589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1.作业书写较工整、书面较整洁；</w:t>
            </w:r>
            <w:r>
              <w:rPr>
                <w:color w:val="333333"/>
                <w:sz w:val="21"/>
                <w:szCs w:val="21"/>
              </w:rPr>
              <w:t>70%</w:t>
            </w:r>
            <w:r>
              <w:rPr>
                <w:rFonts w:hint="eastAsia"/>
                <w:color w:val="333333"/>
                <w:sz w:val="21"/>
                <w:szCs w:val="21"/>
              </w:rPr>
              <w:t>以上的习题解答正确。</w:t>
            </w:r>
          </w:p>
          <w:p w14:paraId="3AAE5CDE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2.课堂表现较好，能够积极思考，参与课堂讨论，回答问题；回答问题1次，问题回答较正确、分析较全面。</w:t>
            </w:r>
          </w:p>
          <w:p w14:paraId="4E2D937A" w14:textId="77777777" w:rsidR="00F35DCD" w:rsidRDefault="00F35DCD" w:rsidP="00495FD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3.旷课次数1次或迟到、早退次数1</w:t>
            </w:r>
            <w:r>
              <w:rPr>
                <w:color w:val="333333"/>
                <w:sz w:val="21"/>
                <w:szCs w:val="21"/>
              </w:rPr>
              <w:t>-2</w:t>
            </w:r>
            <w:r>
              <w:rPr>
                <w:rFonts w:hint="eastAsia"/>
                <w:color w:val="333333"/>
                <w:sz w:val="21"/>
                <w:szCs w:val="21"/>
              </w:rPr>
              <w:t>次或事假3次。</w:t>
            </w:r>
          </w:p>
        </w:tc>
      </w:tr>
      <w:tr w:rsidR="00F35DCD" w14:paraId="0F7910DD" w14:textId="77777777" w:rsidTr="00495FDB">
        <w:trPr>
          <w:jc w:val="center"/>
        </w:trPr>
        <w:tc>
          <w:tcPr>
            <w:tcW w:w="1579" w:type="dxa"/>
            <w:vAlign w:val="center"/>
          </w:tcPr>
          <w:p w14:paraId="4C1934E6" w14:textId="77777777" w:rsidR="00F35DCD" w:rsidRDefault="00F35DCD" w:rsidP="00495FDB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60～69分</w:t>
            </w:r>
          </w:p>
        </w:tc>
        <w:tc>
          <w:tcPr>
            <w:tcW w:w="6943" w:type="dxa"/>
          </w:tcPr>
          <w:p w14:paraId="7E0F305F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1.作业书写一般、书面整洁度一般；</w:t>
            </w:r>
            <w:r>
              <w:rPr>
                <w:color w:val="333333"/>
                <w:sz w:val="21"/>
                <w:szCs w:val="21"/>
              </w:rPr>
              <w:t>60%</w:t>
            </w:r>
            <w:r>
              <w:rPr>
                <w:rFonts w:hint="eastAsia"/>
                <w:color w:val="333333"/>
                <w:sz w:val="21"/>
                <w:szCs w:val="21"/>
              </w:rPr>
              <w:t>以上的习题解答正确。</w:t>
            </w:r>
          </w:p>
          <w:p w14:paraId="27BF9E08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2.课堂表现一般，能够积极思考，参与课堂讨论。</w:t>
            </w:r>
          </w:p>
          <w:p w14:paraId="7D1E5392" w14:textId="77777777" w:rsidR="00F35DCD" w:rsidRDefault="00F35DCD" w:rsidP="00495FD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3.旷课次数2次或迟到、早退次数</w:t>
            </w:r>
            <w:r>
              <w:rPr>
                <w:color w:val="333333"/>
                <w:sz w:val="21"/>
                <w:szCs w:val="21"/>
              </w:rPr>
              <w:t>3-4</w:t>
            </w:r>
            <w:r>
              <w:rPr>
                <w:rFonts w:hint="eastAsia"/>
                <w:color w:val="333333"/>
                <w:sz w:val="21"/>
                <w:szCs w:val="21"/>
              </w:rPr>
              <w:t>次或事假</w:t>
            </w:r>
            <w:r>
              <w:rPr>
                <w:color w:val="333333"/>
                <w:sz w:val="21"/>
                <w:szCs w:val="21"/>
              </w:rPr>
              <w:t>4-5</w:t>
            </w:r>
            <w:r>
              <w:rPr>
                <w:rFonts w:hint="eastAsia"/>
                <w:color w:val="333333"/>
                <w:sz w:val="21"/>
                <w:szCs w:val="21"/>
              </w:rPr>
              <w:t>次。</w:t>
            </w:r>
          </w:p>
        </w:tc>
      </w:tr>
      <w:tr w:rsidR="00F35DCD" w14:paraId="7DCBDB61" w14:textId="77777777" w:rsidTr="00495FDB">
        <w:trPr>
          <w:jc w:val="center"/>
        </w:trPr>
        <w:tc>
          <w:tcPr>
            <w:tcW w:w="1579" w:type="dxa"/>
            <w:vAlign w:val="center"/>
          </w:tcPr>
          <w:p w14:paraId="32889579" w14:textId="77777777" w:rsidR="00F35DCD" w:rsidRDefault="00F35DCD" w:rsidP="00495FDB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60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  <w:r>
              <w:rPr>
                <w:color w:val="333333"/>
                <w:sz w:val="21"/>
                <w:szCs w:val="21"/>
              </w:rPr>
              <w:t>以下</w:t>
            </w:r>
          </w:p>
        </w:tc>
        <w:tc>
          <w:tcPr>
            <w:tcW w:w="6943" w:type="dxa"/>
          </w:tcPr>
          <w:p w14:paraId="3CDB1CB9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1.字迹模糊、作业书写零乱；超过</w:t>
            </w:r>
            <w:r>
              <w:rPr>
                <w:color w:val="333333"/>
                <w:sz w:val="21"/>
                <w:szCs w:val="21"/>
              </w:rPr>
              <w:t>40%</w:t>
            </w:r>
            <w:r>
              <w:rPr>
                <w:rFonts w:hint="eastAsia"/>
                <w:color w:val="333333"/>
                <w:sz w:val="21"/>
                <w:szCs w:val="21"/>
              </w:rPr>
              <w:t>的习题解答不正确。</w:t>
            </w:r>
          </w:p>
          <w:p w14:paraId="3CE9AFE9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2.课堂表现不佳，不认真听讲，不参与课堂讨论。</w:t>
            </w:r>
          </w:p>
          <w:p w14:paraId="6C0E5B27" w14:textId="77777777" w:rsidR="00F35DCD" w:rsidRDefault="00F35DCD" w:rsidP="00495FD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3.旷课次数</w:t>
            </w:r>
            <w:r>
              <w:rPr>
                <w:color w:val="333333"/>
                <w:sz w:val="21"/>
                <w:szCs w:val="21"/>
              </w:rPr>
              <w:t>2</w:t>
            </w:r>
            <w:r>
              <w:rPr>
                <w:rFonts w:hint="eastAsia"/>
                <w:color w:val="333333"/>
                <w:sz w:val="21"/>
                <w:szCs w:val="21"/>
              </w:rPr>
              <w:t>次以上或迟到、早退次数</w:t>
            </w:r>
            <w:r>
              <w:rPr>
                <w:color w:val="333333"/>
                <w:sz w:val="21"/>
                <w:szCs w:val="21"/>
              </w:rPr>
              <w:t>4</w:t>
            </w:r>
            <w:r>
              <w:rPr>
                <w:rFonts w:hint="eastAsia"/>
                <w:color w:val="333333"/>
                <w:sz w:val="21"/>
                <w:szCs w:val="21"/>
              </w:rPr>
              <w:t>次以上或事假次数5次以上。</w:t>
            </w:r>
          </w:p>
        </w:tc>
      </w:tr>
    </w:tbl>
    <w:p w14:paraId="10AC0DF4" w14:textId="77777777" w:rsidR="00F35DCD" w:rsidRDefault="00F35DCD" w:rsidP="00F35DCD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33A00AE7" w14:textId="69675744" w:rsidR="00F35DCD" w:rsidRDefault="00F35DCD" w:rsidP="00F35DC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2.期末课程报告（占总成绩的</w:t>
      </w:r>
      <w:r w:rsidR="000548E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6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%）：</w:t>
      </w:r>
      <w:r>
        <w:rPr>
          <w:rFonts w:hint="eastAsia"/>
          <w:color w:val="333333"/>
          <w:sz w:val="21"/>
          <w:szCs w:val="21"/>
        </w:rPr>
        <w:t>采用百分制。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评分标准如下表：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1"/>
        <w:gridCol w:w="6951"/>
      </w:tblGrid>
      <w:tr w:rsidR="00F35DCD" w14:paraId="3CA0427F" w14:textId="77777777" w:rsidTr="00495FDB">
        <w:trPr>
          <w:trHeight w:val="351"/>
          <w:jc w:val="center"/>
        </w:trPr>
        <w:tc>
          <w:tcPr>
            <w:tcW w:w="1571" w:type="dxa"/>
            <w:vMerge w:val="restart"/>
            <w:vAlign w:val="center"/>
          </w:tcPr>
          <w:p w14:paraId="1DCF21C7" w14:textId="77777777" w:rsidR="00F35DCD" w:rsidRDefault="00F35DCD" w:rsidP="00495FDB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分数</w:t>
            </w:r>
          </w:p>
        </w:tc>
        <w:tc>
          <w:tcPr>
            <w:tcW w:w="6951" w:type="dxa"/>
            <w:vAlign w:val="center"/>
          </w:tcPr>
          <w:p w14:paraId="2E4F8B50" w14:textId="77777777" w:rsidR="00F35DCD" w:rsidRDefault="00F35DCD" w:rsidP="00495FDB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F35DCD" w14:paraId="139B3CC0" w14:textId="77777777" w:rsidTr="00495FDB">
        <w:trPr>
          <w:trHeight w:val="382"/>
          <w:jc w:val="center"/>
        </w:trPr>
        <w:tc>
          <w:tcPr>
            <w:tcW w:w="1571" w:type="dxa"/>
            <w:vMerge/>
            <w:vAlign w:val="center"/>
          </w:tcPr>
          <w:p w14:paraId="6B23D215" w14:textId="77777777" w:rsidR="00F35DCD" w:rsidRDefault="00F35DCD" w:rsidP="00495FDB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51" w:type="dxa"/>
            <w:vAlign w:val="center"/>
          </w:tcPr>
          <w:p w14:paraId="583F6890" w14:textId="77777777" w:rsidR="00F35DCD" w:rsidRDefault="00F35DCD" w:rsidP="00495FDB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内容；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语言；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结构；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4.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格式</w:t>
            </w:r>
          </w:p>
        </w:tc>
      </w:tr>
      <w:tr w:rsidR="00F35DCD" w14:paraId="7B4518D6" w14:textId="77777777" w:rsidTr="00432FA8">
        <w:trPr>
          <w:trHeight w:val="528"/>
          <w:jc w:val="center"/>
        </w:trPr>
        <w:tc>
          <w:tcPr>
            <w:tcW w:w="1571" w:type="dxa"/>
            <w:vAlign w:val="center"/>
          </w:tcPr>
          <w:p w14:paraId="63FA42DF" w14:textId="77777777" w:rsidR="00F35DCD" w:rsidRDefault="00F35DCD" w:rsidP="00432FA8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90～100分</w:t>
            </w:r>
          </w:p>
        </w:tc>
        <w:tc>
          <w:tcPr>
            <w:tcW w:w="6951" w:type="dxa"/>
          </w:tcPr>
          <w:p w14:paraId="12E45435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1.选题恰当，内容充实，分析详尽，理论联系实际。</w:t>
            </w:r>
          </w:p>
          <w:p w14:paraId="5C7F3E02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2.语言生动、行文规范、表达简洁。</w:t>
            </w:r>
          </w:p>
          <w:p w14:paraId="187ABAE1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3.结构清晰、逻辑严密。</w:t>
            </w:r>
          </w:p>
          <w:p w14:paraId="37600FA6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4.报告格式符合要求，整体美观。</w:t>
            </w:r>
          </w:p>
        </w:tc>
      </w:tr>
      <w:tr w:rsidR="00F35DCD" w14:paraId="21D98130" w14:textId="77777777" w:rsidTr="00432FA8">
        <w:trPr>
          <w:trHeight w:val="637"/>
          <w:jc w:val="center"/>
        </w:trPr>
        <w:tc>
          <w:tcPr>
            <w:tcW w:w="1571" w:type="dxa"/>
            <w:vAlign w:val="center"/>
          </w:tcPr>
          <w:p w14:paraId="5C8A37A1" w14:textId="77777777" w:rsidR="00F35DCD" w:rsidRDefault="00F35DCD" w:rsidP="00432FA8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80～89分</w:t>
            </w:r>
          </w:p>
        </w:tc>
        <w:tc>
          <w:tcPr>
            <w:tcW w:w="6951" w:type="dxa"/>
          </w:tcPr>
          <w:p w14:paraId="3D84FE3F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1.选题符合要求，内容比较充实，能够结合一定的理论知识分析案例。</w:t>
            </w:r>
          </w:p>
          <w:p w14:paraId="321A79CD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2.语言文字规范、通顺，无语病问题。</w:t>
            </w:r>
          </w:p>
          <w:p w14:paraId="3CBF68D1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3.结构比较清晰，逻辑上已经尝试建立各要素间联系。</w:t>
            </w:r>
          </w:p>
          <w:p w14:paraId="1624EE5F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4.有少量格式问题。</w:t>
            </w:r>
          </w:p>
        </w:tc>
      </w:tr>
      <w:tr w:rsidR="00F35DCD" w14:paraId="0685A508" w14:textId="77777777" w:rsidTr="00432FA8">
        <w:trPr>
          <w:trHeight w:val="612"/>
          <w:jc w:val="center"/>
        </w:trPr>
        <w:tc>
          <w:tcPr>
            <w:tcW w:w="1571" w:type="dxa"/>
            <w:vAlign w:val="center"/>
          </w:tcPr>
          <w:p w14:paraId="506C8FD4" w14:textId="77777777" w:rsidR="00F35DCD" w:rsidRDefault="00F35DCD" w:rsidP="00432FA8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70～79分</w:t>
            </w:r>
          </w:p>
        </w:tc>
        <w:tc>
          <w:tcPr>
            <w:tcW w:w="6951" w:type="dxa"/>
          </w:tcPr>
          <w:p w14:paraId="6FD69B25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1.选题相对符合要求，内容基本完整，理论联系实际较少。</w:t>
            </w:r>
          </w:p>
          <w:p w14:paraId="170AC032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2.语句较通顺，有错别字，但不影响阅读。</w:t>
            </w:r>
          </w:p>
          <w:p w14:paraId="127C0B6B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3.结构完整，逻辑性一般。</w:t>
            </w:r>
          </w:p>
          <w:p w14:paraId="3BCEC5C3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4.有一定格式问题。</w:t>
            </w:r>
          </w:p>
        </w:tc>
      </w:tr>
      <w:tr w:rsidR="00F35DCD" w14:paraId="1C83754C" w14:textId="77777777" w:rsidTr="00432FA8">
        <w:trPr>
          <w:jc w:val="center"/>
        </w:trPr>
        <w:tc>
          <w:tcPr>
            <w:tcW w:w="1571" w:type="dxa"/>
            <w:vAlign w:val="center"/>
          </w:tcPr>
          <w:p w14:paraId="645EF885" w14:textId="77777777" w:rsidR="00F35DCD" w:rsidRDefault="00F35DCD" w:rsidP="00432FA8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60～69分</w:t>
            </w:r>
          </w:p>
        </w:tc>
        <w:tc>
          <w:tcPr>
            <w:tcW w:w="6951" w:type="dxa"/>
          </w:tcPr>
          <w:p w14:paraId="2A7101A6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1.选题基本符合要求，内容有欠缺，有少量抄袭。</w:t>
            </w:r>
          </w:p>
          <w:p w14:paraId="4C591665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2.有少量行文和表达错误。</w:t>
            </w:r>
          </w:p>
          <w:p w14:paraId="10BCF969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3.有部分结构缺失，逻辑不严密。</w:t>
            </w:r>
          </w:p>
          <w:p w14:paraId="3CB8E705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4.有较多格式问题，需大幅修改。</w:t>
            </w:r>
          </w:p>
        </w:tc>
      </w:tr>
      <w:tr w:rsidR="00F35DCD" w14:paraId="671C6DF3" w14:textId="77777777" w:rsidTr="00432FA8">
        <w:trPr>
          <w:jc w:val="center"/>
        </w:trPr>
        <w:tc>
          <w:tcPr>
            <w:tcW w:w="1571" w:type="dxa"/>
            <w:vAlign w:val="center"/>
          </w:tcPr>
          <w:p w14:paraId="44FCF132" w14:textId="77777777" w:rsidR="00F35DCD" w:rsidRDefault="00F35DCD" w:rsidP="00432FA8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  <w:r>
              <w:rPr>
                <w:color w:val="333333"/>
                <w:sz w:val="21"/>
                <w:szCs w:val="21"/>
              </w:rPr>
              <w:t>以下</w:t>
            </w:r>
          </w:p>
        </w:tc>
        <w:tc>
          <w:tcPr>
            <w:tcW w:w="6951" w:type="dxa"/>
          </w:tcPr>
          <w:p w14:paraId="36BDD951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1.选题不符合要求，雷同内容、抄袭严重。</w:t>
            </w:r>
          </w:p>
          <w:p w14:paraId="2C46BD36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2.语句不通畅，影响阅读。</w:t>
            </w:r>
          </w:p>
          <w:p w14:paraId="30D590B7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3.结构严重不完整，逻辑有错误。</w:t>
            </w:r>
          </w:p>
          <w:p w14:paraId="0C1D9CFE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4.不符合格式规范。</w:t>
            </w:r>
          </w:p>
        </w:tc>
      </w:tr>
    </w:tbl>
    <w:p w14:paraId="225EFB34" w14:textId="77777777" w:rsidR="00F35DCD" w:rsidRPr="00F35DCD" w:rsidRDefault="00F35DCD" w:rsidP="00F35DCD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5BB9017" w14:textId="59300290" w:rsidR="00F35DCD" w:rsidRPr="002B7984" w:rsidRDefault="002B7984" w:rsidP="002B7984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六、</w:t>
      </w:r>
      <w:r w:rsidR="007369EE" w:rsidRPr="002B7984"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F35DCD" w14:paraId="0D9A4B89" w14:textId="77777777" w:rsidTr="00F35DCD">
        <w:trPr>
          <w:trHeight w:val="286"/>
        </w:trPr>
        <w:tc>
          <w:tcPr>
            <w:tcW w:w="827" w:type="dxa"/>
            <w:vAlign w:val="center"/>
          </w:tcPr>
          <w:p w14:paraId="0E920DE9" w14:textId="77777777" w:rsidR="00F35DCD" w:rsidRDefault="00F35DCD" w:rsidP="00F35DCD">
            <w:pPr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142C649C" w14:textId="77777777" w:rsidR="00F35DCD" w:rsidRDefault="00F35DCD" w:rsidP="00F35DCD">
            <w:pPr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061C7AA9" w14:textId="77777777" w:rsidR="00F35DCD" w:rsidRDefault="00F35DCD" w:rsidP="00F35DCD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F35DCD" w14:paraId="6C44C3DE" w14:textId="77777777" w:rsidTr="00432FA8">
        <w:trPr>
          <w:trHeight w:val="445"/>
        </w:trPr>
        <w:tc>
          <w:tcPr>
            <w:tcW w:w="827" w:type="dxa"/>
            <w:vAlign w:val="center"/>
          </w:tcPr>
          <w:p w14:paraId="73508BB3" w14:textId="77777777" w:rsidR="00F35DCD" w:rsidRDefault="00F35DCD" w:rsidP="00432FA8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740C566C" w14:textId="77777777" w:rsidR="00F35DCD" w:rsidRDefault="00F35DCD" w:rsidP="00F35DC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185C6BF1" w14:textId="77777777" w:rsidR="00F35DCD" w:rsidRDefault="00F35DCD" w:rsidP="00F35DC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职称：讲师（或其他中级）及以上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或 学历（位）：硕士及以上</w:t>
            </w:r>
          </w:p>
          <w:p w14:paraId="2CA5B606" w14:textId="77777777" w:rsidR="00F35DCD" w:rsidRDefault="00F35DCD" w:rsidP="00F35DC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其他：无</w:t>
            </w:r>
          </w:p>
        </w:tc>
      </w:tr>
      <w:tr w:rsidR="00F35DCD" w14:paraId="28724591" w14:textId="77777777" w:rsidTr="00432FA8">
        <w:trPr>
          <w:trHeight w:val="445"/>
        </w:trPr>
        <w:tc>
          <w:tcPr>
            <w:tcW w:w="827" w:type="dxa"/>
            <w:vAlign w:val="center"/>
          </w:tcPr>
          <w:p w14:paraId="251B04A0" w14:textId="77777777" w:rsidR="00F35DCD" w:rsidRDefault="00F35DCD" w:rsidP="00432FA8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188D3409" w14:textId="77777777" w:rsidR="00F35DCD" w:rsidRDefault="00F35DCD" w:rsidP="00F35DC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7C1202CD" w14:textId="77777777" w:rsidR="00F35DCD" w:rsidRDefault="00F35DCD" w:rsidP="00F35DC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周次：1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-16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</w:t>
            </w:r>
          </w:p>
          <w:p w14:paraId="5A0261E4" w14:textId="77777777" w:rsidR="00F35DCD" w:rsidRDefault="00F35DCD" w:rsidP="00F35DC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节次：无</w:t>
            </w:r>
          </w:p>
        </w:tc>
      </w:tr>
      <w:tr w:rsidR="00F35DCD" w14:paraId="795BEB72" w14:textId="77777777" w:rsidTr="00432FA8">
        <w:trPr>
          <w:trHeight w:val="490"/>
        </w:trPr>
        <w:tc>
          <w:tcPr>
            <w:tcW w:w="827" w:type="dxa"/>
            <w:vAlign w:val="center"/>
          </w:tcPr>
          <w:p w14:paraId="42E38811" w14:textId="77777777" w:rsidR="00F35DCD" w:rsidRDefault="00F35DCD" w:rsidP="00432FA8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2DE7DD74" w14:textId="77777777" w:rsidR="00F35DCD" w:rsidRDefault="00F35DCD" w:rsidP="00F35DC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3327667C" w14:textId="77777777" w:rsidR="00F35DCD" w:rsidRDefault="00F35DCD" w:rsidP="00F35DC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■教室         □实验室       □室外场地  </w:t>
            </w:r>
          </w:p>
          <w:p w14:paraId="0993777F" w14:textId="77777777" w:rsidR="00F35DCD" w:rsidRDefault="00F35DCD" w:rsidP="00F35DC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F35DCD" w14:paraId="1C17EF7F" w14:textId="77777777" w:rsidTr="00432FA8">
        <w:trPr>
          <w:trHeight w:val="560"/>
        </w:trPr>
        <w:tc>
          <w:tcPr>
            <w:tcW w:w="827" w:type="dxa"/>
            <w:vAlign w:val="center"/>
          </w:tcPr>
          <w:p w14:paraId="566469FA" w14:textId="77777777" w:rsidR="00F35DCD" w:rsidRDefault="00F35DCD" w:rsidP="00432FA8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65427582" w14:textId="77777777" w:rsidR="00F35DCD" w:rsidRDefault="00F35DCD" w:rsidP="00F35DC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41A2E653" w14:textId="77777777" w:rsidR="00F35DCD" w:rsidRPr="008000FD" w:rsidRDefault="00F35DCD" w:rsidP="00F35DC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线上方式及时间安排：企业微信课程群，正常上班时间</w:t>
            </w:r>
          </w:p>
          <w:p w14:paraId="216ADFC9" w14:textId="77777777" w:rsidR="00F35DCD" w:rsidRDefault="00F35DCD" w:rsidP="00F35DC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线下地点及时间安排：上课前后在授课教室</w:t>
            </w:r>
          </w:p>
        </w:tc>
      </w:tr>
    </w:tbl>
    <w:p w14:paraId="0F0678D0" w14:textId="77777777" w:rsidR="00F35DCD" w:rsidRDefault="00F35DCD" w:rsidP="00F35DCD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66B2009" w14:textId="29D5ED89" w:rsidR="00F35DCD" w:rsidRDefault="00F35DCD" w:rsidP="00F35DCD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76B8B18A" w14:textId="24F8E2EF" w:rsidR="00F35DCD" w:rsidRDefault="00F35DCD" w:rsidP="00F35DCD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lastRenderedPageBreak/>
        <w:t>吴清伙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  <w:r w:rsidRPr="00FD542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商务礼仪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(双色版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)</w:t>
      </w:r>
      <w:r w:rsidRPr="00226D4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[M].西安：</w:t>
      </w: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西北工业大学出版社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</w:t>
      </w: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2021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年1月.</w:t>
      </w:r>
    </w:p>
    <w:p w14:paraId="267FE4C9" w14:textId="77777777" w:rsidR="00F35DCD" w:rsidRDefault="00F35DCD" w:rsidP="00F35DCD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江卫华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.</w:t>
      </w:r>
      <w:r w:rsidRPr="00DD71B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商务礼仪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湖南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: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湖南师范大学</w:t>
      </w:r>
      <w:r w:rsidRPr="00DD71B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出版社,201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9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年4月.</w:t>
      </w:r>
    </w:p>
    <w:p w14:paraId="1378AAFE" w14:textId="77777777" w:rsidR="00F35DCD" w:rsidRDefault="00F35DCD" w:rsidP="00F35DCD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744A00D" w14:textId="77777777" w:rsidR="00F35DCD" w:rsidRDefault="00F35DCD" w:rsidP="00F35DCD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3EBCDB07" w14:textId="77777777" w:rsidR="00F35DCD" w:rsidRPr="003746B4" w:rsidRDefault="00F35DCD" w:rsidP="00F35DCD">
      <w:pPr>
        <w:pStyle w:val="a6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3746B4">
        <w:rPr>
          <w:rFonts w:ascii="Helvetica" w:hAnsi="Helvetica" w:cs="Helvetica"/>
          <w:color w:val="333333"/>
          <w:shd w:val="clear" w:color="auto" w:fill="FFFFFF"/>
        </w:rPr>
        <w:t>王燕</w:t>
      </w:r>
      <w:r w:rsidRPr="003746B4">
        <w:rPr>
          <w:rFonts w:ascii="Helvetica" w:hAnsi="Helvetica" w:cs="Helvetica" w:hint="eastAsia"/>
          <w:color w:val="333333"/>
          <w:shd w:val="clear" w:color="auto" w:fill="FFFFFF"/>
        </w:rPr>
        <w:t>,</w:t>
      </w:r>
      <w:r w:rsidRPr="003746B4">
        <w:rPr>
          <w:rFonts w:ascii="Helvetica" w:hAnsi="Helvetica" w:cs="Helvetica"/>
          <w:color w:val="333333"/>
          <w:shd w:val="clear" w:color="auto" w:fill="FFFFFF"/>
        </w:rPr>
        <w:t>李聪聪</w:t>
      </w:r>
      <w:r w:rsidRPr="003746B4">
        <w:rPr>
          <w:rFonts w:ascii="Helvetica" w:hAnsi="Helvetica" w:cs="Helvetica" w:hint="eastAsia"/>
          <w:color w:val="333333"/>
          <w:shd w:val="clear" w:color="auto" w:fill="FFFFFF"/>
        </w:rPr>
        <w:t>,</w:t>
      </w:r>
      <w:r w:rsidRPr="003746B4">
        <w:rPr>
          <w:rFonts w:ascii="Helvetica" w:hAnsi="Helvetica" w:cs="Helvetica"/>
          <w:color w:val="333333"/>
          <w:shd w:val="clear" w:color="auto" w:fill="FFFFFF"/>
        </w:rPr>
        <w:t>李文婷</w:t>
      </w:r>
      <w:r>
        <w:rPr>
          <w:rFonts w:ascii="Helvetica" w:hAnsi="Helvetica" w:cs="Helvetica" w:hint="eastAsia"/>
          <w:color w:val="333333"/>
          <w:shd w:val="clear" w:color="auto" w:fill="FFFFFF"/>
        </w:rPr>
        <w:t>.</w:t>
      </w:r>
      <w:r w:rsidRPr="003746B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商务礼仪实用教程</w:t>
      </w:r>
      <w:r w:rsidRPr="003746B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[M].</w:t>
      </w:r>
      <w:r w:rsidRPr="003746B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山东科技</w:t>
      </w:r>
      <w:r w:rsidRPr="003746B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出版社,20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21</w:t>
      </w:r>
    </w:p>
    <w:p w14:paraId="6E2B803E" w14:textId="77777777" w:rsidR="00F35DCD" w:rsidRDefault="00F35DCD" w:rsidP="00F35DCD">
      <w:pPr>
        <w:pStyle w:val="a6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3746B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曹艺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,</w:t>
      </w:r>
      <w:r w:rsidRPr="003746B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张沧丽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.商务礼仪</w:t>
      </w:r>
      <w:r w:rsidRPr="00BF2D79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  <w:r w:rsidRPr="003746B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高等教育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出版社</w:t>
      </w:r>
      <w:r w:rsidRPr="003746B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,2020</w:t>
      </w:r>
    </w:p>
    <w:p w14:paraId="15E3CF86" w14:textId="77777777" w:rsidR="00F35DCD" w:rsidRDefault="00F35DCD" w:rsidP="00F35DCD">
      <w:pPr>
        <w:pStyle w:val="a6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="Helvetica" w:hAnsi="Helvetica" w:cs="Helvetica"/>
          <w:color w:val="333333"/>
          <w:shd w:val="clear" w:color="auto" w:fill="FFFFFF"/>
        </w:rPr>
        <w:t>褚倍</w:t>
      </w:r>
      <w:r>
        <w:rPr>
          <w:rFonts w:ascii="Helvetica" w:hAnsi="Helvetica" w:cs="Helvetica" w:hint="eastAsia"/>
          <w:color w:val="333333"/>
          <w:shd w:val="clear" w:color="auto" w:fill="FFFFFF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商务礼仪</w:t>
      </w:r>
      <w:r w:rsidRPr="00BF2D79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.清华大学出版社</w:t>
      </w:r>
      <w:r w:rsidRPr="003746B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,2020</w:t>
      </w:r>
    </w:p>
    <w:p w14:paraId="5F9D0B0A" w14:textId="77777777" w:rsidR="00F35DCD" w:rsidRDefault="00F35DCD" w:rsidP="00F35DCD">
      <w:pPr>
        <w:pStyle w:val="a6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="Helvetica" w:hAnsi="Helvetica" w:cs="Helvetica"/>
          <w:color w:val="333333"/>
          <w:shd w:val="clear" w:color="auto" w:fill="FFFFFF"/>
        </w:rPr>
        <w:t>秦丹</w:t>
      </w:r>
      <w:r>
        <w:rPr>
          <w:rFonts w:ascii="Helvetica" w:hAnsi="Helvetica" w:cs="Helvetica" w:hint="eastAsia"/>
          <w:color w:val="333333"/>
          <w:shd w:val="clear" w:color="auto" w:fill="FFFFFF"/>
        </w:rPr>
        <w:t>,</w:t>
      </w:r>
      <w:r>
        <w:rPr>
          <w:rFonts w:ascii="Helvetica" w:hAnsi="Helvetica" w:cs="Helvetica"/>
          <w:color w:val="333333"/>
          <w:shd w:val="clear" w:color="auto" w:fill="FFFFFF"/>
        </w:rPr>
        <w:t>胡东莉</w:t>
      </w:r>
      <w:r w:rsidRPr="00BF2D79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.经济科学出版社</w:t>
      </w:r>
      <w:r w:rsidRPr="003746B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,2020</w:t>
      </w:r>
    </w:p>
    <w:p w14:paraId="26BD63CA" w14:textId="77777777" w:rsidR="00F35DCD" w:rsidRPr="00B15426" w:rsidRDefault="00F35DCD" w:rsidP="00F35DCD">
      <w:pPr>
        <w:pStyle w:val="a6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BF2D79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王春风.商务礼仪实务[M].北京:人民邮电出版社,2018</w:t>
      </w:r>
    </w:p>
    <w:p w14:paraId="4AA9F81A" w14:textId="77777777" w:rsidR="00F35DCD" w:rsidRDefault="00F35DCD" w:rsidP="00F35DCD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59FCE5D" w14:textId="77777777" w:rsidR="00F35DCD" w:rsidRDefault="00F35DCD" w:rsidP="00F35DCD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0EBCCC96" w14:textId="77777777" w:rsidR="00F35DCD" w:rsidRPr="00FD542A" w:rsidRDefault="00F35DCD" w:rsidP="00F35DCD">
      <w:pPr>
        <w:pStyle w:val="a6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中国礼仪网:www.welcome.org.cn。</w:t>
      </w:r>
    </w:p>
    <w:p w14:paraId="7C014146" w14:textId="77777777" w:rsidR="00F35DCD" w:rsidRPr="00FD542A" w:rsidRDefault="00F35DCD" w:rsidP="00F35DCD">
      <w:pPr>
        <w:pStyle w:val="a6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中国传统文化—礼仪文化:www.zh5000.com/ZHJD/lywh。</w:t>
      </w:r>
    </w:p>
    <w:p w14:paraId="57320FC4" w14:textId="77777777" w:rsidR="00F35DCD" w:rsidRPr="00FD542A" w:rsidRDefault="00F35DCD" w:rsidP="00F35DCD">
      <w:pPr>
        <w:pStyle w:val="a6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中国公关网:www.chinapr.com.cn。</w:t>
      </w:r>
    </w:p>
    <w:p w14:paraId="3693BD6D" w14:textId="77777777" w:rsidR="00F35DCD" w:rsidRPr="00FD542A" w:rsidRDefault="00F35DCD" w:rsidP="00F35DCD">
      <w:pPr>
        <w:pStyle w:val="a6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大秘书网:www.damishu.com。</w:t>
      </w:r>
    </w:p>
    <w:p w14:paraId="5CD6D5AA" w14:textId="77777777" w:rsidR="00F35DCD" w:rsidRPr="00FD542A" w:rsidRDefault="00F35DCD" w:rsidP="00F35DCD">
      <w:pPr>
        <w:pStyle w:val="a6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广西礼仪网:http://www.gxliyi.com/defulet.asp。</w:t>
      </w:r>
    </w:p>
    <w:p w14:paraId="38CFB725" w14:textId="77777777" w:rsidR="00F35DCD" w:rsidRPr="00FD542A" w:rsidRDefault="00F35DCD" w:rsidP="00F35DCD">
      <w:pPr>
        <w:pStyle w:val="a6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中华礼仪网:http://www.zhonghualiyi.com/。</w:t>
      </w:r>
    </w:p>
    <w:p w14:paraId="13B1DEDC" w14:textId="77777777" w:rsidR="00F35DCD" w:rsidRPr="00FD542A" w:rsidRDefault="00F35DCD" w:rsidP="00F35DCD">
      <w:pPr>
        <w:pStyle w:val="a6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商务礼仪网:http://www.35liyi.com/。</w:t>
      </w:r>
    </w:p>
    <w:p w14:paraId="29BF5E49" w14:textId="77777777" w:rsidR="00F35DCD" w:rsidRPr="00FD542A" w:rsidRDefault="00F35DCD" w:rsidP="00F35DCD">
      <w:pPr>
        <w:pStyle w:val="a6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三成网:http://www.sd.ssol.net/sw/。</w:t>
      </w:r>
    </w:p>
    <w:p w14:paraId="2D90F17C" w14:textId="77777777" w:rsidR="00F35DCD" w:rsidRPr="00FD542A" w:rsidRDefault="00F35DCD" w:rsidP="00F35DCD">
      <w:pPr>
        <w:pStyle w:val="a6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社交礼仪网:http://www.eexb.com/。</w:t>
      </w:r>
    </w:p>
    <w:p w14:paraId="2C8CE928" w14:textId="77777777" w:rsidR="00F35DCD" w:rsidRDefault="00F35DCD" w:rsidP="00F35DCD">
      <w:pPr>
        <w:pStyle w:val="a6"/>
        <w:spacing w:line="360" w:lineRule="auto"/>
        <w:ind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4D96578" w14:textId="77777777" w:rsidR="00F35DCD" w:rsidRPr="00FD542A" w:rsidRDefault="00F35DCD" w:rsidP="00F35DCD">
      <w:pPr>
        <w:pStyle w:val="a6"/>
        <w:spacing w:line="360" w:lineRule="auto"/>
        <w:ind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 w:rsidRPr="00FD542A">
        <w:rPr>
          <w:rFonts w:ascii="Times New Roman" w:cs="Times New Roman" w:hint="eastAsia"/>
          <w:b/>
          <w:color w:val="000000" w:themeColor="text1"/>
          <w:sz w:val="28"/>
          <w:szCs w:val="28"/>
        </w:rPr>
        <w:t>其他资料</w:t>
      </w:r>
    </w:p>
    <w:p w14:paraId="13168071" w14:textId="77777777" w:rsidR="00F35DCD" w:rsidRDefault="00F35DCD" w:rsidP="00F35DCD">
      <w:pPr>
        <w:pStyle w:val="a6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BF2D79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邵政严.中国特色社会主义礼仪观刍议[J].社会科学论坛,2010(08):171-176+197.</w:t>
      </w:r>
    </w:p>
    <w:p w14:paraId="614A2C57" w14:textId="77777777" w:rsidR="00F35DCD" w:rsidRDefault="00F35DCD" w:rsidP="00F35DCD">
      <w:pPr>
        <w:pStyle w:val="a6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5806F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饶志华.不同文化背景下商务礼仪浅谈[J].大众商务,2010(08):306-307.</w:t>
      </w:r>
    </w:p>
    <w:p w14:paraId="7593F5C5" w14:textId="77777777" w:rsidR="00F35DCD" w:rsidRDefault="00F35DCD" w:rsidP="00F35DCD">
      <w:pPr>
        <w:pStyle w:val="a6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5806F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王玉霞.和谐语境下的大学生礼仪教育研究[J].北京青年政治学院学报,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  <w:r w:rsidRPr="005806F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2010,19(02):33-37.</w:t>
      </w:r>
    </w:p>
    <w:p w14:paraId="4848838C" w14:textId="77777777" w:rsidR="00F35DCD" w:rsidRDefault="00F35DCD" w:rsidP="00F35DCD">
      <w:pPr>
        <w:pStyle w:val="a6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5806F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廖茂财.商务接待礼仪全攻略[J].理财,2010(04):76.</w:t>
      </w:r>
    </w:p>
    <w:p w14:paraId="20EB6ACD" w14:textId="77777777" w:rsidR="00F35DCD" w:rsidRDefault="00F35DCD" w:rsidP="00F35DCD">
      <w:pPr>
        <w:pStyle w:val="a6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5806F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周强猛,成钧.高职院校开展形体礼仪课教学的创新探索[J].湖南医科大学学报(社</w:t>
      </w:r>
      <w:r w:rsidRPr="005806F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lastRenderedPageBreak/>
        <w:t>会科学版),2010,12(02):256-257.</w:t>
      </w:r>
    </w:p>
    <w:p w14:paraId="026D0541" w14:textId="77777777" w:rsidR="00F35DCD" w:rsidRDefault="00F35DCD" w:rsidP="00F35DCD">
      <w:pPr>
        <w:pStyle w:val="a6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5806F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戴志鹏.秘书工作中的位次排列礼仪[J].南昌教育学院学报,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  <w:r w:rsidRPr="005806F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2010,25(01):187+190.</w:t>
      </w:r>
    </w:p>
    <w:p w14:paraId="2B6F4CBB" w14:textId="065F8958" w:rsidR="00F35DCD" w:rsidRDefault="00F35DCD" w:rsidP="00F35DCD">
      <w:pPr>
        <w:pStyle w:val="a6"/>
        <w:spacing w:line="360" w:lineRule="auto"/>
        <w:ind w:left="3780" w:firstLineChars="0" w:firstLine="0"/>
        <w:rPr>
          <w:bCs/>
          <w:color w:val="000000" w:themeColor="text1"/>
          <w:sz w:val="21"/>
          <w:szCs w:val="21"/>
        </w:rPr>
      </w:pPr>
    </w:p>
    <w:p w14:paraId="1A24AE4B" w14:textId="0C3F2501" w:rsidR="00E07A99" w:rsidRDefault="00E07A99" w:rsidP="00F35DCD">
      <w:pPr>
        <w:pStyle w:val="a6"/>
        <w:spacing w:line="360" w:lineRule="auto"/>
        <w:ind w:left="3780" w:firstLineChars="0" w:firstLine="0"/>
        <w:rPr>
          <w:bCs/>
          <w:color w:val="000000" w:themeColor="text1"/>
          <w:sz w:val="21"/>
          <w:szCs w:val="21"/>
        </w:rPr>
      </w:pPr>
    </w:p>
    <w:p w14:paraId="6D7B3BDA" w14:textId="77777777" w:rsidR="00E07A99" w:rsidRPr="005A1196" w:rsidRDefault="00E07A99" w:rsidP="00F35DCD">
      <w:pPr>
        <w:pStyle w:val="a6"/>
        <w:spacing w:line="360" w:lineRule="auto"/>
        <w:ind w:left="3780" w:firstLineChars="0" w:firstLine="0"/>
        <w:rPr>
          <w:bCs/>
          <w:color w:val="000000" w:themeColor="text1"/>
          <w:sz w:val="21"/>
          <w:szCs w:val="21"/>
        </w:rPr>
      </w:pPr>
    </w:p>
    <w:p w14:paraId="67DF6BAA" w14:textId="77777777" w:rsidR="00F35DCD" w:rsidRDefault="00F35DCD" w:rsidP="00F35DCD">
      <w:pPr>
        <w:spacing w:line="360" w:lineRule="auto"/>
        <w:ind w:firstLineChars="2400" w:firstLine="504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大纲执笔人：郭小梅</w:t>
      </w:r>
    </w:p>
    <w:p w14:paraId="01323F6A" w14:textId="77777777" w:rsidR="00F35DCD" w:rsidRDefault="00F35DCD" w:rsidP="00F35DCD">
      <w:pPr>
        <w:spacing w:line="360" w:lineRule="auto"/>
        <w:ind w:firstLineChars="2400" w:firstLine="504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讨论参与人:呼若青、罗洁婷、章文</w:t>
      </w:r>
    </w:p>
    <w:p w14:paraId="7FB77323" w14:textId="77777777" w:rsidR="00F35DCD" w:rsidRDefault="00F35DCD" w:rsidP="00F35DCD">
      <w:pPr>
        <w:spacing w:line="360" w:lineRule="auto"/>
        <w:ind w:firstLineChars="2400" w:firstLine="504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系（教研室）主任：贺冬怡</w:t>
      </w:r>
    </w:p>
    <w:p w14:paraId="3BC8F74F" w14:textId="062F59EA" w:rsidR="00F35DCD" w:rsidRDefault="00F35DCD" w:rsidP="00F35DCD">
      <w:pPr>
        <w:spacing w:line="360" w:lineRule="auto"/>
        <w:ind w:firstLineChars="2450" w:firstLine="514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D65529">
        <w:rPr>
          <w:rFonts w:hint="eastAsia"/>
          <w:bCs/>
          <w:color w:val="000000" w:themeColor="text1"/>
          <w:sz w:val="21"/>
          <w:szCs w:val="21"/>
        </w:rPr>
        <w:t>郑阿泰</w:t>
      </w:r>
    </w:p>
    <w:p w14:paraId="66C1CE52" w14:textId="78105A75" w:rsidR="00625706" w:rsidRDefault="00625706" w:rsidP="00F35DCD">
      <w:pPr>
        <w:ind w:firstLineChars="150" w:firstLine="330"/>
      </w:pPr>
    </w:p>
    <w:sectPr w:rsidR="0062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3EBD" w14:textId="77777777" w:rsidR="00A6371C" w:rsidRDefault="00A6371C" w:rsidP="00C7771C">
      <w:r>
        <w:separator/>
      </w:r>
    </w:p>
  </w:endnote>
  <w:endnote w:type="continuationSeparator" w:id="0">
    <w:p w14:paraId="03FCF3CD" w14:textId="77777777" w:rsidR="00A6371C" w:rsidRDefault="00A6371C" w:rsidP="00C7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4CCC" w14:textId="77777777" w:rsidR="00A6371C" w:rsidRDefault="00A6371C" w:rsidP="00C7771C">
      <w:r>
        <w:separator/>
      </w:r>
    </w:p>
  </w:footnote>
  <w:footnote w:type="continuationSeparator" w:id="0">
    <w:p w14:paraId="796C1C03" w14:textId="77777777" w:rsidR="00A6371C" w:rsidRDefault="00A6371C" w:rsidP="00C7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abstractNum w:abstractNumId="1" w15:restartNumberingAfterBreak="0">
    <w:nsid w:val="45C85EA2"/>
    <w:multiLevelType w:val="hybridMultilevel"/>
    <w:tmpl w:val="5872A8B6"/>
    <w:lvl w:ilvl="0" w:tplc="5D9A440A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1F26E9A"/>
    <w:multiLevelType w:val="hybridMultilevel"/>
    <w:tmpl w:val="C52A941E"/>
    <w:lvl w:ilvl="0" w:tplc="78B2CA70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AB87BF9"/>
    <w:multiLevelType w:val="hybridMultilevel"/>
    <w:tmpl w:val="85AEF7D0"/>
    <w:lvl w:ilvl="0" w:tplc="A5F8B5E2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55C46F1"/>
    <w:multiLevelType w:val="hybridMultilevel"/>
    <w:tmpl w:val="C3AC424A"/>
    <w:lvl w:ilvl="0" w:tplc="0EFE8034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5D5BEF"/>
    <w:rsid w:val="0002324B"/>
    <w:rsid w:val="000548EF"/>
    <w:rsid w:val="00072AC4"/>
    <w:rsid w:val="00121814"/>
    <w:rsid w:val="00134E33"/>
    <w:rsid w:val="00135084"/>
    <w:rsid w:val="00135ADB"/>
    <w:rsid w:val="00190A37"/>
    <w:rsid w:val="001B3568"/>
    <w:rsid w:val="001B3637"/>
    <w:rsid w:val="001C3822"/>
    <w:rsid w:val="002403E6"/>
    <w:rsid w:val="00247BB1"/>
    <w:rsid w:val="002850A4"/>
    <w:rsid w:val="002A4A8A"/>
    <w:rsid w:val="002B7984"/>
    <w:rsid w:val="00302088"/>
    <w:rsid w:val="003044AE"/>
    <w:rsid w:val="00311BE7"/>
    <w:rsid w:val="003E4256"/>
    <w:rsid w:val="003E504D"/>
    <w:rsid w:val="00432FA8"/>
    <w:rsid w:val="004639C3"/>
    <w:rsid w:val="004C246D"/>
    <w:rsid w:val="005213A7"/>
    <w:rsid w:val="0052657E"/>
    <w:rsid w:val="0057295C"/>
    <w:rsid w:val="005768A7"/>
    <w:rsid w:val="005948B7"/>
    <w:rsid w:val="005E04CB"/>
    <w:rsid w:val="005F464D"/>
    <w:rsid w:val="00623CB5"/>
    <w:rsid w:val="00625706"/>
    <w:rsid w:val="006B0E91"/>
    <w:rsid w:val="006B5413"/>
    <w:rsid w:val="006D3D7D"/>
    <w:rsid w:val="007369EE"/>
    <w:rsid w:val="00767160"/>
    <w:rsid w:val="00806BBB"/>
    <w:rsid w:val="00846EB6"/>
    <w:rsid w:val="008728CB"/>
    <w:rsid w:val="00903091"/>
    <w:rsid w:val="00914802"/>
    <w:rsid w:val="00990210"/>
    <w:rsid w:val="00A3230C"/>
    <w:rsid w:val="00A6371C"/>
    <w:rsid w:val="00AD4C2B"/>
    <w:rsid w:val="00AE7AB6"/>
    <w:rsid w:val="00AF6843"/>
    <w:rsid w:val="00B25326"/>
    <w:rsid w:val="00B37A16"/>
    <w:rsid w:val="00B614DD"/>
    <w:rsid w:val="00C7771C"/>
    <w:rsid w:val="00C81F49"/>
    <w:rsid w:val="00D0591B"/>
    <w:rsid w:val="00D26E32"/>
    <w:rsid w:val="00D65529"/>
    <w:rsid w:val="00DA6EB5"/>
    <w:rsid w:val="00E07A99"/>
    <w:rsid w:val="00E319C1"/>
    <w:rsid w:val="00E46D8C"/>
    <w:rsid w:val="00E7635A"/>
    <w:rsid w:val="00EC415A"/>
    <w:rsid w:val="00ED5C8B"/>
    <w:rsid w:val="00F303BA"/>
    <w:rsid w:val="00F35DCD"/>
    <w:rsid w:val="00FB079C"/>
    <w:rsid w:val="02A15F15"/>
    <w:rsid w:val="075D5BEF"/>
    <w:rsid w:val="0D9A0A83"/>
    <w:rsid w:val="26B23071"/>
    <w:rsid w:val="689C384C"/>
    <w:rsid w:val="6AC6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DAF73"/>
  <w15:docId w15:val="{9EDF2470-107E-41CA-A7C8-8906B44F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432FA8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styleId="a7">
    <w:name w:val="header"/>
    <w:basedOn w:val="a"/>
    <w:link w:val="a8"/>
    <w:rsid w:val="00C7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7771C"/>
    <w:rPr>
      <w:rFonts w:ascii="宋体" w:eastAsia="宋体" w:hAnsi="宋体" w:cs="宋体"/>
      <w:sz w:val="18"/>
      <w:szCs w:val="18"/>
    </w:rPr>
  </w:style>
  <w:style w:type="paragraph" w:styleId="a9">
    <w:name w:val="footer"/>
    <w:basedOn w:val="a"/>
    <w:link w:val="aa"/>
    <w:rsid w:val="00C777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7771C"/>
    <w:rPr>
      <w:rFonts w:ascii="宋体" w:eastAsia="宋体" w:hAnsi="宋体" w:cs="宋体"/>
      <w:sz w:val="18"/>
      <w:szCs w:val="18"/>
    </w:rPr>
  </w:style>
  <w:style w:type="paragraph" w:customStyle="1" w:styleId="paragraph">
    <w:name w:val="paragraph"/>
    <w:basedOn w:val="a"/>
    <w:qFormat/>
    <w:rsid w:val="001B363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annotation reference"/>
    <w:basedOn w:val="a0"/>
    <w:rsid w:val="001B3568"/>
    <w:rPr>
      <w:sz w:val="21"/>
      <w:szCs w:val="21"/>
    </w:rPr>
  </w:style>
  <w:style w:type="paragraph" w:styleId="ac">
    <w:name w:val="annotation subject"/>
    <w:basedOn w:val="a3"/>
    <w:next w:val="a3"/>
    <w:link w:val="ad"/>
    <w:rsid w:val="001B3568"/>
    <w:rPr>
      <w:b/>
      <w:bCs/>
    </w:rPr>
  </w:style>
  <w:style w:type="character" w:customStyle="1" w:styleId="a4">
    <w:name w:val="批注文字 字符"/>
    <w:basedOn w:val="a0"/>
    <w:link w:val="a3"/>
    <w:rsid w:val="001B3568"/>
    <w:rPr>
      <w:rFonts w:ascii="宋体" w:eastAsia="宋体" w:hAnsi="宋体" w:cs="宋体"/>
      <w:sz w:val="22"/>
      <w:szCs w:val="22"/>
    </w:rPr>
  </w:style>
  <w:style w:type="character" w:customStyle="1" w:styleId="ad">
    <w:name w:val="批注主题 字符"/>
    <w:basedOn w:val="a4"/>
    <w:link w:val="ac"/>
    <w:rsid w:val="001B3568"/>
    <w:rPr>
      <w:rFonts w:ascii="宋体" w:eastAsia="宋体" w:hAnsi="宋体" w:cs="宋体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冬怡 贺</cp:lastModifiedBy>
  <cp:revision>62</cp:revision>
  <dcterms:created xsi:type="dcterms:W3CDTF">2021-11-15T03:48:00Z</dcterms:created>
  <dcterms:modified xsi:type="dcterms:W3CDTF">2022-03-21T09:22:00Z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AACB62B65D74440AAB1BDC8F2B6C7922</vt:lpwstr>
  </property>
</Properties>
</file>