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8BFA" w14:textId="77777777" w:rsidR="000A75D6" w:rsidRDefault="000A75D6" w:rsidP="000A75D6">
      <w:pPr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 w:rsidRPr="00826AB8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企业人力资源招聘现状调查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7E08D041" w14:textId="77777777" w:rsidR="000A75D6" w:rsidRDefault="000A75D6" w:rsidP="000A75D6">
      <w:pPr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</w:p>
    <w:p w14:paraId="332A5708" w14:textId="77777777" w:rsidR="000A75D6" w:rsidRDefault="000A75D6" w:rsidP="000A75D6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5"/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21"/>
        <w:gridCol w:w="1479"/>
        <w:gridCol w:w="1211"/>
        <w:gridCol w:w="1559"/>
        <w:gridCol w:w="1605"/>
        <w:gridCol w:w="1514"/>
      </w:tblGrid>
      <w:tr w:rsidR="000A75D6" w14:paraId="0FDF5324" w14:textId="77777777" w:rsidTr="00226E2E">
        <w:trPr>
          <w:trHeight w:val="354"/>
        </w:trPr>
        <w:tc>
          <w:tcPr>
            <w:tcW w:w="1421" w:type="dxa"/>
            <w:vAlign w:val="center"/>
          </w:tcPr>
          <w:p w14:paraId="7A59ACD6" w14:textId="77777777" w:rsidR="000A75D6" w:rsidRDefault="000A75D6" w:rsidP="00226E2E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vAlign w:val="center"/>
          </w:tcPr>
          <w:p w14:paraId="5D489343" w14:textId="77777777" w:rsidR="000A75D6" w:rsidRDefault="000A75D6" w:rsidP="00226E2E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专业必修课程</w:t>
            </w:r>
          </w:p>
        </w:tc>
        <w:tc>
          <w:tcPr>
            <w:tcW w:w="1211" w:type="dxa"/>
            <w:vAlign w:val="center"/>
          </w:tcPr>
          <w:p w14:paraId="4446658E" w14:textId="77777777" w:rsidR="000A75D6" w:rsidRDefault="000A75D6" w:rsidP="00226E2E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5BB2C7DC" w14:textId="77777777" w:rsidR="000A75D6" w:rsidRDefault="000A75D6" w:rsidP="00226E2E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实践</w:t>
            </w:r>
          </w:p>
        </w:tc>
        <w:tc>
          <w:tcPr>
            <w:tcW w:w="1605" w:type="dxa"/>
            <w:vAlign w:val="center"/>
          </w:tcPr>
          <w:p w14:paraId="74AA2380" w14:textId="77777777" w:rsidR="000A75D6" w:rsidRDefault="000A75D6" w:rsidP="00226E2E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vAlign w:val="center"/>
          </w:tcPr>
          <w:p w14:paraId="3E20EADF" w14:textId="77777777" w:rsidR="000A75D6" w:rsidRDefault="000A75D6" w:rsidP="00226E2E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</w:tr>
      <w:tr w:rsidR="000A75D6" w14:paraId="6AC7817B" w14:textId="77777777" w:rsidTr="00226E2E">
        <w:trPr>
          <w:trHeight w:val="371"/>
        </w:trPr>
        <w:tc>
          <w:tcPr>
            <w:tcW w:w="1421" w:type="dxa"/>
            <w:vAlign w:val="center"/>
          </w:tcPr>
          <w:p w14:paraId="058555A9" w14:textId="77777777" w:rsidR="000A75D6" w:rsidRDefault="000A75D6" w:rsidP="00226E2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2"/>
            <w:vAlign w:val="center"/>
          </w:tcPr>
          <w:p w14:paraId="6733F61B" w14:textId="77777777" w:rsidR="000A75D6" w:rsidRDefault="000A75D6" w:rsidP="00226E2E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853EFD">
              <w:rPr>
                <w:rFonts w:cs="Times New Roman" w:hint="eastAsia"/>
                <w:color w:val="000000" w:themeColor="text1"/>
                <w:sz w:val="21"/>
                <w:szCs w:val="21"/>
              </w:rPr>
              <w:t>企业人力资源招聘现状调查</w:t>
            </w:r>
          </w:p>
        </w:tc>
        <w:tc>
          <w:tcPr>
            <w:tcW w:w="1559" w:type="dxa"/>
            <w:vAlign w:val="center"/>
          </w:tcPr>
          <w:p w14:paraId="4F754F1C" w14:textId="77777777" w:rsidR="000A75D6" w:rsidRDefault="000A75D6" w:rsidP="00226E2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2"/>
            <w:vAlign w:val="center"/>
          </w:tcPr>
          <w:p w14:paraId="6268D530" w14:textId="77777777" w:rsidR="000A75D6" w:rsidRDefault="000A75D6" w:rsidP="00226E2E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853EFD">
              <w:rPr>
                <w:rFonts w:cs="Times New Roman"/>
                <w:color w:val="000000" w:themeColor="text1"/>
                <w:sz w:val="21"/>
                <w:szCs w:val="21"/>
              </w:rPr>
              <w:t xml:space="preserve">Survey on the status of Human Resource Recruitment </w:t>
            </w:r>
            <w:proofErr w:type="gramStart"/>
            <w:r w:rsidRPr="00853EFD">
              <w:rPr>
                <w:rFonts w:cs="Times New Roman"/>
                <w:color w:val="000000" w:themeColor="text1"/>
                <w:sz w:val="21"/>
                <w:szCs w:val="21"/>
              </w:rPr>
              <w:t>In</w:t>
            </w:r>
            <w:proofErr w:type="gramEnd"/>
            <w:r w:rsidRPr="00853EFD">
              <w:rPr>
                <w:rFonts w:cs="Times New Roman"/>
                <w:color w:val="000000" w:themeColor="text1"/>
                <w:sz w:val="21"/>
                <w:szCs w:val="21"/>
              </w:rPr>
              <w:t xml:space="preserve"> Enterprises</w:t>
            </w:r>
          </w:p>
        </w:tc>
      </w:tr>
      <w:tr w:rsidR="000A75D6" w14:paraId="5A8EF5B4" w14:textId="77777777" w:rsidTr="00226E2E">
        <w:trPr>
          <w:trHeight w:val="371"/>
        </w:trPr>
        <w:tc>
          <w:tcPr>
            <w:tcW w:w="1421" w:type="dxa"/>
            <w:vAlign w:val="center"/>
          </w:tcPr>
          <w:p w14:paraId="02BF2CDF" w14:textId="77777777" w:rsidR="000A75D6" w:rsidRDefault="000A75D6" w:rsidP="00226E2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2"/>
            <w:vAlign w:val="center"/>
          </w:tcPr>
          <w:p w14:paraId="7B290AC0" w14:textId="77777777" w:rsidR="000A75D6" w:rsidRDefault="000A75D6" w:rsidP="00226E2E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F01ZB96Z</w:t>
            </w:r>
          </w:p>
        </w:tc>
        <w:tc>
          <w:tcPr>
            <w:tcW w:w="1559" w:type="dxa"/>
            <w:vAlign w:val="center"/>
          </w:tcPr>
          <w:p w14:paraId="708E5A3D" w14:textId="77777777" w:rsidR="000A75D6" w:rsidRDefault="000A75D6" w:rsidP="00226E2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2"/>
            <w:vAlign w:val="center"/>
          </w:tcPr>
          <w:p w14:paraId="2028DC0F" w14:textId="77777777" w:rsidR="000A75D6" w:rsidRDefault="000A75D6" w:rsidP="00226E2E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人力资源管理</w:t>
            </w:r>
          </w:p>
        </w:tc>
      </w:tr>
      <w:tr w:rsidR="000A75D6" w14:paraId="4ADBD60C" w14:textId="77777777" w:rsidTr="00226E2E">
        <w:trPr>
          <w:trHeight w:val="90"/>
        </w:trPr>
        <w:tc>
          <w:tcPr>
            <w:tcW w:w="1421" w:type="dxa"/>
            <w:vAlign w:val="center"/>
          </w:tcPr>
          <w:p w14:paraId="3974D475" w14:textId="77777777" w:rsidR="000A75D6" w:rsidRDefault="000A75D6" w:rsidP="00226E2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2"/>
            <w:vAlign w:val="center"/>
          </w:tcPr>
          <w:p w14:paraId="52074CB7" w14:textId="77777777" w:rsidR="000A75D6" w:rsidRDefault="000A75D6" w:rsidP="00226E2E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7D16FBDE" w14:textId="77777777" w:rsidR="000A75D6" w:rsidRDefault="000A75D6" w:rsidP="00226E2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2"/>
            <w:vAlign w:val="center"/>
          </w:tcPr>
          <w:p w14:paraId="75C9695C" w14:textId="77777777" w:rsidR="000A75D6" w:rsidRDefault="000A75D6" w:rsidP="00226E2E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招聘与录用</w:t>
            </w:r>
          </w:p>
        </w:tc>
      </w:tr>
      <w:tr w:rsidR="000A75D6" w14:paraId="1F1D50F9" w14:textId="77777777" w:rsidTr="00226E2E">
        <w:trPr>
          <w:trHeight w:val="358"/>
        </w:trPr>
        <w:tc>
          <w:tcPr>
            <w:tcW w:w="1421" w:type="dxa"/>
            <w:vAlign w:val="center"/>
          </w:tcPr>
          <w:p w14:paraId="6EAF6C4A" w14:textId="77777777" w:rsidR="000A75D6" w:rsidRDefault="000A75D6" w:rsidP="00226E2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2690" w:type="dxa"/>
            <w:gridSpan w:val="2"/>
            <w:vAlign w:val="center"/>
          </w:tcPr>
          <w:p w14:paraId="5ADA3C3B" w14:textId="77777777" w:rsidR="000A75D6" w:rsidRDefault="000A75D6" w:rsidP="00226E2E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1W</w:t>
            </w:r>
          </w:p>
        </w:tc>
        <w:tc>
          <w:tcPr>
            <w:tcW w:w="1559" w:type="dxa"/>
            <w:vAlign w:val="center"/>
          </w:tcPr>
          <w:p w14:paraId="01458C43" w14:textId="77777777" w:rsidR="000A75D6" w:rsidRDefault="000A75D6" w:rsidP="00226E2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3119" w:type="dxa"/>
            <w:gridSpan w:val="2"/>
            <w:vAlign w:val="center"/>
          </w:tcPr>
          <w:p w14:paraId="64229E3C" w14:textId="77777777" w:rsidR="000A75D6" w:rsidRDefault="000A75D6" w:rsidP="00226E2E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0A75D6" w14:paraId="763DE55E" w14:textId="77777777" w:rsidTr="00226E2E">
        <w:trPr>
          <w:trHeight w:val="358"/>
        </w:trPr>
        <w:tc>
          <w:tcPr>
            <w:tcW w:w="4111" w:type="dxa"/>
            <w:gridSpan w:val="3"/>
            <w:vAlign w:val="center"/>
          </w:tcPr>
          <w:p w14:paraId="42B811FC" w14:textId="77777777" w:rsidR="000A75D6" w:rsidRDefault="000A75D6" w:rsidP="00226E2E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bCs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3"/>
            <w:vAlign w:val="center"/>
          </w:tcPr>
          <w:p w14:paraId="2A96CCDC" w14:textId="77777777" w:rsidR="000A75D6" w:rsidRDefault="000A75D6" w:rsidP="00226E2E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商学院</w:t>
            </w:r>
          </w:p>
        </w:tc>
      </w:tr>
    </w:tbl>
    <w:p w14:paraId="3F9531FF" w14:textId="77777777" w:rsidR="000A75D6" w:rsidRDefault="000A75D6" w:rsidP="000A75D6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9ABDE60" w14:textId="77777777" w:rsidR="000A75D6" w:rsidRDefault="000A75D6" w:rsidP="000A75D6">
      <w:pPr>
        <w:ind w:firstLineChars="200" w:firstLine="562"/>
        <w:rPr>
          <w:rStyle w:val="a6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317EE171" w14:textId="77777777" w:rsidR="000A75D6" w:rsidRDefault="000A75D6" w:rsidP="000A75D6">
      <w:pPr>
        <w:spacing w:line="360" w:lineRule="auto"/>
        <w:ind w:firstLineChars="200" w:firstLine="420"/>
        <w:rPr>
          <w:rStyle w:val="a6"/>
        </w:rPr>
      </w:pPr>
      <w:r>
        <w:rPr>
          <w:rFonts w:hint="eastAsia"/>
          <w:sz w:val="21"/>
          <w:szCs w:val="21"/>
        </w:rPr>
        <w:t>《企业人力资源招聘现状调查》是人力资源管理专业的一门专业必修课程，是高等教育中的重要的实践环节，是提高教学质量的必要环节。招聘是人力资源管理中的重要职能，通过对企业人力资源招聘现状进行调查，有助于加深学生对招聘相关技术与基本概念的理解，使学生运用所学知识，解决企业在招聘过程中存在的实际问题，提高学生的综合素质，培养具有较强实际操作能力的人力资源专业人才。</w:t>
      </w:r>
    </w:p>
    <w:p w14:paraId="6B9B7A59" w14:textId="77777777" w:rsidR="000A75D6" w:rsidRDefault="000A75D6" w:rsidP="000A75D6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46B1A16B" w14:textId="77777777" w:rsidR="000A75D6" w:rsidRDefault="000A75D6" w:rsidP="000A75D6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XSpec="center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822"/>
        <w:gridCol w:w="2653"/>
        <w:gridCol w:w="1985"/>
      </w:tblGrid>
      <w:tr w:rsidR="000A75D6" w14:paraId="0A1E1992" w14:textId="77777777" w:rsidTr="00226E2E">
        <w:trPr>
          <w:trHeight w:val="413"/>
        </w:trPr>
        <w:tc>
          <w:tcPr>
            <w:tcW w:w="4259" w:type="dxa"/>
            <w:gridSpan w:val="2"/>
            <w:vAlign w:val="center"/>
          </w:tcPr>
          <w:p w14:paraId="278A4DBB" w14:textId="77777777" w:rsidR="000A75D6" w:rsidRDefault="000A75D6" w:rsidP="00226E2E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653" w:type="dxa"/>
            <w:vAlign w:val="center"/>
          </w:tcPr>
          <w:p w14:paraId="7FD4B9D3" w14:textId="77777777" w:rsidR="000A75D6" w:rsidRDefault="000A75D6" w:rsidP="00226E2E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支撑人才培养规格指标点</w:t>
            </w:r>
          </w:p>
        </w:tc>
        <w:tc>
          <w:tcPr>
            <w:tcW w:w="1985" w:type="dxa"/>
            <w:vAlign w:val="center"/>
          </w:tcPr>
          <w:p w14:paraId="1EE9CB04" w14:textId="77777777" w:rsidR="000A75D6" w:rsidRDefault="000A75D6" w:rsidP="00226E2E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</w:t>
            </w:r>
          </w:p>
        </w:tc>
      </w:tr>
      <w:tr w:rsidR="000A75D6" w14:paraId="67E29627" w14:textId="77777777" w:rsidTr="00226E2E">
        <w:trPr>
          <w:trHeight w:val="849"/>
        </w:trPr>
        <w:tc>
          <w:tcPr>
            <w:tcW w:w="437" w:type="dxa"/>
            <w:vAlign w:val="center"/>
          </w:tcPr>
          <w:p w14:paraId="3FC7A399" w14:textId="77777777" w:rsidR="000A75D6" w:rsidRDefault="000A75D6" w:rsidP="00226E2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68DBE8D7" w14:textId="77777777" w:rsidR="000A75D6" w:rsidRDefault="000A75D6" w:rsidP="00226E2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57806C27" w14:textId="77777777" w:rsidR="000A75D6" w:rsidRDefault="000A75D6" w:rsidP="00226E2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74C1EB28" w14:textId="77777777" w:rsidR="000A75D6" w:rsidRDefault="000A75D6" w:rsidP="00226E2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2" w:type="dxa"/>
            <w:vAlign w:val="center"/>
          </w:tcPr>
          <w:p w14:paraId="4E675950" w14:textId="77777777" w:rsidR="000A75D6" w:rsidRDefault="000A75D6" w:rsidP="00226E2E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6DDA2E99" w14:textId="77777777" w:rsidR="000A75D6" w:rsidRDefault="000A75D6" w:rsidP="00226E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学生通过设计问卷调查量表和访谈提纲，加深对所学专业知识的理解；通过对企业人力资源招聘现状进行调查及分析，灵活运用所学专业知识及理论。</w:t>
            </w:r>
          </w:p>
        </w:tc>
        <w:tc>
          <w:tcPr>
            <w:tcW w:w="2653" w:type="dxa"/>
            <w:vAlign w:val="center"/>
          </w:tcPr>
          <w:p w14:paraId="663A89EF" w14:textId="77777777" w:rsidR="000A75D6" w:rsidRPr="00C83AE7" w:rsidRDefault="000A75D6" w:rsidP="00226E2E">
            <w:pPr>
              <w:rPr>
                <w:sz w:val="21"/>
                <w:szCs w:val="21"/>
              </w:rPr>
            </w:pPr>
            <w:r w:rsidRPr="00C83AE7">
              <w:rPr>
                <w:rFonts w:hint="eastAsia"/>
                <w:sz w:val="21"/>
                <w:szCs w:val="21"/>
              </w:rPr>
              <w:t>5</w:t>
            </w:r>
            <w:r w:rsidRPr="00C83AE7">
              <w:rPr>
                <w:sz w:val="21"/>
                <w:szCs w:val="21"/>
              </w:rPr>
              <w:t>-3</w:t>
            </w:r>
            <w:r w:rsidRPr="00C83AE7">
              <w:rPr>
                <w:rFonts w:hint="eastAsia"/>
                <w:sz w:val="21"/>
                <w:szCs w:val="21"/>
              </w:rPr>
              <w:t>：掌握招聘与录用、培训与开发、绩效管理、薪酬管理和劳动关系管理等方面的基本知识与方法。</w:t>
            </w:r>
          </w:p>
        </w:tc>
        <w:tc>
          <w:tcPr>
            <w:tcW w:w="1985" w:type="dxa"/>
            <w:vAlign w:val="center"/>
          </w:tcPr>
          <w:p w14:paraId="6ECA7475" w14:textId="77777777" w:rsidR="000A75D6" w:rsidRPr="00C83AE7" w:rsidRDefault="000A75D6" w:rsidP="00226E2E">
            <w:pPr>
              <w:shd w:val="clear" w:color="auto" w:fill="FFFFFF"/>
              <w:spacing w:before="75" w:after="75" w:line="360" w:lineRule="auto"/>
              <w:ind w:right="75"/>
              <w:rPr>
                <w:sz w:val="21"/>
                <w:szCs w:val="21"/>
              </w:rPr>
            </w:pPr>
            <w:r w:rsidRPr="00C83AE7">
              <w:rPr>
                <w:rFonts w:hint="eastAsia"/>
                <w:sz w:val="21"/>
                <w:szCs w:val="21"/>
              </w:rPr>
              <w:t>5</w:t>
            </w:r>
            <w:r w:rsidRPr="00C83AE7">
              <w:rPr>
                <w:sz w:val="21"/>
                <w:szCs w:val="21"/>
              </w:rPr>
              <w:t>.</w:t>
            </w:r>
            <w:r w:rsidRPr="00C83AE7">
              <w:rPr>
                <w:rFonts w:hint="eastAsia"/>
                <w:sz w:val="21"/>
                <w:szCs w:val="21"/>
              </w:rPr>
              <w:t>专业性知识</w:t>
            </w:r>
          </w:p>
        </w:tc>
      </w:tr>
      <w:tr w:rsidR="000A75D6" w14:paraId="6710A06F" w14:textId="77777777" w:rsidTr="00226E2E">
        <w:trPr>
          <w:trHeight w:val="739"/>
        </w:trPr>
        <w:tc>
          <w:tcPr>
            <w:tcW w:w="437" w:type="dxa"/>
            <w:vAlign w:val="center"/>
          </w:tcPr>
          <w:p w14:paraId="7AA73480" w14:textId="77777777" w:rsidR="000A75D6" w:rsidRDefault="000A75D6" w:rsidP="00226E2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14:paraId="7B9606A3" w14:textId="77777777" w:rsidR="000A75D6" w:rsidRDefault="000A75D6" w:rsidP="00226E2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45898A09" w14:textId="77777777" w:rsidR="000A75D6" w:rsidRDefault="000A75D6" w:rsidP="00226E2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4881479F" w14:textId="77777777" w:rsidR="000A75D6" w:rsidRDefault="000A75D6" w:rsidP="00226E2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2" w:type="dxa"/>
            <w:vAlign w:val="center"/>
          </w:tcPr>
          <w:p w14:paraId="22A57C20" w14:textId="77777777" w:rsidR="000A75D6" w:rsidRDefault="000A75D6" w:rsidP="00226E2E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14:paraId="4197978A" w14:textId="77777777" w:rsidR="000A75D6" w:rsidRPr="00D166C2" w:rsidRDefault="000A75D6" w:rsidP="00226E2E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 w:rsidRPr="00A70854">
              <w:rPr>
                <w:rFonts w:hint="eastAsia"/>
                <w:sz w:val="21"/>
                <w:szCs w:val="21"/>
              </w:rPr>
              <w:t>培养学生了解问卷调查的基本流程，掌握问卷设计的基本思路、技巧与规范</w:t>
            </w:r>
            <w:r>
              <w:rPr>
                <w:rFonts w:hint="eastAsia"/>
                <w:sz w:val="21"/>
                <w:szCs w:val="21"/>
              </w:rPr>
              <w:t>；能够以调研目的为基础，设计有效的问卷和访谈提纲。</w:t>
            </w:r>
          </w:p>
        </w:tc>
        <w:tc>
          <w:tcPr>
            <w:tcW w:w="2653" w:type="dxa"/>
            <w:vAlign w:val="center"/>
          </w:tcPr>
          <w:p w14:paraId="6F9D60A5" w14:textId="77777777" w:rsidR="000A75D6" w:rsidRPr="00C83AE7" w:rsidRDefault="000A75D6" w:rsidP="00226E2E">
            <w:pPr>
              <w:rPr>
                <w:sz w:val="21"/>
                <w:szCs w:val="21"/>
              </w:rPr>
            </w:pPr>
            <w:r w:rsidRPr="00C83AE7">
              <w:rPr>
                <w:rFonts w:hint="eastAsia"/>
                <w:sz w:val="21"/>
                <w:szCs w:val="21"/>
              </w:rPr>
              <w:t>2-1：具有综合运用各种手段查阅文献、获取信息的能力。</w:t>
            </w:r>
          </w:p>
          <w:p w14:paraId="0391A024" w14:textId="77777777" w:rsidR="000A75D6" w:rsidRPr="00C83AE7" w:rsidRDefault="000A75D6" w:rsidP="00226E2E">
            <w:pPr>
              <w:rPr>
                <w:sz w:val="21"/>
                <w:szCs w:val="21"/>
              </w:rPr>
            </w:pPr>
            <w:r w:rsidRPr="00C83AE7">
              <w:rPr>
                <w:sz w:val="21"/>
                <w:szCs w:val="21"/>
              </w:rPr>
              <w:t>6-3</w:t>
            </w:r>
            <w:r w:rsidRPr="00C83AE7">
              <w:rPr>
                <w:rFonts w:hint="eastAsia"/>
                <w:sz w:val="21"/>
                <w:szCs w:val="21"/>
              </w:rPr>
              <w:t>：具备进行数据收集、整理和分析的能力。</w:t>
            </w:r>
          </w:p>
        </w:tc>
        <w:tc>
          <w:tcPr>
            <w:tcW w:w="1985" w:type="dxa"/>
            <w:vAlign w:val="center"/>
          </w:tcPr>
          <w:p w14:paraId="04B944D9" w14:textId="77777777" w:rsidR="000A75D6" w:rsidRPr="00C83AE7" w:rsidRDefault="000A75D6" w:rsidP="00226E2E">
            <w:pPr>
              <w:shd w:val="clear" w:color="auto" w:fill="FFFFFF"/>
              <w:spacing w:before="75" w:after="75" w:line="360" w:lineRule="auto"/>
              <w:ind w:right="75"/>
              <w:rPr>
                <w:sz w:val="21"/>
                <w:szCs w:val="21"/>
              </w:rPr>
            </w:pPr>
            <w:r w:rsidRPr="00C83AE7">
              <w:rPr>
                <w:rFonts w:hint="eastAsia"/>
                <w:sz w:val="21"/>
                <w:szCs w:val="21"/>
              </w:rPr>
              <w:t>2.综合素质能力</w:t>
            </w:r>
          </w:p>
          <w:p w14:paraId="5292DC0C" w14:textId="77777777" w:rsidR="000A75D6" w:rsidRPr="00C83AE7" w:rsidRDefault="000A75D6" w:rsidP="00226E2E">
            <w:pPr>
              <w:shd w:val="clear" w:color="auto" w:fill="FFFFFF"/>
              <w:spacing w:before="75" w:after="75" w:line="360" w:lineRule="auto"/>
              <w:ind w:right="75"/>
              <w:rPr>
                <w:sz w:val="21"/>
                <w:szCs w:val="21"/>
              </w:rPr>
            </w:pPr>
            <w:r w:rsidRPr="00C83AE7">
              <w:rPr>
                <w:rFonts w:hint="eastAsia"/>
                <w:sz w:val="21"/>
                <w:szCs w:val="21"/>
              </w:rPr>
              <w:t>6</w:t>
            </w:r>
            <w:r w:rsidRPr="00C83AE7">
              <w:rPr>
                <w:sz w:val="21"/>
                <w:szCs w:val="21"/>
              </w:rPr>
              <w:t>.</w:t>
            </w:r>
            <w:r w:rsidRPr="00C83AE7">
              <w:rPr>
                <w:rFonts w:hint="eastAsia"/>
                <w:sz w:val="21"/>
                <w:szCs w:val="21"/>
              </w:rPr>
              <w:t>知识应用能力</w:t>
            </w:r>
          </w:p>
        </w:tc>
      </w:tr>
      <w:tr w:rsidR="000A75D6" w14:paraId="746991A2" w14:textId="77777777" w:rsidTr="00226E2E">
        <w:trPr>
          <w:trHeight w:val="546"/>
        </w:trPr>
        <w:tc>
          <w:tcPr>
            <w:tcW w:w="437" w:type="dxa"/>
            <w:vAlign w:val="center"/>
          </w:tcPr>
          <w:p w14:paraId="03E7A7A2" w14:textId="77777777" w:rsidR="000A75D6" w:rsidRDefault="000A75D6" w:rsidP="00226E2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素</w:t>
            </w:r>
          </w:p>
          <w:p w14:paraId="69169524" w14:textId="77777777" w:rsidR="000A75D6" w:rsidRDefault="000A75D6" w:rsidP="00226E2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22647520" w14:textId="77777777" w:rsidR="000A75D6" w:rsidRDefault="000A75D6" w:rsidP="00226E2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目</w:t>
            </w:r>
          </w:p>
          <w:p w14:paraId="02EE0773" w14:textId="77777777" w:rsidR="000A75D6" w:rsidRDefault="000A75D6" w:rsidP="00226E2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2" w:type="dxa"/>
            <w:vAlign w:val="center"/>
          </w:tcPr>
          <w:p w14:paraId="00A06A73" w14:textId="77777777" w:rsidR="000A75D6" w:rsidRDefault="000A75D6" w:rsidP="00226E2E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lastRenderedPageBreak/>
              <w:t>目标3：</w:t>
            </w:r>
          </w:p>
          <w:p w14:paraId="25205C94" w14:textId="77777777" w:rsidR="000A75D6" w:rsidRDefault="000A75D6" w:rsidP="00226E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培养学生良好的专业素养，掌握企业人</w:t>
            </w:r>
            <w:r>
              <w:rPr>
                <w:rFonts w:hint="eastAsia"/>
                <w:sz w:val="21"/>
                <w:szCs w:val="21"/>
              </w:rPr>
              <w:lastRenderedPageBreak/>
              <w:t>力资源招聘相关的基础知识。具备撰写规范的调查报告的基本素质。</w:t>
            </w:r>
          </w:p>
        </w:tc>
        <w:tc>
          <w:tcPr>
            <w:tcW w:w="2653" w:type="dxa"/>
            <w:vAlign w:val="center"/>
          </w:tcPr>
          <w:p w14:paraId="658C56F9" w14:textId="77777777" w:rsidR="000A75D6" w:rsidRPr="00C83AE7" w:rsidRDefault="000A75D6" w:rsidP="00226E2E">
            <w:pPr>
              <w:rPr>
                <w:sz w:val="21"/>
                <w:szCs w:val="21"/>
              </w:rPr>
            </w:pPr>
            <w:r w:rsidRPr="00C83AE7">
              <w:rPr>
                <w:rFonts w:hint="eastAsia"/>
                <w:sz w:val="21"/>
                <w:szCs w:val="21"/>
              </w:rPr>
              <w:lastRenderedPageBreak/>
              <w:t>7</w:t>
            </w:r>
            <w:r w:rsidRPr="00C83AE7">
              <w:rPr>
                <w:sz w:val="21"/>
                <w:szCs w:val="21"/>
              </w:rPr>
              <w:t>-2</w:t>
            </w:r>
            <w:r w:rsidRPr="00C83AE7">
              <w:rPr>
                <w:rFonts w:hint="eastAsia"/>
                <w:sz w:val="21"/>
                <w:szCs w:val="21"/>
              </w:rPr>
              <w:t>：系统掌握人力资源管理专业基础知识和理论素</w:t>
            </w:r>
            <w:r w:rsidRPr="00C83AE7">
              <w:rPr>
                <w:rFonts w:hint="eastAsia"/>
                <w:sz w:val="21"/>
                <w:szCs w:val="21"/>
              </w:rPr>
              <w:lastRenderedPageBreak/>
              <w:t>养。</w:t>
            </w:r>
          </w:p>
        </w:tc>
        <w:tc>
          <w:tcPr>
            <w:tcW w:w="1985" w:type="dxa"/>
            <w:vAlign w:val="center"/>
          </w:tcPr>
          <w:p w14:paraId="53F18AE0" w14:textId="77777777" w:rsidR="000A75D6" w:rsidRPr="00C83AE7" w:rsidRDefault="000A75D6" w:rsidP="00226E2E">
            <w:pPr>
              <w:shd w:val="clear" w:color="auto" w:fill="FFFFFF"/>
              <w:spacing w:before="75" w:after="75" w:line="360" w:lineRule="auto"/>
              <w:ind w:right="75"/>
              <w:rPr>
                <w:sz w:val="21"/>
                <w:szCs w:val="21"/>
              </w:rPr>
            </w:pPr>
            <w:r w:rsidRPr="00C83AE7">
              <w:rPr>
                <w:rFonts w:hint="eastAsia"/>
                <w:sz w:val="21"/>
                <w:szCs w:val="21"/>
              </w:rPr>
              <w:lastRenderedPageBreak/>
              <w:t>7</w:t>
            </w:r>
            <w:r w:rsidRPr="00C83AE7">
              <w:rPr>
                <w:sz w:val="21"/>
                <w:szCs w:val="21"/>
              </w:rPr>
              <w:t>.</w:t>
            </w:r>
            <w:r w:rsidRPr="00C83AE7">
              <w:rPr>
                <w:rFonts w:hint="eastAsia"/>
                <w:sz w:val="21"/>
                <w:szCs w:val="21"/>
              </w:rPr>
              <w:t>专业素质</w:t>
            </w:r>
          </w:p>
        </w:tc>
      </w:tr>
    </w:tbl>
    <w:p w14:paraId="1104E106" w14:textId="77777777" w:rsidR="000A75D6" w:rsidRDefault="000A75D6" w:rsidP="000A75D6">
      <w:pPr>
        <w:ind w:firstLineChars="250" w:firstLine="703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3396FAF" w14:textId="77777777" w:rsidR="000A75D6" w:rsidRDefault="000A75D6" w:rsidP="000A75D6">
      <w:pPr>
        <w:ind w:firstLineChars="250" w:firstLine="703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tbl>
      <w:tblPr>
        <w:tblW w:w="8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610"/>
        <w:gridCol w:w="4819"/>
        <w:gridCol w:w="1198"/>
        <w:gridCol w:w="886"/>
      </w:tblGrid>
      <w:tr w:rsidR="000A75D6" w14:paraId="5EFA3F15" w14:textId="77777777" w:rsidTr="00226E2E">
        <w:trPr>
          <w:trHeight w:val="340"/>
          <w:jc w:val="center"/>
        </w:trPr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14:paraId="4D7E5182" w14:textId="77777777" w:rsidR="000A75D6" w:rsidRDefault="000A75D6" w:rsidP="00226E2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指导环节</w:t>
            </w: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14:paraId="0209C645" w14:textId="77777777" w:rsidR="000A75D6" w:rsidRDefault="000A75D6" w:rsidP="00226E2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  <w:p w14:paraId="4C07E79C" w14:textId="77777777" w:rsidR="000A75D6" w:rsidRDefault="000A75D6" w:rsidP="00226E2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安排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  <w:vAlign w:val="center"/>
          </w:tcPr>
          <w:p w14:paraId="664D1B65" w14:textId="77777777" w:rsidR="000A75D6" w:rsidRDefault="000A75D6" w:rsidP="00226E2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1198" w:type="dxa"/>
            <w:vAlign w:val="center"/>
          </w:tcPr>
          <w:p w14:paraId="3720ECB9" w14:textId="77777777" w:rsidR="000A75D6" w:rsidRDefault="000A75D6" w:rsidP="00226E2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指导</w:t>
            </w:r>
          </w:p>
          <w:p w14:paraId="052658CA" w14:textId="77777777" w:rsidR="000A75D6" w:rsidRDefault="000A75D6" w:rsidP="00226E2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86" w:type="dxa"/>
            <w:vAlign w:val="center"/>
          </w:tcPr>
          <w:p w14:paraId="2B290038" w14:textId="77777777" w:rsidR="000A75D6" w:rsidRDefault="000A75D6" w:rsidP="00226E2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0A75D6" w14:paraId="5A3375AC" w14:textId="77777777" w:rsidTr="00226E2E">
        <w:trPr>
          <w:trHeight w:val="340"/>
          <w:jc w:val="center"/>
        </w:trPr>
        <w:tc>
          <w:tcPr>
            <w:tcW w:w="1107" w:type="dxa"/>
            <w:vAlign w:val="center"/>
          </w:tcPr>
          <w:p w14:paraId="4152E132" w14:textId="77777777" w:rsidR="000A75D6" w:rsidRDefault="000A75D6" w:rsidP="00226E2E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布置调研任务</w:t>
            </w:r>
          </w:p>
        </w:tc>
        <w:tc>
          <w:tcPr>
            <w:tcW w:w="610" w:type="dxa"/>
            <w:vAlign w:val="center"/>
          </w:tcPr>
          <w:p w14:paraId="23960977" w14:textId="77777777" w:rsidR="000A75D6" w:rsidRDefault="000A75D6" w:rsidP="00226E2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819" w:type="dxa"/>
            <w:vAlign w:val="center"/>
          </w:tcPr>
          <w:p w14:paraId="4DF5ECF3" w14:textId="77777777" w:rsidR="000A75D6" w:rsidRDefault="000A75D6" w:rsidP="00226E2E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 w:rsidRPr="007C0A56">
              <w:rPr>
                <w:rFonts w:hint="eastAsia"/>
                <w:sz w:val="21"/>
                <w:szCs w:val="21"/>
              </w:rPr>
              <w:t>指导学生</w:t>
            </w:r>
            <w:r>
              <w:rPr>
                <w:rFonts w:hint="eastAsia"/>
                <w:sz w:val="21"/>
                <w:szCs w:val="21"/>
              </w:rPr>
              <w:t>分组，确定以团队的形式开展调研工作。明确调研目的，说明调研要求、具体的调研任务、调研结果呈现形式及相应的时间节点；调研方法及调研内容等相关理论知识的回顾。</w:t>
            </w:r>
          </w:p>
          <w:p w14:paraId="6E90147F" w14:textId="77777777" w:rsidR="000A75D6" w:rsidRDefault="000A75D6" w:rsidP="00226E2E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重点：</w:t>
            </w:r>
          </w:p>
          <w:p w14:paraId="286F2D65" w14:textId="77777777" w:rsidR="000A75D6" w:rsidRDefault="000A75D6" w:rsidP="00226E2E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调研的方法、要求及原则布置调研任务。</w:t>
            </w:r>
          </w:p>
          <w:p w14:paraId="4C2D4CD7" w14:textId="77777777" w:rsidR="000A75D6" w:rsidRDefault="000A75D6" w:rsidP="00226E2E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难点：</w:t>
            </w:r>
          </w:p>
          <w:p w14:paraId="00E9A316" w14:textId="77777777" w:rsidR="000A75D6" w:rsidRDefault="000A75D6" w:rsidP="00226E2E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如何从专业视角确定调研对象、调研目的及调研内容，选择恰当的调研方法。</w:t>
            </w:r>
          </w:p>
          <w:p w14:paraId="1E222157" w14:textId="77777777" w:rsidR="000A75D6" w:rsidRDefault="000A75D6" w:rsidP="00226E2E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color w:val="000000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color w:val="000000"/>
                <w:sz w:val="21"/>
                <w:szCs w:val="21"/>
              </w:rPr>
              <w:t>：</w:t>
            </w:r>
          </w:p>
          <w:p w14:paraId="1E65CFBD" w14:textId="77777777" w:rsidR="000A75D6" w:rsidRPr="00840A5F" w:rsidRDefault="000A75D6" w:rsidP="00226E2E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840A5F">
              <w:rPr>
                <w:rFonts w:hint="eastAsia"/>
                <w:color w:val="000000"/>
                <w:sz w:val="21"/>
                <w:szCs w:val="21"/>
              </w:rPr>
              <w:t>培养学生严谨的学习</w:t>
            </w:r>
            <w:r>
              <w:rPr>
                <w:rFonts w:hint="eastAsia"/>
                <w:color w:val="000000"/>
                <w:sz w:val="21"/>
                <w:szCs w:val="21"/>
              </w:rPr>
              <w:t>态度和团队合作精神。</w:t>
            </w:r>
            <w:r w:rsidRPr="00840A5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98" w:type="dxa"/>
            <w:vAlign w:val="center"/>
          </w:tcPr>
          <w:p w14:paraId="42DF4F6D" w14:textId="77777777" w:rsidR="000A75D6" w:rsidRDefault="000A75D6" w:rsidP="00226E2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分小组，确定调研方向，明确调研任务；运用</w:t>
            </w:r>
            <w:r w:rsidRPr="007A787A">
              <w:rPr>
                <w:color w:val="000000" w:themeColor="text1"/>
                <w:sz w:val="21"/>
                <w:szCs w:val="21"/>
              </w:rPr>
              <w:t>启发、讨论、案例分析等多种教学方式，以多媒体为主要教学手段</w:t>
            </w:r>
            <w:r w:rsidRPr="007A787A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886" w:type="dxa"/>
            <w:vAlign w:val="center"/>
          </w:tcPr>
          <w:p w14:paraId="0BF6EEEA" w14:textId="77777777" w:rsidR="000A75D6" w:rsidRDefault="000A75D6" w:rsidP="00226E2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1B384ECB" w14:textId="77777777" w:rsidR="000A75D6" w:rsidRPr="00826AB8" w:rsidRDefault="000A75D6" w:rsidP="00226E2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0A75D6" w14:paraId="33486E4B" w14:textId="77777777" w:rsidTr="00226E2E">
        <w:trPr>
          <w:trHeight w:val="340"/>
          <w:jc w:val="center"/>
        </w:trPr>
        <w:tc>
          <w:tcPr>
            <w:tcW w:w="1107" w:type="dxa"/>
            <w:vAlign w:val="center"/>
          </w:tcPr>
          <w:p w14:paraId="03361C9B" w14:textId="77777777" w:rsidR="000A75D6" w:rsidRDefault="000A75D6" w:rsidP="00226E2E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学生汇报调查计划，展示调查问卷和访谈提纲</w:t>
            </w:r>
          </w:p>
        </w:tc>
        <w:tc>
          <w:tcPr>
            <w:tcW w:w="610" w:type="dxa"/>
            <w:vAlign w:val="center"/>
          </w:tcPr>
          <w:p w14:paraId="4DF426F9" w14:textId="77777777" w:rsidR="000A75D6" w:rsidRDefault="000A75D6" w:rsidP="00226E2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819" w:type="dxa"/>
            <w:vAlign w:val="center"/>
          </w:tcPr>
          <w:p w14:paraId="2A87EEEF" w14:textId="77777777" w:rsidR="000A75D6" w:rsidRDefault="000A75D6" w:rsidP="00226E2E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rFonts w:hint="eastAsia"/>
                <w:sz w:val="21"/>
                <w:szCs w:val="21"/>
              </w:rPr>
              <w:t>对学生汇报的调查计划、调查问卷和访谈提纲进行点评，督促学生及时调整并修改调查计划、调查问卷和访谈提纲。</w:t>
            </w:r>
          </w:p>
          <w:p w14:paraId="3BE61473" w14:textId="77777777" w:rsidR="000A75D6" w:rsidRDefault="000A75D6" w:rsidP="00226E2E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重点：</w:t>
            </w:r>
          </w:p>
          <w:p w14:paraId="04AB6084" w14:textId="77777777" w:rsidR="000A75D6" w:rsidRDefault="000A75D6" w:rsidP="00226E2E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如何使学生有效地掌握企业招聘现状调研的内容及方法，有效地制定调研计划、调研问卷和访谈提纲。</w:t>
            </w:r>
          </w:p>
          <w:p w14:paraId="3DA2482C" w14:textId="77777777" w:rsidR="000A75D6" w:rsidRDefault="000A75D6" w:rsidP="00226E2E">
            <w:pPr>
              <w:shd w:val="clear" w:color="auto" w:fill="FFFFFF"/>
              <w:adjustRightInd w:val="0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难点：</w:t>
            </w:r>
          </w:p>
          <w:p w14:paraId="15B79DDF" w14:textId="77777777" w:rsidR="000A75D6" w:rsidRPr="005A5AC8" w:rsidRDefault="000A75D6" w:rsidP="00226E2E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选用恰到好处的调研案例，使学生很好地理解并掌握企业招聘现状调研的要领；帮助学生根据调研目的确定调研方案。</w:t>
            </w:r>
          </w:p>
          <w:p w14:paraId="40303E57" w14:textId="77777777" w:rsidR="000A75D6" w:rsidRDefault="000A75D6" w:rsidP="00226E2E">
            <w:pPr>
              <w:shd w:val="clear" w:color="auto" w:fill="FFFFFF"/>
              <w:adjustRightInd w:val="0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color w:val="000000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color w:val="000000"/>
                <w:sz w:val="21"/>
                <w:szCs w:val="21"/>
              </w:rPr>
              <w:t>：</w:t>
            </w:r>
          </w:p>
          <w:p w14:paraId="15D470A4" w14:textId="77777777" w:rsidR="000A75D6" w:rsidRDefault="000A75D6" w:rsidP="00226E2E">
            <w:pPr>
              <w:shd w:val="clear" w:color="auto" w:fill="FFFFFF"/>
              <w:adjustRightInd w:val="0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 w:rsidRPr="00D166C2">
              <w:rPr>
                <w:rFonts w:ascii="宋体Q.─瀕孝." w:eastAsia="宋体Q.─瀕孝." w:hAnsi="Times New Roman" w:cs="宋体Q.─瀕孝." w:hint="eastAsia"/>
                <w:color w:val="000000"/>
                <w:sz w:val="21"/>
                <w:szCs w:val="21"/>
              </w:rPr>
              <w:t>指导学生积极探索，培养学生严谨的工作态度。</w:t>
            </w:r>
          </w:p>
        </w:tc>
        <w:tc>
          <w:tcPr>
            <w:tcW w:w="1198" w:type="dxa"/>
            <w:vAlign w:val="center"/>
          </w:tcPr>
          <w:p w14:paraId="11F1FFAC" w14:textId="77777777" w:rsidR="000A75D6" w:rsidRDefault="000A75D6" w:rsidP="00226E2E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学生点评与教师点评相结合；综合提出修改意见和改进方向；对普遍存在的问题进行强调。</w:t>
            </w:r>
          </w:p>
        </w:tc>
        <w:tc>
          <w:tcPr>
            <w:tcW w:w="886" w:type="dxa"/>
            <w:vAlign w:val="center"/>
          </w:tcPr>
          <w:p w14:paraId="0BEA36E4" w14:textId="77777777" w:rsidR="000A75D6" w:rsidRDefault="000A75D6" w:rsidP="00226E2E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目标1目标2</w:t>
            </w:r>
          </w:p>
        </w:tc>
      </w:tr>
      <w:tr w:rsidR="000A75D6" w14:paraId="225F8738" w14:textId="77777777" w:rsidTr="00226E2E">
        <w:trPr>
          <w:trHeight w:val="966"/>
          <w:jc w:val="center"/>
        </w:trPr>
        <w:tc>
          <w:tcPr>
            <w:tcW w:w="1107" w:type="dxa"/>
            <w:vAlign w:val="center"/>
          </w:tcPr>
          <w:p w14:paraId="7CBC0630" w14:textId="77777777" w:rsidR="000A75D6" w:rsidRPr="00546B87" w:rsidRDefault="000A75D6" w:rsidP="00226E2E">
            <w:pPr>
              <w:spacing w:line="360" w:lineRule="auto"/>
              <w:rPr>
                <w:sz w:val="24"/>
              </w:rPr>
            </w:pPr>
            <w:r w:rsidRPr="005A5AC8">
              <w:rPr>
                <w:rFonts w:hint="eastAsia"/>
                <w:color w:val="000000" w:themeColor="text1"/>
                <w:sz w:val="21"/>
                <w:szCs w:val="21"/>
              </w:rPr>
              <w:t>学生提交调研报告初稿，ppt汇报调研过程及调</w:t>
            </w:r>
            <w:r w:rsidRPr="005A5AC8"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研结果</w:t>
            </w:r>
            <w:r w:rsidRPr="00546B87">
              <w:rPr>
                <w:rFonts w:hint="eastAsia"/>
                <w:sz w:val="24"/>
              </w:rPr>
              <w:t>。</w:t>
            </w:r>
          </w:p>
          <w:p w14:paraId="54466290" w14:textId="77777777" w:rsidR="000A75D6" w:rsidRPr="00065FD8" w:rsidRDefault="000A75D6" w:rsidP="00226E2E"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10" w:type="dxa"/>
            <w:vAlign w:val="center"/>
          </w:tcPr>
          <w:p w14:paraId="2B40035C" w14:textId="77777777" w:rsidR="000A75D6" w:rsidRDefault="000A75D6" w:rsidP="00226E2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2</w:t>
            </w:r>
          </w:p>
        </w:tc>
        <w:tc>
          <w:tcPr>
            <w:tcW w:w="4819" w:type="dxa"/>
            <w:vAlign w:val="center"/>
          </w:tcPr>
          <w:p w14:paraId="51CD9A1E" w14:textId="77777777" w:rsidR="000A75D6" w:rsidRPr="005A5AC8" w:rsidRDefault="000A75D6" w:rsidP="00226E2E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rFonts w:hint="eastAsia"/>
                <w:sz w:val="21"/>
                <w:szCs w:val="21"/>
              </w:rPr>
              <w:t>查看学生的调研报告，听取学生对调研结果的汇报；对于不符合要求、不合理或不完善的地方提出改进建议，要求学生及时修改。</w:t>
            </w:r>
          </w:p>
          <w:p w14:paraId="579E457E" w14:textId="77777777" w:rsidR="000A75D6" w:rsidRDefault="000A75D6" w:rsidP="00226E2E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重点</w:t>
            </w:r>
            <w:r>
              <w:rPr>
                <w:b/>
                <w:color w:val="000000"/>
                <w:sz w:val="21"/>
                <w:szCs w:val="21"/>
              </w:rPr>
              <w:t>：</w:t>
            </w:r>
          </w:p>
          <w:p w14:paraId="6DDCCF62" w14:textId="77777777" w:rsidR="000A75D6" w:rsidRDefault="000A75D6" w:rsidP="00226E2E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及时收集和整理学生的调研报告，对调研报告的规范性、逻辑性、严谨性与科学性进行分析，指出调研结果中存在的有代表性的问题并予以纠正。</w:t>
            </w:r>
          </w:p>
          <w:p w14:paraId="4B0CCFEC" w14:textId="77777777" w:rsidR="000A75D6" w:rsidRDefault="000A75D6" w:rsidP="00226E2E">
            <w:pPr>
              <w:shd w:val="clear" w:color="auto" w:fill="FFFFFF"/>
              <w:tabs>
                <w:tab w:val="left" w:pos="3478"/>
              </w:tabs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lastRenderedPageBreak/>
              <w:t>难点：</w:t>
            </w:r>
          </w:p>
          <w:p w14:paraId="45916B2C" w14:textId="77777777" w:rsidR="000A75D6" w:rsidRDefault="000A75D6" w:rsidP="00226E2E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对调研结果所体现的问题进行提炼，对调研数据统计的工具与方法、数据图表制作的方法进行评价。</w:t>
            </w:r>
          </w:p>
          <w:p w14:paraId="76C95A09" w14:textId="77777777" w:rsidR="000A75D6" w:rsidRDefault="000A75D6" w:rsidP="00226E2E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color w:val="000000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color w:val="000000"/>
                <w:sz w:val="21"/>
                <w:szCs w:val="21"/>
              </w:rPr>
              <w:t>：</w:t>
            </w:r>
          </w:p>
          <w:p w14:paraId="2590106B" w14:textId="77777777" w:rsidR="000A75D6" w:rsidRDefault="000A75D6" w:rsidP="00226E2E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 w:rsidRPr="00840A5F">
              <w:rPr>
                <w:rFonts w:hint="eastAsia"/>
                <w:color w:val="000000"/>
                <w:sz w:val="21"/>
                <w:szCs w:val="21"/>
              </w:rPr>
              <w:t>注重细节，做事情有细心、有耐心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198" w:type="dxa"/>
            <w:vAlign w:val="center"/>
          </w:tcPr>
          <w:p w14:paraId="22D2AA2C" w14:textId="77777777" w:rsidR="000A75D6" w:rsidRDefault="000A75D6" w:rsidP="00226E2E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学生点评与教师点评相结合；综合提出修改意见和改进方向；重点强调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普遍存在的问题。</w:t>
            </w:r>
          </w:p>
        </w:tc>
        <w:tc>
          <w:tcPr>
            <w:tcW w:w="886" w:type="dxa"/>
            <w:vAlign w:val="center"/>
          </w:tcPr>
          <w:p w14:paraId="06D71089" w14:textId="77777777" w:rsidR="000A75D6" w:rsidRDefault="000A75D6" w:rsidP="00226E2E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目标1</w:t>
            </w:r>
          </w:p>
          <w:p w14:paraId="03A2143E" w14:textId="77777777" w:rsidR="000A75D6" w:rsidRDefault="000A75D6" w:rsidP="00226E2E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 w14:paraId="7BEF3209" w14:textId="77777777" w:rsidR="000A75D6" w:rsidRDefault="000A75D6" w:rsidP="00226E2E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目标3</w:t>
            </w:r>
          </w:p>
        </w:tc>
      </w:tr>
    </w:tbl>
    <w:p w14:paraId="45D3443D" w14:textId="77777777" w:rsidR="000A75D6" w:rsidRDefault="000A75D6" w:rsidP="000A75D6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4EDAA48" w14:textId="77777777" w:rsidR="000A75D6" w:rsidRDefault="000A75D6" w:rsidP="000A75D6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3CAA68FE" w14:textId="77777777" w:rsidR="000A75D6" w:rsidRDefault="000A75D6" w:rsidP="000A75D6">
      <w:pPr>
        <w:spacing w:line="360" w:lineRule="auto"/>
        <w:ind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1.学生成绩由平时成绩（占40%）和调研报告成绩（占60%）两部分组成。</w:t>
      </w:r>
    </w:p>
    <w:p w14:paraId="708AB422" w14:textId="77777777" w:rsidR="000A75D6" w:rsidRDefault="000A75D6" w:rsidP="000A75D6">
      <w:pPr>
        <w:spacing w:line="360" w:lineRule="auto"/>
        <w:ind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2.综合成绩按五级记分制提交，即优秀（90-100）、良好（80-89）、中等（70-79）、及格（60-69）、不及格（59分以下）。评分标准如下表：</w:t>
      </w:r>
    </w:p>
    <w:tbl>
      <w:tblPr>
        <w:tblStyle w:val="a5"/>
        <w:tblW w:w="8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1"/>
        <w:gridCol w:w="7050"/>
      </w:tblGrid>
      <w:tr w:rsidR="000A75D6" w14:paraId="66FFB383" w14:textId="77777777" w:rsidTr="00226E2E">
        <w:trPr>
          <w:trHeight w:val="351"/>
          <w:jc w:val="center"/>
        </w:trPr>
        <w:tc>
          <w:tcPr>
            <w:tcW w:w="1581" w:type="dxa"/>
            <w:vMerge w:val="restart"/>
            <w:vAlign w:val="center"/>
          </w:tcPr>
          <w:p w14:paraId="142D70B8" w14:textId="77777777" w:rsidR="000A75D6" w:rsidRDefault="000A75D6" w:rsidP="00226E2E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7050" w:type="dxa"/>
            <w:vAlign w:val="center"/>
          </w:tcPr>
          <w:p w14:paraId="2E49F9C5" w14:textId="77777777" w:rsidR="000A75D6" w:rsidRDefault="000A75D6" w:rsidP="00226E2E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0A75D6" w14:paraId="00F818C5" w14:textId="77777777" w:rsidTr="00226E2E">
        <w:trPr>
          <w:trHeight w:val="382"/>
          <w:jc w:val="center"/>
        </w:trPr>
        <w:tc>
          <w:tcPr>
            <w:tcW w:w="1581" w:type="dxa"/>
            <w:vMerge/>
            <w:vAlign w:val="center"/>
          </w:tcPr>
          <w:p w14:paraId="7A968439" w14:textId="77777777" w:rsidR="000A75D6" w:rsidRDefault="000A75D6" w:rsidP="00226E2E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7B5B8487" w14:textId="77777777" w:rsidR="000A75D6" w:rsidRDefault="000A75D6" w:rsidP="00226E2E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平时成绩；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调研报告成绩。</w:t>
            </w:r>
          </w:p>
        </w:tc>
      </w:tr>
      <w:tr w:rsidR="000A75D6" w14:paraId="3883AF0A" w14:textId="77777777" w:rsidTr="00226E2E">
        <w:trPr>
          <w:jc w:val="center"/>
        </w:trPr>
        <w:tc>
          <w:tcPr>
            <w:tcW w:w="1581" w:type="dxa"/>
            <w:vAlign w:val="center"/>
          </w:tcPr>
          <w:p w14:paraId="48DAFC6E" w14:textId="77777777" w:rsidR="000A75D6" w:rsidRDefault="000A75D6" w:rsidP="00226E2E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 w14:paraId="1412F104" w14:textId="77777777" w:rsidR="000A75D6" w:rsidRDefault="000A75D6" w:rsidP="00226E2E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050" w:type="dxa"/>
          </w:tcPr>
          <w:p w14:paraId="35B4D85B" w14:textId="77777777" w:rsidR="000A75D6" w:rsidRDefault="000A75D6" w:rsidP="00226E2E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1.课堂全勤，不迟到早退，上课认真、积极主动；课堂汇报积极主动，汇报内容准备充分，汇报内容优良，汇报ppt制作精美，汇报逻辑清晰合理，多种汇报形式结合。</w:t>
            </w:r>
          </w:p>
          <w:p w14:paraId="75DCF3D8" w14:textId="77777777" w:rsidR="000A75D6" w:rsidRPr="00424406" w:rsidRDefault="000A75D6" w:rsidP="00226E2E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2.调研报告格式规范，逻辑结构清晰，内容完整，主题突出，层次清楚，图表设计合理，过程分析合情合理，文笔流畅，具有一定的创新性观点，能够较好的达到调研目的。</w:t>
            </w:r>
          </w:p>
        </w:tc>
      </w:tr>
      <w:tr w:rsidR="000A75D6" w14:paraId="7DBD508B" w14:textId="77777777" w:rsidTr="00226E2E">
        <w:trPr>
          <w:jc w:val="center"/>
        </w:trPr>
        <w:tc>
          <w:tcPr>
            <w:tcW w:w="1581" w:type="dxa"/>
            <w:vAlign w:val="center"/>
          </w:tcPr>
          <w:p w14:paraId="2EDED8FE" w14:textId="77777777" w:rsidR="000A75D6" w:rsidRDefault="000A75D6" w:rsidP="00226E2E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 w14:paraId="36375141" w14:textId="77777777" w:rsidR="000A75D6" w:rsidRDefault="000A75D6" w:rsidP="00226E2E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050" w:type="dxa"/>
          </w:tcPr>
          <w:p w14:paraId="0335014F" w14:textId="77777777" w:rsidR="000A75D6" w:rsidRPr="001D2722" w:rsidRDefault="000A75D6" w:rsidP="00226E2E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1.课堂全勤，不迟到早退，上课认真；参与课堂汇报活动，小组汇报内容准备充分，汇报内容合理，汇报ppt制作认真。</w:t>
            </w:r>
          </w:p>
          <w:p w14:paraId="237FED3F" w14:textId="77777777" w:rsidR="000A75D6" w:rsidRPr="00AC3EFE" w:rsidRDefault="000A75D6" w:rsidP="00226E2E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2.调研报告格式规范，</w:t>
            </w:r>
            <w:proofErr w:type="gramStart"/>
            <w:r>
              <w:rPr>
                <w:rFonts w:hint="eastAsia"/>
                <w:color w:val="333333"/>
                <w:sz w:val="21"/>
                <w:szCs w:val="21"/>
              </w:rPr>
              <w:t>写作较</w:t>
            </w:r>
            <w:proofErr w:type="gramEnd"/>
            <w:r>
              <w:rPr>
                <w:rFonts w:hint="eastAsia"/>
                <w:color w:val="333333"/>
                <w:sz w:val="21"/>
                <w:szCs w:val="21"/>
              </w:rPr>
              <w:t>认真，逻辑结构较清晰，内容较完整，有一定的图表做支撑，能够达到调研目的。</w:t>
            </w:r>
          </w:p>
        </w:tc>
      </w:tr>
      <w:tr w:rsidR="000A75D6" w14:paraId="6D458EA2" w14:textId="77777777" w:rsidTr="00226E2E">
        <w:trPr>
          <w:jc w:val="center"/>
        </w:trPr>
        <w:tc>
          <w:tcPr>
            <w:tcW w:w="1581" w:type="dxa"/>
            <w:vAlign w:val="center"/>
          </w:tcPr>
          <w:p w14:paraId="62C7E05A" w14:textId="77777777" w:rsidR="000A75D6" w:rsidRDefault="000A75D6" w:rsidP="00226E2E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 w14:paraId="28F6C047" w14:textId="77777777" w:rsidR="000A75D6" w:rsidRDefault="000A75D6" w:rsidP="00226E2E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050" w:type="dxa"/>
          </w:tcPr>
          <w:p w14:paraId="1D3B26A2" w14:textId="77777777" w:rsidR="000A75D6" w:rsidRDefault="000A75D6" w:rsidP="00226E2E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1.课堂全勤，不迟到早退；参与课堂汇报活动，小组准备了课堂汇报材料，能展示调研情况和报告。</w:t>
            </w:r>
          </w:p>
          <w:p w14:paraId="0145C93B" w14:textId="77777777" w:rsidR="000A75D6" w:rsidRPr="002D2E8C" w:rsidRDefault="000A75D6" w:rsidP="00226E2E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2.调研报告格式较规范，内容结构较完整，有一定的图表做支撑。</w:t>
            </w:r>
          </w:p>
        </w:tc>
      </w:tr>
      <w:tr w:rsidR="000A75D6" w14:paraId="463969BB" w14:textId="77777777" w:rsidTr="00226E2E">
        <w:trPr>
          <w:jc w:val="center"/>
        </w:trPr>
        <w:tc>
          <w:tcPr>
            <w:tcW w:w="1581" w:type="dxa"/>
            <w:vAlign w:val="center"/>
          </w:tcPr>
          <w:p w14:paraId="207DD185" w14:textId="77777777" w:rsidR="000A75D6" w:rsidRDefault="000A75D6" w:rsidP="00226E2E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 w14:paraId="15DB934A" w14:textId="77777777" w:rsidR="000A75D6" w:rsidRDefault="000A75D6" w:rsidP="00226E2E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050" w:type="dxa"/>
          </w:tcPr>
          <w:p w14:paraId="23AE4BA9" w14:textId="77777777" w:rsidR="000A75D6" w:rsidRDefault="000A75D6" w:rsidP="00226E2E"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1.缺课不超过1次。小组准备了课堂汇报材料，但未参与汇报，上课不太认真，参与汇报不积极。</w:t>
            </w:r>
          </w:p>
          <w:p w14:paraId="70995AB3" w14:textId="77777777" w:rsidR="000A75D6" w:rsidRPr="00BC19E8" w:rsidRDefault="000A75D6" w:rsidP="00226E2E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2.按时提交调研报告，调研报告格式存在一些小问题，内容结构勉强完整，只有文字表述，缺乏图表支撑或图表数据单</w:t>
            </w:r>
            <w:proofErr w:type="gramStart"/>
            <w:r>
              <w:rPr>
                <w:rFonts w:hint="eastAsia"/>
                <w:color w:val="333333"/>
                <w:sz w:val="21"/>
                <w:szCs w:val="21"/>
              </w:rPr>
              <w:t>一</w:t>
            </w:r>
            <w:proofErr w:type="gramEnd"/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 w:rsidR="000A75D6" w14:paraId="5CF3B5F6" w14:textId="77777777" w:rsidTr="00226E2E">
        <w:trPr>
          <w:jc w:val="center"/>
        </w:trPr>
        <w:tc>
          <w:tcPr>
            <w:tcW w:w="1581" w:type="dxa"/>
            <w:vAlign w:val="center"/>
          </w:tcPr>
          <w:p w14:paraId="239A0992" w14:textId="77777777" w:rsidR="000A75D6" w:rsidRDefault="000A75D6" w:rsidP="00226E2E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 w14:paraId="676DE953" w14:textId="77777777" w:rsidR="000A75D6" w:rsidRDefault="000A75D6" w:rsidP="00226E2E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050" w:type="dxa"/>
          </w:tcPr>
          <w:p w14:paraId="7E9CF355" w14:textId="77777777" w:rsidR="000A75D6" w:rsidRPr="00BC19E8" w:rsidRDefault="000A75D6" w:rsidP="00226E2E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 w:rsidRPr="00BC19E8">
              <w:rPr>
                <w:rFonts w:hint="eastAsia"/>
                <w:color w:val="333333"/>
                <w:sz w:val="21"/>
                <w:szCs w:val="21"/>
              </w:rPr>
              <w:t>缺课2次及2次以上。没有准备汇报材料，上课</w:t>
            </w:r>
            <w:r>
              <w:rPr>
                <w:rFonts w:hint="eastAsia"/>
                <w:color w:val="333333"/>
                <w:sz w:val="21"/>
                <w:szCs w:val="21"/>
              </w:rPr>
              <w:t>做与课程无关的事，如玩手机等</w:t>
            </w:r>
            <w:r w:rsidRPr="00BC19E8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66301071" w14:textId="77777777" w:rsidR="000A75D6" w:rsidRPr="00BC19E8" w:rsidRDefault="000A75D6" w:rsidP="00226E2E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2.未提交调研报告或提交的调研报告存在抄袭情况；提交了调研报告，但报告内容文不对题，</w:t>
            </w:r>
            <w:proofErr w:type="gramStart"/>
            <w:r>
              <w:rPr>
                <w:rFonts w:hint="eastAsia"/>
                <w:color w:val="333333"/>
                <w:sz w:val="21"/>
                <w:szCs w:val="21"/>
              </w:rPr>
              <w:t>写作极</w:t>
            </w:r>
            <w:proofErr w:type="gramEnd"/>
            <w:r>
              <w:rPr>
                <w:rFonts w:hint="eastAsia"/>
                <w:color w:val="333333"/>
                <w:sz w:val="21"/>
                <w:szCs w:val="21"/>
              </w:rPr>
              <w:t>不认真。</w:t>
            </w:r>
          </w:p>
        </w:tc>
      </w:tr>
    </w:tbl>
    <w:p w14:paraId="0C988253" w14:textId="77777777" w:rsidR="000A75D6" w:rsidRDefault="000A75D6" w:rsidP="000A75D6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1CC6977" w14:textId="77777777" w:rsidR="000A75D6" w:rsidRDefault="000A75D6" w:rsidP="000A75D6">
      <w:pPr>
        <w:numPr>
          <w:ilvl w:val="0"/>
          <w:numId w:val="3"/>
        </w:numPr>
        <w:ind w:left="1142" w:hanging="72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2"/>
        <w:gridCol w:w="1680"/>
        <w:gridCol w:w="6170"/>
      </w:tblGrid>
      <w:tr w:rsidR="000A75D6" w14:paraId="55BD7297" w14:textId="77777777" w:rsidTr="00226E2E">
        <w:trPr>
          <w:trHeight w:val="416"/>
          <w:jc w:val="center"/>
        </w:trPr>
        <w:tc>
          <w:tcPr>
            <w:tcW w:w="675" w:type="dxa"/>
            <w:vAlign w:val="center"/>
          </w:tcPr>
          <w:p w14:paraId="29F6E6BA" w14:textId="77777777" w:rsidR="000A75D6" w:rsidRDefault="000A75D6" w:rsidP="00226E2E">
            <w:pPr>
              <w:snapToGrid w:val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7FFE4801" w14:textId="77777777" w:rsidR="000A75D6" w:rsidRDefault="000A75D6" w:rsidP="00226E2E">
            <w:pPr>
              <w:snapToGrid w:val="0"/>
              <w:ind w:left="181"/>
              <w:jc w:val="both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268" w:type="dxa"/>
            <w:vAlign w:val="center"/>
          </w:tcPr>
          <w:p w14:paraId="591D57C8" w14:textId="77777777" w:rsidR="000A75D6" w:rsidRDefault="000A75D6" w:rsidP="00226E2E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要求</w:t>
            </w:r>
          </w:p>
        </w:tc>
      </w:tr>
      <w:tr w:rsidR="000A75D6" w14:paraId="409F5D38" w14:textId="77777777" w:rsidTr="00226E2E">
        <w:trPr>
          <w:jc w:val="center"/>
        </w:trPr>
        <w:tc>
          <w:tcPr>
            <w:tcW w:w="675" w:type="dxa"/>
            <w:vAlign w:val="center"/>
          </w:tcPr>
          <w:p w14:paraId="5FE1EA03" w14:textId="77777777" w:rsidR="000A75D6" w:rsidRDefault="000A75D6" w:rsidP="00226E2E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78DB6927" w14:textId="77777777" w:rsidR="000A75D6" w:rsidRDefault="000A75D6" w:rsidP="00226E2E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指导教师</w:t>
            </w:r>
          </w:p>
        </w:tc>
        <w:tc>
          <w:tcPr>
            <w:tcW w:w="6268" w:type="dxa"/>
            <w:vAlign w:val="center"/>
          </w:tcPr>
          <w:p w14:paraId="145DE4DF" w14:textId="77777777" w:rsidR="000A75D6" w:rsidRDefault="000A75D6" w:rsidP="00226E2E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职称：讲师及以上  或 学历（位）：硕士研究生及以上</w:t>
            </w:r>
          </w:p>
          <w:p w14:paraId="71220178" w14:textId="77777777" w:rsidR="000A75D6" w:rsidRDefault="000A75D6" w:rsidP="00226E2E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</w:t>
            </w:r>
          </w:p>
        </w:tc>
      </w:tr>
      <w:tr w:rsidR="000A75D6" w14:paraId="19921416" w14:textId="77777777" w:rsidTr="00226E2E">
        <w:trPr>
          <w:jc w:val="center"/>
        </w:trPr>
        <w:tc>
          <w:tcPr>
            <w:tcW w:w="675" w:type="dxa"/>
            <w:vAlign w:val="center"/>
          </w:tcPr>
          <w:p w14:paraId="3CC7F44D" w14:textId="77777777" w:rsidR="000A75D6" w:rsidRDefault="000A75D6" w:rsidP="00226E2E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14:paraId="5DF40856" w14:textId="77777777" w:rsidR="000A75D6" w:rsidRDefault="000A75D6" w:rsidP="00226E2E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268" w:type="dxa"/>
            <w:vAlign w:val="center"/>
          </w:tcPr>
          <w:p w14:paraId="75F0A753" w14:textId="77777777" w:rsidR="000A75D6" w:rsidRDefault="000A75D6" w:rsidP="00226E2E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周次：1周1次，共3次，教师与学生沟通安排上课时间后上报</w:t>
            </w:r>
          </w:p>
          <w:p w14:paraId="2C50246C" w14:textId="77777777" w:rsidR="000A75D6" w:rsidRDefault="000A75D6" w:rsidP="00226E2E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节次：1次2节</w:t>
            </w:r>
          </w:p>
        </w:tc>
      </w:tr>
      <w:tr w:rsidR="000A75D6" w14:paraId="7CF576D1" w14:textId="77777777" w:rsidTr="00226E2E">
        <w:trPr>
          <w:jc w:val="center"/>
        </w:trPr>
        <w:tc>
          <w:tcPr>
            <w:tcW w:w="675" w:type="dxa"/>
            <w:vAlign w:val="center"/>
          </w:tcPr>
          <w:p w14:paraId="14194319" w14:textId="77777777" w:rsidR="000A75D6" w:rsidRDefault="000A75D6" w:rsidP="00226E2E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282FC4EA" w14:textId="77777777" w:rsidR="000A75D6" w:rsidRDefault="000A75D6" w:rsidP="00226E2E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指导地点</w:t>
            </w:r>
          </w:p>
        </w:tc>
        <w:tc>
          <w:tcPr>
            <w:tcW w:w="6268" w:type="dxa"/>
            <w:vAlign w:val="center"/>
          </w:tcPr>
          <w:p w14:paraId="4BA20CA4" w14:textId="77777777" w:rsidR="000A75D6" w:rsidRDefault="000A75D6" w:rsidP="00226E2E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√教室         □实验室       □室外场地  </w:t>
            </w:r>
          </w:p>
          <w:p w14:paraId="22CBBBEF" w14:textId="77777777" w:rsidR="000A75D6" w:rsidRDefault="000A75D6" w:rsidP="00226E2E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0A75D6" w14:paraId="74F621DB" w14:textId="77777777" w:rsidTr="00226E2E">
        <w:trPr>
          <w:jc w:val="center"/>
        </w:trPr>
        <w:tc>
          <w:tcPr>
            <w:tcW w:w="675" w:type="dxa"/>
            <w:vAlign w:val="center"/>
          </w:tcPr>
          <w:p w14:paraId="6FDC3C90" w14:textId="77777777" w:rsidR="000A75D6" w:rsidRDefault="000A75D6" w:rsidP="00226E2E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6F0C5E44" w14:textId="77777777" w:rsidR="000A75D6" w:rsidRDefault="000A75D6" w:rsidP="00226E2E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268" w:type="dxa"/>
            <w:vAlign w:val="center"/>
          </w:tcPr>
          <w:p w14:paraId="48893D94" w14:textId="77777777" w:rsidR="000A75D6" w:rsidRDefault="000A75D6" w:rsidP="00226E2E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及时间安排：与学生沟通后确定</w:t>
            </w:r>
          </w:p>
          <w:p w14:paraId="540C3FBD" w14:textId="77777777" w:rsidR="000A75D6" w:rsidRDefault="000A75D6" w:rsidP="00226E2E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线下地点及时间安排：与学生沟通后确定</w:t>
            </w:r>
          </w:p>
        </w:tc>
      </w:tr>
    </w:tbl>
    <w:p w14:paraId="217DB37D" w14:textId="77777777" w:rsidR="000A75D6" w:rsidRDefault="000A75D6" w:rsidP="000A75D6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E5B8FA9" w14:textId="77777777" w:rsidR="000A75D6" w:rsidRDefault="000A75D6" w:rsidP="000A75D6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49A32AA6" w14:textId="77777777" w:rsidR="000A75D6" w:rsidRPr="009B1A77" w:rsidRDefault="000A75D6" w:rsidP="000A75D6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无</w:t>
      </w:r>
    </w:p>
    <w:p w14:paraId="13A7FDA5" w14:textId="77777777" w:rsidR="000A75D6" w:rsidRDefault="000A75D6" w:rsidP="000A75D6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2EBA6687" w14:textId="77777777" w:rsidR="000A75D6" w:rsidRDefault="000A75D6" w:rsidP="000A75D6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3FFC1CBD" w14:textId="77777777" w:rsidR="000A75D6" w:rsidRPr="009B1A77" w:rsidRDefault="000A75D6" w:rsidP="000A75D6">
      <w:pPr>
        <w:spacing w:line="360" w:lineRule="auto"/>
        <w:ind w:firstLineChars="200" w:firstLine="420"/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>
        <w:rPr>
          <w:rFonts w:hint="eastAsia"/>
        </w:rPr>
        <w:t>廖泉文著.《招聘与录用》，中国人民大学出版社，最新版.</w:t>
      </w:r>
    </w:p>
    <w:p w14:paraId="45E75461" w14:textId="77777777" w:rsidR="000A75D6" w:rsidRDefault="000A75D6" w:rsidP="000A75D6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>
        <w:rPr>
          <w:rFonts w:hint="eastAsia"/>
          <w:sz w:val="21"/>
          <w:szCs w:val="21"/>
        </w:rPr>
        <w:t>贾俊平.《统计学》，中国人民大学出版社</w:t>
      </w:r>
      <w:r>
        <w:rPr>
          <w:sz w:val="21"/>
          <w:szCs w:val="21"/>
        </w:rPr>
        <w:t>,</w:t>
      </w:r>
      <w:r>
        <w:rPr>
          <w:rFonts w:hint="eastAsia"/>
          <w:sz w:val="21"/>
          <w:szCs w:val="21"/>
        </w:rPr>
        <w:t>最新版.</w:t>
      </w:r>
    </w:p>
    <w:p w14:paraId="569CDF49" w14:textId="77777777" w:rsidR="000A75D6" w:rsidRDefault="000A75D6" w:rsidP="000A75D6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B2EC963" w14:textId="77777777" w:rsidR="000A75D6" w:rsidRDefault="000A75D6" w:rsidP="000A75D6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2CF0BAF3" w14:textId="77777777" w:rsidR="000A75D6" w:rsidRDefault="000A75D6" w:rsidP="000A75D6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>
        <w:rPr>
          <w:rFonts w:hint="eastAsia"/>
        </w:rPr>
        <w:t>中国企业招聘现状调查报告</w:t>
      </w:r>
      <w:r w:rsidRPr="001D59D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https://www.renrendoc.com/p-49291042.html</w:t>
      </w:r>
    </w:p>
    <w:p w14:paraId="2A40C9E8" w14:textId="77777777" w:rsidR="000A75D6" w:rsidRDefault="000A75D6" w:rsidP="000A75D6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>
        <w:rPr>
          <w:rFonts w:hint="eastAsia"/>
        </w:rPr>
        <w:t>企业招聘现状</w:t>
      </w:r>
      <w:r w:rsidRPr="001D59D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https://wenku.so.com/d/7d53b951fcfa387fbac7fd802904b9b3</w:t>
      </w:r>
    </w:p>
    <w:p w14:paraId="128E83A7" w14:textId="77777777" w:rsidR="000A75D6" w:rsidRDefault="000A75D6" w:rsidP="000A75D6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05D6441" w14:textId="77777777" w:rsidR="000A75D6" w:rsidRDefault="000A75D6" w:rsidP="000A75D6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其他资料</w:t>
      </w:r>
    </w:p>
    <w:p w14:paraId="19DBC923" w14:textId="77777777" w:rsidR="000A75D6" w:rsidRDefault="000A75D6" w:rsidP="000A75D6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无</w:t>
      </w:r>
    </w:p>
    <w:p w14:paraId="1FC00E0C" w14:textId="77777777" w:rsidR="000A75D6" w:rsidRDefault="000A75D6" w:rsidP="000A75D6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25E7AB66" w14:textId="77777777" w:rsidR="000A75D6" w:rsidRDefault="000A75D6" w:rsidP="000A75D6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43A72738" w14:textId="77777777" w:rsidR="000A75D6" w:rsidRDefault="000A75D6" w:rsidP="000A75D6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7E986DE6" w14:textId="77777777" w:rsidR="000A75D6" w:rsidRDefault="000A75D6" w:rsidP="000A75D6">
      <w:pPr>
        <w:spacing w:line="360" w:lineRule="auto"/>
        <w:ind w:firstLineChars="2600" w:firstLine="546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大纲执笔人：罗芳</w:t>
      </w:r>
    </w:p>
    <w:p w14:paraId="38BD1999" w14:textId="77777777" w:rsidR="000A75D6" w:rsidRDefault="000A75D6" w:rsidP="000A75D6">
      <w:pPr>
        <w:spacing w:line="360" w:lineRule="auto"/>
        <w:ind w:leftChars="200" w:left="440" w:firstLineChars="2400" w:firstLine="504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讨论参与人：贺冬怡、李凌洁</w:t>
      </w:r>
    </w:p>
    <w:p w14:paraId="498BE4F6" w14:textId="33B31CEA" w:rsidR="000A75D6" w:rsidRDefault="000A75D6" w:rsidP="000A75D6">
      <w:pPr>
        <w:spacing w:line="360" w:lineRule="auto"/>
        <w:ind w:firstLineChars="2600" w:firstLine="546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>
        <w:rPr>
          <w:rFonts w:hint="eastAsia"/>
          <w:bCs/>
          <w:color w:val="000000" w:themeColor="text1"/>
          <w:sz w:val="21"/>
          <w:szCs w:val="21"/>
        </w:rPr>
        <w:t>贺冬怡</w:t>
      </w:r>
    </w:p>
    <w:p w14:paraId="16DB9E2A" w14:textId="18124270" w:rsidR="000A75D6" w:rsidRDefault="000A75D6" w:rsidP="000A75D6">
      <w:pPr>
        <w:spacing w:line="360" w:lineRule="auto"/>
        <w:ind w:firstLineChars="2600" w:firstLine="5460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 w:rsidRPr="000A75D6">
        <w:rPr>
          <w:rFonts w:hint="eastAsia"/>
          <w:color w:val="000000" w:themeColor="text1"/>
          <w:sz w:val="21"/>
          <w:szCs w:val="21"/>
        </w:rPr>
        <w:t>郑阿泰</w:t>
      </w:r>
    </w:p>
    <w:p w14:paraId="024F8136" w14:textId="77777777" w:rsidR="000A75D6" w:rsidRPr="008058DC" w:rsidRDefault="000A75D6" w:rsidP="000A75D6">
      <w:pPr>
        <w:spacing w:line="360" w:lineRule="auto"/>
        <w:ind w:firstLineChars="2700" w:firstLine="5940"/>
      </w:pPr>
    </w:p>
    <w:p w14:paraId="290191B9" w14:textId="30E1CFB8" w:rsidR="00C40800" w:rsidRDefault="00F06C59">
      <w:pPr>
        <w:spacing w:line="360" w:lineRule="auto"/>
        <w:ind w:firstLineChars="2750" w:firstLine="5798"/>
      </w:pPr>
      <w:r>
        <w:rPr>
          <w:rFonts w:hint="eastAsia"/>
          <w:b/>
          <w:bCs/>
          <w:color w:val="000000" w:themeColor="text1"/>
          <w:sz w:val="21"/>
          <w:szCs w:val="21"/>
        </w:rPr>
        <w:t xml:space="preserve">    </w:t>
      </w:r>
    </w:p>
    <w:sectPr w:rsidR="00C40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AB17" w14:textId="77777777" w:rsidR="00336988" w:rsidRDefault="00336988" w:rsidP="00853EFD">
      <w:r>
        <w:separator/>
      </w:r>
    </w:p>
  </w:endnote>
  <w:endnote w:type="continuationSeparator" w:id="0">
    <w:p w14:paraId="04A9190E" w14:textId="77777777" w:rsidR="00336988" w:rsidRDefault="00336988" w:rsidP="0085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Q.─瀕孝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02F3" w14:textId="77777777" w:rsidR="00336988" w:rsidRDefault="00336988" w:rsidP="00853EFD">
      <w:r>
        <w:separator/>
      </w:r>
    </w:p>
  </w:footnote>
  <w:footnote w:type="continuationSeparator" w:id="0">
    <w:p w14:paraId="2827FB19" w14:textId="77777777" w:rsidR="00336988" w:rsidRDefault="00336988" w:rsidP="0085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0AD7"/>
    <w:multiLevelType w:val="singleLevel"/>
    <w:tmpl w:val="1E460AD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FB30F9D"/>
    <w:multiLevelType w:val="hybridMultilevel"/>
    <w:tmpl w:val="7A7A126C"/>
    <w:lvl w:ilvl="0" w:tplc="6840E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1074F1"/>
    <w:multiLevelType w:val="singleLevel"/>
    <w:tmpl w:val="1E460AD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4650DB"/>
    <w:rsid w:val="00065FD8"/>
    <w:rsid w:val="00081774"/>
    <w:rsid w:val="000A75D6"/>
    <w:rsid w:val="000E08CE"/>
    <w:rsid w:val="00136E6A"/>
    <w:rsid w:val="00173028"/>
    <w:rsid w:val="0019179A"/>
    <w:rsid w:val="001D2722"/>
    <w:rsid w:val="001D59D4"/>
    <w:rsid w:val="002179A0"/>
    <w:rsid w:val="00237FF6"/>
    <w:rsid w:val="002443DF"/>
    <w:rsid w:val="002C37E7"/>
    <w:rsid w:val="002D2E8C"/>
    <w:rsid w:val="00336988"/>
    <w:rsid w:val="00424406"/>
    <w:rsid w:val="004B374E"/>
    <w:rsid w:val="004D7406"/>
    <w:rsid w:val="00586BA3"/>
    <w:rsid w:val="005A5AC8"/>
    <w:rsid w:val="0061049E"/>
    <w:rsid w:val="0061327B"/>
    <w:rsid w:val="00752A87"/>
    <w:rsid w:val="007548F2"/>
    <w:rsid w:val="007A787A"/>
    <w:rsid w:val="007C0A56"/>
    <w:rsid w:val="00826AB8"/>
    <w:rsid w:val="00840A5F"/>
    <w:rsid w:val="00853EFD"/>
    <w:rsid w:val="009B1A77"/>
    <w:rsid w:val="00A70854"/>
    <w:rsid w:val="00AC3EFE"/>
    <w:rsid w:val="00B1707F"/>
    <w:rsid w:val="00BA63AE"/>
    <w:rsid w:val="00BC19E8"/>
    <w:rsid w:val="00C40800"/>
    <w:rsid w:val="00C56A30"/>
    <w:rsid w:val="00C83AE7"/>
    <w:rsid w:val="00D166C2"/>
    <w:rsid w:val="00D32892"/>
    <w:rsid w:val="00D32E25"/>
    <w:rsid w:val="00D410BB"/>
    <w:rsid w:val="00D62558"/>
    <w:rsid w:val="00DE4545"/>
    <w:rsid w:val="00DF1379"/>
    <w:rsid w:val="00E24702"/>
    <w:rsid w:val="00E5594F"/>
    <w:rsid w:val="00E862E3"/>
    <w:rsid w:val="00E9283C"/>
    <w:rsid w:val="00F04A72"/>
    <w:rsid w:val="00F06C59"/>
    <w:rsid w:val="00FB1166"/>
    <w:rsid w:val="032349A1"/>
    <w:rsid w:val="12B306F6"/>
    <w:rsid w:val="1AE14356"/>
    <w:rsid w:val="1EDC64E4"/>
    <w:rsid w:val="1EEE777A"/>
    <w:rsid w:val="2E431036"/>
    <w:rsid w:val="2FC00586"/>
    <w:rsid w:val="5E4650DB"/>
    <w:rsid w:val="65F81C75"/>
    <w:rsid w:val="67FA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B94A8"/>
  <w15:docId w15:val="{83BE53C0-1438-4649-8141-352A5A6B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qFormat/>
    <w:rPr>
      <w:sz w:val="21"/>
      <w:szCs w:val="21"/>
    </w:rPr>
  </w:style>
  <w:style w:type="paragraph" w:customStyle="1" w:styleId="a7">
    <w:name w:val="论文规范一级标题"/>
    <w:basedOn w:val="a4"/>
    <w:qFormat/>
    <w:pPr>
      <w:autoSpaceDE/>
      <w:autoSpaceDN/>
      <w:spacing w:before="0" w:after="0"/>
    </w:pPr>
    <w:rPr>
      <w:rFonts w:ascii="Cambria" w:eastAsiaTheme="minorEastAsia" w:hAnsi="Cambria" w:cstheme="minorBidi"/>
      <w:kern w:val="2"/>
    </w:rPr>
  </w:style>
  <w:style w:type="paragraph" w:styleId="a8">
    <w:name w:val="header"/>
    <w:basedOn w:val="a"/>
    <w:link w:val="a9"/>
    <w:rsid w:val="00853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853EFD"/>
    <w:rPr>
      <w:rFonts w:ascii="宋体" w:hAnsi="宋体" w:cs="宋体"/>
      <w:sz w:val="18"/>
      <w:szCs w:val="18"/>
    </w:rPr>
  </w:style>
  <w:style w:type="paragraph" w:styleId="aa">
    <w:name w:val="footer"/>
    <w:basedOn w:val="a"/>
    <w:link w:val="ab"/>
    <w:rsid w:val="00853E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853EFD"/>
    <w:rPr>
      <w:rFonts w:ascii="宋体" w:hAnsi="宋体" w:cs="宋体"/>
      <w:sz w:val="18"/>
      <w:szCs w:val="18"/>
    </w:rPr>
  </w:style>
  <w:style w:type="paragraph" w:customStyle="1" w:styleId="Default">
    <w:name w:val="Default"/>
    <w:rsid w:val="005A5AC8"/>
    <w:pPr>
      <w:widowControl w:val="0"/>
      <w:autoSpaceDE w:val="0"/>
      <w:autoSpaceDN w:val="0"/>
      <w:adjustRightInd w:val="0"/>
    </w:pPr>
    <w:rPr>
      <w:rFonts w:ascii="宋体Q.─瀕孝." w:eastAsia="宋体Q.─瀕孝." w:cs="宋体Q.─瀕孝."/>
      <w:color w:val="000000"/>
      <w:sz w:val="24"/>
      <w:szCs w:val="24"/>
    </w:rPr>
  </w:style>
  <w:style w:type="paragraph" w:styleId="ac">
    <w:name w:val="List Paragraph"/>
    <w:basedOn w:val="a"/>
    <w:uiPriority w:val="99"/>
    <w:unhideWhenUsed/>
    <w:rsid w:val="00AC3E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2473</Characters>
  <Application>Microsoft Office Word</Application>
  <DocSecurity>0</DocSecurity>
  <Lines>20</Lines>
  <Paragraphs>5</Paragraphs>
  <ScaleCrop>false</ScaleCrop>
  <Company>微软中国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冬怡 贺</cp:lastModifiedBy>
  <cp:revision>5</cp:revision>
  <dcterms:created xsi:type="dcterms:W3CDTF">2021-12-19T09:39:00Z</dcterms:created>
  <dcterms:modified xsi:type="dcterms:W3CDTF">2022-03-21T08:49:00Z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516028B77E6D4FE0A0CF77D1F132B25C</vt:lpwstr>
  </property>
</Properties>
</file>